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E2AA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eastAsia="en-DE"/>
          <w14:ligatures w14:val="none"/>
        </w:rPr>
      </w:pPr>
    </w:p>
    <w:p w14:paraId="79AEDE07" w14:textId="0E529625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b/>
          <w:bCs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b/>
          <w:bCs/>
          <w:kern w:val="0"/>
          <w:lang w:val="de-DE" w:eastAsia="en-DE"/>
          <w14:ligatures w14:val="none"/>
        </w:rPr>
        <w:t>DIE  SEELE  DES  KINDES. BEOBACHTUNGEN ÜBER  DIE GEISTIGE  ENTWICKLUNG  DES  MENSCHEN IN  DEN  ERSTEN  LEBENSJAHREN</w:t>
      </w:r>
    </w:p>
    <w:p w14:paraId="4488B5D1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4BB3F5C1" w14:textId="479A792E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>VON WILHELM PREYER</w:t>
      </w:r>
    </w:p>
    <w:p w14:paraId="680F11B0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11C02A7C" w14:textId="2246B1CC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VIERTE  AUFLAGE, LEIPZIG. TH.  GPOEBEN'S  VERLAG  (L.  FERNAU). 1895. </w:t>
      </w:r>
      <w:r w:rsidR="005D7B5A">
        <w:rPr>
          <w:rFonts w:ascii="Calibri" w:eastAsia="Times New Roman" w:hAnsi="Calibri" w:cs="Calibri"/>
          <w:kern w:val="0"/>
          <w:lang w:val="de-DE" w:eastAsia="en-DE"/>
          <w14:ligatures w14:val="none"/>
        </w:rPr>
        <w:br/>
      </w:r>
    </w:p>
    <w:p w14:paraId="495B9E62" w14:textId="25252834" w:rsidR="00243EAE" w:rsidRDefault="005D7B5A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hyperlink r:id="rId4" w:history="1">
        <w:r w:rsidRPr="0031194C">
          <w:rPr>
            <w:rStyle w:val="Hyperlink"/>
            <w:rFonts w:ascii="Calibri" w:eastAsia="Times New Roman" w:hAnsi="Calibri" w:cs="Calibri"/>
            <w:kern w:val="0"/>
            <w:lang w:val="de-DE" w:eastAsia="en-DE"/>
            <w14:ligatures w14:val="none"/>
          </w:rPr>
          <w:t>https://archive.org/stream/dieseeledeskinde00prey/dieseeledeskinde00prey_djvu.txt</w:t>
        </w:r>
      </w:hyperlink>
    </w:p>
    <w:p w14:paraId="563D8942" w14:textId="77777777" w:rsidR="005D7B5A" w:rsidRPr="00243EAE" w:rsidRDefault="005D7B5A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27CA8214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2686F495" w14:textId="5AD7E71F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b/>
          <w:bCs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S. 386  </w:t>
      </w:r>
      <w:r w:rsidRPr="00243EAE">
        <w:rPr>
          <w:rFonts w:ascii="Calibri" w:eastAsia="Times New Roman" w:hAnsi="Calibri" w:cs="Calibri"/>
          <w:b/>
          <w:bCs/>
          <w:kern w:val="0"/>
          <w:lang w:val="de-DE" w:eastAsia="en-DE"/>
          <w14:ligatures w14:val="none"/>
        </w:rPr>
        <w:t>Von  der  Entwicklung  des  Ichgefühls</w:t>
      </w:r>
    </w:p>
    <w:p w14:paraId="23CE75A7" w14:textId="7FB17539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>...</w:t>
      </w:r>
    </w:p>
    <w:p w14:paraId="6875CE3D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7CF21F8E" w14:textId="42844C74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Mein  Knabe  gab  mir  zu  folgenden  Beobachtungen  Anlass: </w:t>
      </w:r>
    </w:p>
    <w:p w14:paraId="6FB174C2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05D91F28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In  der  11.  Woche  sieht  er  sich  nicht  im  Spiegel;  klopfe  ich </w:t>
      </w:r>
    </w:p>
    <w:p w14:paraId="758CEB90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gegen  das  Spiegelglas,  so  wendet  er  den  Kopf  nach  der  Richtung </w:t>
      </w:r>
    </w:p>
    <w:p w14:paraId="3A35EFB2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des  Schalles  hin.  Sein  Bild  macht  aber  nicht  den  geringsten  Ein- </w:t>
      </w:r>
    </w:p>
    <w:p w14:paraId="42394739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druck auf  ihn. </w:t>
      </w:r>
    </w:p>
    <w:p w14:paraId="2A6E1B18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5D1222D6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In  der  14.  und  15.  Woche  sieht  er  völlig  theilnahmlos  sein </w:t>
      </w:r>
    </w:p>
    <w:p w14:paraId="1BCF51A6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Spiegelbild  an.  Der  Blick  wird  ohne  Äusserung  des  Behagens  oder </w:t>
      </w:r>
    </w:p>
    <w:p w14:paraId="7B7C01FA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der  Unlust  auf  das  Antlitz  im  Bilde  gerichtet. </w:t>
      </w:r>
    </w:p>
    <w:p w14:paraId="5F64C842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3863704E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In  der  16.  Woche  wird  immer  noch  das  Spiegelbild  entweder </w:t>
      </w:r>
    </w:p>
    <w:p w14:paraId="59D8427E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ignorirt  oder  theilnahmlos  angeschaut.  (Einem  anderen  Kinde  erregt </w:t>
      </w:r>
    </w:p>
    <w:p w14:paraId="587BB3AA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es  in  der  15.  Erstaunen.) </w:t>
      </w:r>
    </w:p>
    <w:p w14:paraId="1CA85D12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02074CFD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Im  Anfang  der  17.  Woche  (am  113.  Tage)  betrachtet  das  Kind </w:t>
      </w:r>
    </w:p>
    <w:p w14:paraId="6D214A64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zum  ersten  Male  sein  Spiegelbild  mit  unverkennbarer  Aufmerksam- </w:t>
      </w:r>
    </w:p>
    <w:p w14:paraId="312FDF49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keit und  zwar  mit  demselben  Ausdruck,  mit  welchem  es  ein  ihm </w:t>
      </w:r>
    </w:p>
    <w:p w14:paraId="1495AECA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fremdes  Gesicht,  das  es  zum  ersten  Male  sieht,  zu  iixiren  pflegt. </w:t>
      </w:r>
    </w:p>
    <w:p w14:paraId="4D5F48DC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Der  Eindruck  scheint  weder  Unlust  noch  Lust  zu  erwecken,  die </w:t>
      </w:r>
    </w:p>
    <w:p w14:paraId="5B7AF2B7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Wahrnehmung  jetzt  erst  deutlich  zu  werden.  Drei  Tage  später </w:t>
      </w:r>
    </w:p>
    <w:p w14:paraId="16BE4BAC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lachte  das  Kind  sein  Spiegelbild   zum  ersten  Male  unzweifelhaft  an. </w:t>
      </w:r>
    </w:p>
    <w:p w14:paraId="1D69BC42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7C680158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Als  ich  in  der  24.  Woche  das  Kind  wieder  vor  den  Spiegel </w:t>
      </w:r>
    </w:p>
    <w:p w14:paraId="3D089736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hielt,  sah  es  mein  Bild,  wurde  sehr  aufmerksam  und  drehte  sich </w:t>
      </w:r>
    </w:p>
    <w:p w14:paraId="0D9DD168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plötzlich  nach  mir  um,  sich  offenbar  überzeugend,  dass  ich  neben </w:t>
      </w:r>
    </w:p>
    <w:p w14:paraId="7A772DA3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ihm  .stand.     (Ähnlich  ein  anderes  Kind  in  der  18.  Woche.) </w:t>
      </w:r>
    </w:p>
    <w:p w14:paraId="491EC285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3C194F58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In  der  25.  Woche  streckte  es  zum  ersten  Male  seine  Hand  nach </w:t>
      </w:r>
    </w:p>
    <w:p w14:paraId="3205B371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dem  eigenen  Spiegelbilde  aus,  hielt  es  also  für  greifbar. </w:t>
      </w:r>
    </w:p>
    <w:p w14:paraId="1FC1D30A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69C9EA11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In  der  26.  Woche  freut  sich  das  Kind,  als  es  vor  dem  Spiegel </w:t>
      </w:r>
    </w:p>
    <w:p w14:paraId="02257A4D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mich  in  demselben  sieht,  wendet  sich  nach  mir  um  und  vergleicht </w:t>
      </w:r>
    </w:p>
    <w:p w14:paraId="72D19391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lastRenderedPageBreak/>
        <w:t xml:space="preserve">sichtlich  das  Original  mit  dem  Bilde. </w:t>
      </w:r>
    </w:p>
    <w:p w14:paraId="6D171956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24F7945F" w14:textId="0528EC4A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S. 387 </w:t>
      </w:r>
    </w:p>
    <w:p w14:paraId="4903D22F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32A32E77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In  der  35.  Woche  greift  das  Kind  mit  Heiterkeit  und  Interesse </w:t>
      </w:r>
    </w:p>
    <w:p w14:paraId="393A5975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nach  seinem  Spiegelbild  und  wundert  sich,  wenn  die  Hand  an  die </w:t>
      </w:r>
    </w:p>
    <w:p w14:paraId="0E86A942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harte  glatte  Fläche  kommt. </w:t>
      </w:r>
    </w:p>
    <w:p w14:paraId="5F1814F4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39E8B586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In  der  41.  bis  44.  Woche  ebenso.  Das  Spiegelbild  wird  regel- </w:t>
      </w:r>
    </w:p>
    <w:p w14:paraId="2F88AA33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mässig angelacht  und  danach  gegriffen. </w:t>
      </w:r>
    </w:p>
    <w:p w14:paraId="28F63C2C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096F2F11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Alle  diese  Beobachtungen  wurden  vor  einem  sehr  grossen,  hellen, </w:t>
      </w:r>
    </w:p>
    <w:p w14:paraId="096D52CE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feststehenden  Spiegel  gemacht. </w:t>
      </w:r>
    </w:p>
    <w:p w14:paraId="420E6215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3CD590C7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In  der  57.  Woche  aber  hielt  ich  dem  Kinde  einen  kleinen  Hand- </w:t>
      </w:r>
    </w:p>
    <w:p w14:paraId="681FF144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spiegel dicht  vor  das  Gesicht.  Es  sah  sein  Bild  an  und  fuhr  dann </w:t>
      </w:r>
    </w:p>
    <w:p w14:paraId="0592A36D" w14:textId="00604991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mit  der  Hand  hinter  den  Spiegel,  dieselbe  suchend  hin  und  her  </w:t>
      </w:r>
      <w:r w:rsidR="005D7B5A">
        <w:rPr>
          <w:rFonts w:ascii="Calibri" w:eastAsia="Times New Roman" w:hAnsi="Calibri" w:cs="Calibri"/>
          <w:kern w:val="0"/>
          <w:lang w:val="de-DE" w:eastAsia="en-DE"/>
          <w14:ligatures w14:val="none"/>
        </w:rPr>
        <w:br/>
      </w: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bewegend. Hierauf  nahm  es  den  Spiegel  selbst  und  betrachtete  und </w:t>
      </w:r>
    </w:p>
    <w:p w14:paraId="65944ADC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betastete  ihn  auf  beiden  Seiten.  Als  ich  nach  mehreren  Minuten </w:t>
      </w:r>
    </w:p>
    <w:p w14:paraId="0508D7F5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ihm  den  Spiegel  wieder  vorhielt,  wiederholte  sich  genau  dasselbe </w:t>
      </w:r>
    </w:p>
    <w:p w14:paraId="3F51730C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Manöver. </w:t>
      </w:r>
    </w:p>
    <w:p w14:paraId="32B7712C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427D6858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In  der  58.  Woche  zeigte  ich  dem  Kinde  sein  Photogramm  in </w:t>
      </w:r>
    </w:p>
    <w:p w14:paraId="6018DD1F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Cabinetformat  unter  Gflas  im  Rahmen.  Es  wendete  zuerst  das  Bild </w:t>
      </w:r>
    </w:p>
    <w:p w14:paraId="34E7D058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um  wie  den  Handspiegel.  Obgleich  das  photographische  Bild  viel </w:t>
      </w:r>
    </w:p>
    <w:p w14:paraId="6C6DAC83" w14:textId="23CDA726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>kleiner  als  das  gespiegelte  war,  schien  es  doch  diesem  gleichgeachtet z</w:t>
      </w:r>
      <w:r w:rsidR="005D7B5A">
        <w:rPr>
          <w:rFonts w:ascii="Calibri" w:eastAsia="Times New Roman" w:hAnsi="Calibri" w:cs="Calibri"/>
          <w:kern w:val="0"/>
          <w:lang w:val="de-DE" w:eastAsia="en-DE"/>
          <w14:ligatures w14:val="none"/>
        </w:rPr>
        <w:br/>
        <w:t>z</w:t>
      </w: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u  werden.  An  demselben  (402.)  Tage  hielt  ich  dem  Knaben  den </w:t>
      </w:r>
      <w:r w:rsidR="005D7B5A">
        <w:rPr>
          <w:rFonts w:ascii="Calibri" w:eastAsia="Times New Roman" w:hAnsi="Calibri" w:cs="Calibri"/>
          <w:kern w:val="0"/>
          <w:lang w:val="de-DE" w:eastAsia="en-DE"/>
          <w14:ligatures w14:val="none"/>
        </w:rPr>
        <w:br/>
      </w: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Handspiegel  noch  einmal  vor,  ihm  sein  Spiegelbild  zeigend,  aber  er </w:t>
      </w:r>
      <w:r w:rsidR="005D7B5A">
        <w:rPr>
          <w:rFonts w:ascii="Calibri" w:eastAsia="Times New Roman" w:hAnsi="Calibri" w:cs="Calibri"/>
          <w:kern w:val="0"/>
          <w:lang w:val="de-DE" w:eastAsia="en-DE"/>
          <w14:ligatures w14:val="none"/>
        </w:rPr>
        <w:br/>
      </w: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wandte  sich  sogleich  ab. </w:t>
      </w:r>
    </w:p>
    <w:p w14:paraId="46800CC9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39775ADB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Hier  war  das  Unbegreifliche  —  im  buchstäblichen  Sinne  — </w:t>
      </w:r>
    </w:p>
    <w:p w14:paraId="32E54340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beunruhigend.  Aber  sehr  bald  kam  die  Einsicht.  Denn  in  der  60. </w:t>
      </w:r>
    </w:p>
    <w:p w14:paraId="2051B0DD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Woche  sah  das  Kind  seine  Mutter  im  Spiegel,  und  auf  die  Frage </w:t>
      </w:r>
    </w:p>
    <w:p w14:paraId="71167B30" w14:textId="2F0FA985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„Wo  ist  Mama?"  zeigte  es  auf  das  Spiegelbild  und  drehte  sich  </w:t>
      </w:r>
      <w:r w:rsidR="005D7B5A">
        <w:rPr>
          <w:rFonts w:ascii="Calibri" w:eastAsia="Times New Roman" w:hAnsi="Calibri" w:cs="Calibri"/>
          <w:kern w:val="0"/>
          <w:lang w:val="de-DE" w:eastAsia="en-DE"/>
          <w14:ligatures w14:val="none"/>
        </w:rPr>
        <w:br/>
      </w: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dann nach  der  Mutter  lachend  .  um.  Da  es  auch  sonst  vor  dieser  </w:t>
      </w:r>
      <w:r w:rsidR="005D7B5A">
        <w:rPr>
          <w:rFonts w:ascii="Calibri" w:eastAsia="Times New Roman" w:hAnsi="Calibri" w:cs="Calibri"/>
          <w:kern w:val="0"/>
          <w:lang w:val="de-DE" w:eastAsia="en-DE"/>
          <w14:ligatures w14:val="none"/>
        </w:rPr>
        <w:br/>
      </w: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Zeit sich  schalkhaft  gerirte,  so  ist  nicht  zu  zweifeln,  dass  jetzt,  im  </w:t>
      </w:r>
      <w:r w:rsidR="005D7B5A">
        <w:rPr>
          <w:rFonts w:ascii="Calibri" w:eastAsia="Times New Roman" w:hAnsi="Calibri" w:cs="Calibri"/>
          <w:kern w:val="0"/>
          <w:lang w:val="de-DE" w:eastAsia="en-DE"/>
          <w14:ligatures w14:val="none"/>
        </w:rPr>
        <w:br/>
      </w: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14. Monat,  Original  und  Bild  als  solche  sicher  unterschieden  wurden, </w:t>
      </w:r>
      <w:r w:rsidR="005D7B5A">
        <w:rPr>
          <w:rFonts w:ascii="Calibri" w:eastAsia="Times New Roman" w:hAnsi="Calibri" w:cs="Calibri"/>
          <w:kern w:val="0"/>
          <w:lang w:val="de-DE" w:eastAsia="en-DE"/>
          <w14:ligatures w14:val="none"/>
        </w:rPr>
        <w:br/>
      </w: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zumal  auch  das  eigene  Photogramm  nicht  mehr  Befremden   erregte. </w:t>
      </w:r>
    </w:p>
    <w:p w14:paraId="0680E2D1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198A2181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Jedoch  sucht  noch  in  der  61.  Woche  das  Kind  sein  Spiegelbild </w:t>
      </w:r>
    </w:p>
    <w:p w14:paraId="63340078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zu  betasten  und  leckt  den  Spiegel,  in  dem  es  sich  sieht,  schlägt </w:t>
      </w:r>
    </w:p>
    <w:p w14:paraId="5D02D4AF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auch  —  in  der  66.  Woche  —  mit  der  Hand  dagegen. </w:t>
      </w:r>
    </w:p>
    <w:p w14:paraId="50A6164A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0EB1F11F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In  der  folgenden  Woche  sah  ich  das  Kind  zum  ersten  Male  vor </w:t>
      </w:r>
    </w:p>
    <w:p w14:paraId="5B7BFCBD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dem  Spiegel  Grrimassen  machen.  Es  lachte  darüber.  Ich  stand  hinter </w:t>
      </w:r>
    </w:p>
    <w:p w14:paraId="3E9BCDA1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ihm  und  rief  es  beim  Namen.  Sofort  drehte  es  sich  um,  obgleich </w:t>
      </w:r>
    </w:p>
    <w:p w14:paraId="7A2C73B3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es  mich  deutlich  im  Spiegel  sah.  Es  wusste  offenbar,  dass  die </w:t>
      </w:r>
    </w:p>
    <w:p w14:paraId="165F8E8B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lastRenderedPageBreak/>
        <w:t xml:space="preserve">Stimme  nicht  vom  Bilde  herkam. </w:t>
      </w:r>
    </w:p>
    <w:p w14:paraId="6AEC2F5A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01E18D21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In  der  69.  Woche  werden  Zeichen  von  Eitelkeit  wahrgenommen. </w:t>
      </w:r>
    </w:p>
    <w:p w14:paraId="44EFE129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Das  Kind  betrachtet  sich  gern  und  oft  im  Spiegel.  Wenn  man  ihm </w:t>
      </w:r>
    </w:p>
    <w:p w14:paraId="419DC840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etwas  auf  den  Kopf  setzt  und  „schön"  sagt,  so  verändert  sich  der </w:t>
      </w:r>
    </w:p>
    <w:p w14:paraId="5D180E5F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Gesichtsausdruck,  er  wird  eigenthümlich  fremdartig  befriedigt,  die </w:t>
      </w:r>
    </w:p>
    <w:p w14:paraId="7EEC4B84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Brauen  heben  sich  und  die  Augen  werden  weit  geöffnet. </w:t>
      </w:r>
    </w:p>
    <w:p w14:paraId="4A1A1491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6593E434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Im  21.  Monat  hängt  sich  das  Kind  eine  Spitze  oder  ein  ge- </w:t>
      </w:r>
    </w:p>
    <w:p w14:paraId="75A67D72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sticktes Tuch  um,  lässt  es  von  den  Schultern  herabfallen,  sieht  sich </w:t>
      </w:r>
    </w:p>
    <w:p w14:paraId="0F278776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nach  der  Schleppe  um,  vorgehend,  stehen  bleibend,  eifrig  neue </w:t>
      </w:r>
    </w:p>
    <w:p w14:paraId="7A8475E2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Falten  werfend.   Hier  mischt  sich  äffische  Nachahmung  mit  Eitelkeit. </w:t>
      </w:r>
    </w:p>
    <w:p w14:paraId="46AB4BE6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348B8681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Da  übrigens  schon  im  17.  Monat  das  Kind  mit  Vorliebe  sich </w:t>
      </w:r>
    </w:p>
    <w:p w14:paraId="67B3D56F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75864EEE" w14:textId="60749D71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S. 388  </w:t>
      </w:r>
    </w:p>
    <w:p w14:paraId="3C8EFDAB" w14:textId="77777777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</w:p>
    <w:p w14:paraId="0B71E899" w14:textId="06E71C9A" w:rsidR="00243EAE" w:rsidRPr="00243EAE" w:rsidRDefault="00243EAE" w:rsidP="00243EAE">
      <w:pPr>
        <w:tabs>
          <w:tab w:val="left" w:pos="0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lang w:val="de-DE" w:eastAsia="en-DE"/>
          <w14:ligatures w14:val="none"/>
        </w:rPr>
      </w:pP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vor  den  Spiegel  stellte  und  allerlei  Fratzen  machte,  so  wurden  die </w:t>
      </w:r>
      <w:r w:rsidR="005D7B5A">
        <w:rPr>
          <w:rFonts w:ascii="Calibri" w:eastAsia="Times New Roman" w:hAnsi="Calibri" w:cs="Calibri"/>
          <w:kern w:val="0"/>
          <w:lang w:val="de-DE" w:eastAsia="en-DE"/>
          <w14:ligatures w14:val="none"/>
        </w:rPr>
        <w:br/>
      </w:r>
      <w:r w:rsidRPr="00243EAE">
        <w:rPr>
          <w:rFonts w:ascii="Calibri" w:eastAsia="Times New Roman" w:hAnsi="Calibri" w:cs="Calibri"/>
          <w:kern w:val="0"/>
          <w:lang w:val="de-DE" w:eastAsia="en-DE"/>
          <w14:ligatures w14:val="none"/>
        </w:rPr>
        <w:t xml:space="preserve">Spiegelversuche  nicht weiter  fortgesetzt. </w:t>
      </w:r>
    </w:p>
    <w:p w14:paraId="6D695DFB" w14:textId="77777777" w:rsidR="00243EAE" w:rsidRDefault="00243EAE" w:rsidP="00243EAE">
      <w:pPr>
        <w:pBdr>
          <w:bottom w:val="single" w:sz="6" w:space="1" w:color="auto"/>
        </w:pBdr>
        <w:tabs>
          <w:tab w:val="left" w:pos="0"/>
          <w:tab w:val="left" w:pos="8931"/>
        </w:tabs>
        <w:rPr>
          <w:rFonts w:ascii="Calibri" w:hAnsi="Calibri" w:cs="Calibri"/>
          <w:lang w:val="de-DE"/>
        </w:rPr>
      </w:pPr>
    </w:p>
    <w:p w14:paraId="31464221" w14:textId="77777777" w:rsidR="005320EF" w:rsidRDefault="005320EF" w:rsidP="00243EAE">
      <w:pPr>
        <w:tabs>
          <w:tab w:val="left" w:pos="0"/>
          <w:tab w:val="left" w:pos="8931"/>
        </w:tabs>
        <w:rPr>
          <w:rFonts w:ascii="Calibri" w:hAnsi="Calibri" w:cs="Calibri"/>
          <w:lang w:val="de-DE"/>
        </w:rPr>
      </w:pPr>
    </w:p>
    <w:p w14:paraId="02E72AE2" w14:textId="77777777" w:rsidR="0033104F" w:rsidRPr="00E85CF7" w:rsidRDefault="0033104F" w:rsidP="0033104F">
      <w:pPr>
        <w:pStyle w:val="KeinLeerraum"/>
        <w:rPr>
          <w:lang w:val="de-DE"/>
        </w:rPr>
      </w:pPr>
      <w:r>
        <w:rPr>
          <w:lang w:val="de-DE"/>
        </w:rPr>
        <w:t xml:space="preserve">S. 391   </w:t>
      </w:r>
      <w:r w:rsidRPr="00E85CF7">
        <w:rPr>
          <w:lang w:val="de-DE"/>
        </w:rPr>
        <w:t xml:space="preserve">Dieser  allein  dem  erwachsenen  denkenden  Menschen  eigene </w:t>
      </w:r>
    </w:p>
    <w:p w14:paraId="7964E089" w14:textId="77777777" w:rsidR="0033104F" w:rsidRPr="00E85CF7" w:rsidRDefault="0033104F" w:rsidP="0033104F">
      <w:pPr>
        <w:pStyle w:val="KeinLeerraum"/>
        <w:rPr>
          <w:lang w:val="de-DE"/>
        </w:rPr>
      </w:pPr>
      <w:r w:rsidRPr="00E85CF7">
        <w:rPr>
          <w:lang w:val="de-DE"/>
        </w:rPr>
        <w:t xml:space="preserve">abstracte  Ich-Begriff  existirt  nur  gerade  wie  andere  Begriffe  existiren, </w:t>
      </w:r>
    </w:p>
    <w:p w14:paraId="2E06F011" w14:textId="77777777" w:rsidR="0033104F" w:rsidRPr="00E85CF7" w:rsidRDefault="0033104F" w:rsidP="0033104F">
      <w:pPr>
        <w:pStyle w:val="KeinLeerraum"/>
        <w:rPr>
          <w:lang w:val="de-DE"/>
        </w:rPr>
      </w:pPr>
      <w:r w:rsidRPr="00E85CF7">
        <w:rPr>
          <w:lang w:val="de-DE"/>
        </w:rPr>
        <w:t>näm</w:t>
      </w:r>
      <w:r>
        <w:rPr>
          <w:lang w:val="de-DE"/>
        </w:rPr>
        <w:t>li</w:t>
      </w:r>
      <w:r w:rsidRPr="00E85CF7">
        <w:rPr>
          <w:lang w:val="de-DE"/>
        </w:rPr>
        <w:t xml:space="preserve">ch  durch  die  Einzelvorstellungen,  aus  denen  er  resultirte,  wie </w:t>
      </w:r>
    </w:p>
    <w:p w14:paraId="5B34962A" w14:textId="77777777" w:rsidR="0033104F" w:rsidRPr="00E85CF7" w:rsidRDefault="0033104F" w:rsidP="0033104F">
      <w:pPr>
        <w:pStyle w:val="KeinLeerraum"/>
        <w:rPr>
          <w:lang w:val="de-DE"/>
        </w:rPr>
      </w:pPr>
      <w:r w:rsidRPr="00E85CF7">
        <w:rPr>
          <w:lang w:val="de-DE"/>
        </w:rPr>
        <w:t xml:space="preserve">der  Wald  nur  da  ist,  wenn  die  Bäume  da  sind.  Die  dem  höchsten </w:t>
      </w:r>
    </w:p>
    <w:p w14:paraId="0B71A8DF" w14:textId="77777777" w:rsidR="0033104F" w:rsidRPr="00E85CF7" w:rsidRDefault="0033104F" w:rsidP="0033104F">
      <w:pPr>
        <w:pStyle w:val="KeinLeerraum"/>
        <w:rPr>
          <w:lang w:val="de-DE"/>
        </w:rPr>
      </w:pPr>
      <w:r w:rsidRPr="00E85CF7">
        <w:rPr>
          <w:lang w:val="de-DE"/>
        </w:rPr>
        <w:t xml:space="preserve">Rinden-Ich  untergeordneten,  den  einzelnen  Sinnesgebieten  vor- </w:t>
      </w:r>
    </w:p>
    <w:p w14:paraId="22681DCC" w14:textId="77777777" w:rsidR="0033104F" w:rsidRPr="00E85CF7" w:rsidRDefault="0033104F" w:rsidP="0033104F">
      <w:pPr>
        <w:pStyle w:val="KeinLeerraum"/>
        <w:rPr>
          <w:lang w:val="de-DE"/>
        </w:rPr>
      </w:pPr>
      <w:r w:rsidRPr="00E85CF7">
        <w:rPr>
          <w:lang w:val="de-DE"/>
        </w:rPr>
        <w:t xml:space="preserve">stehenden Ichs  der  Seh-,  Hör-,  Fühl-,  Schmeck-  und  Riech-Rinde </w:t>
      </w:r>
    </w:p>
    <w:p w14:paraId="0F4BEA16" w14:textId="77777777" w:rsidR="0033104F" w:rsidRPr="00E85CF7" w:rsidRDefault="0033104F" w:rsidP="0033104F">
      <w:pPr>
        <w:pStyle w:val="KeinLeerraum"/>
        <w:rPr>
          <w:lang w:val="de-DE"/>
        </w:rPr>
      </w:pPr>
      <w:r w:rsidRPr="00E85CF7">
        <w:rPr>
          <w:lang w:val="de-DE"/>
        </w:rPr>
        <w:t xml:space="preserve">werden  beim  kleinen  Kinde  noch  nicht  verschmolzen,  weil  es  ihm </w:t>
      </w:r>
    </w:p>
    <w:p w14:paraId="6E6012B3" w14:textId="77777777" w:rsidR="0033104F" w:rsidRPr="00E85CF7" w:rsidRDefault="0033104F" w:rsidP="0033104F">
      <w:pPr>
        <w:pStyle w:val="KeinLeerraum"/>
        <w:rPr>
          <w:lang w:val="de-DE"/>
        </w:rPr>
      </w:pPr>
      <w:r w:rsidRPr="00E85CF7">
        <w:rPr>
          <w:lang w:val="de-DE"/>
        </w:rPr>
        <w:t xml:space="preserve">noch  an  den  organischen  Verbindungen,  das  heisst  in  das  Psycho- </w:t>
      </w:r>
    </w:p>
    <w:p w14:paraId="76BA4C85" w14:textId="77777777" w:rsidR="0033104F" w:rsidRPr="00E85CF7" w:rsidRDefault="0033104F" w:rsidP="0033104F">
      <w:pPr>
        <w:pStyle w:val="KeinLeerraum"/>
        <w:rPr>
          <w:lang w:val="de-DE"/>
        </w:rPr>
      </w:pPr>
      <w:r w:rsidRPr="00E85CF7">
        <w:rPr>
          <w:lang w:val="de-DE"/>
        </w:rPr>
        <w:t xml:space="preserve">logische übersetzt,  an  der  nöthigen  Abstractionskraft,  physiologisch, </w:t>
      </w:r>
    </w:p>
    <w:p w14:paraId="64166EF1" w14:textId="77777777" w:rsidR="0033104F" w:rsidRPr="00E85CF7" w:rsidRDefault="0033104F" w:rsidP="0033104F">
      <w:pPr>
        <w:pStyle w:val="KeinLeerraum"/>
        <w:rPr>
          <w:lang w:val="de-DE"/>
        </w:rPr>
      </w:pPr>
      <w:r w:rsidRPr="00E85CF7">
        <w:rPr>
          <w:lang w:val="de-DE"/>
        </w:rPr>
        <w:t>an  der  Centra</w:t>
      </w:r>
      <w:r>
        <w:rPr>
          <w:lang w:val="de-DE"/>
        </w:rPr>
        <w:t>li</w:t>
      </w:r>
      <w:r w:rsidRPr="00E85CF7">
        <w:rPr>
          <w:lang w:val="de-DE"/>
        </w:rPr>
        <w:t xml:space="preserve">sirung  seines  Nervensystems,  fehlt.  Die  Mit- </w:t>
      </w:r>
    </w:p>
    <w:p w14:paraId="4BAB11A8" w14:textId="77777777" w:rsidR="0033104F" w:rsidRPr="00E85CF7" w:rsidRDefault="0033104F" w:rsidP="0033104F">
      <w:pPr>
        <w:pStyle w:val="KeinLeerraum"/>
        <w:rPr>
          <w:lang w:val="de-DE"/>
        </w:rPr>
      </w:pPr>
      <w:r w:rsidRPr="00E85CF7">
        <w:rPr>
          <w:lang w:val="de-DE"/>
        </w:rPr>
        <w:t xml:space="preserve">erregungen der  mit  zu  wenigen  Erinnerungsbildern  gestempelten </w:t>
      </w:r>
    </w:p>
    <w:p w14:paraId="7CD12867" w14:textId="77777777" w:rsidR="0033104F" w:rsidRPr="00E85CF7" w:rsidRDefault="0033104F" w:rsidP="0033104F">
      <w:pPr>
        <w:pStyle w:val="KeinLeerraum"/>
        <w:rPr>
          <w:lang w:val="de-DE"/>
        </w:rPr>
      </w:pPr>
      <w:r w:rsidRPr="00E85CF7">
        <w:rPr>
          <w:lang w:val="de-DE"/>
        </w:rPr>
        <w:t xml:space="preserve">sensorischen  Centren  können  bei  einer  einzelnen  Erregung  wegen </w:t>
      </w:r>
    </w:p>
    <w:p w14:paraId="7F07F778" w14:textId="77777777" w:rsidR="0033104F" w:rsidRPr="00E85CF7" w:rsidRDefault="0033104F" w:rsidP="0033104F">
      <w:pPr>
        <w:pStyle w:val="KeinLeerraum"/>
        <w:rPr>
          <w:lang w:val="de-DE"/>
        </w:rPr>
      </w:pPr>
      <w:r w:rsidRPr="00E85CF7">
        <w:rPr>
          <w:lang w:val="de-DE"/>
        </w:rPr>
        <w:t xml:space="preserve">der  noch  zu  spärlichen  cerebralen  Verbindungsfasern  nicht  zu  Stande </w:t>
      </w:r>
    </w:p>
    <w:p w14:paraId="6FADA0C4" w14:textId="77777777" w:rsidR="0033104F" w:rsidRPr="00E85CF7" w:rsidRDefault="0033104F" w:rsidP="0033104F">
      <w:pPr>
        <w:pStyle w:val="KeinLeerraum"/>
      </w:pPr>
      <w:r w:rsidRPr="00E85CF7">
        <w:t xml:space="preserve">kommen. </w:t>
      </w:r>
    </w:p>
    <w:p w14:paraId="0FE297D3" w14:textId="77777777" w:rsidR="0033104F" w:rsidRPr="00243EAE" w:rsidRDefault="0033104F" w:rsidP="00243EAE">
      <w:pPr>
        <w:tabs>
          <w:tab w:val="left" w:pos="0"/>
          <w:tab w:val="left" w:pos="8931"/>
        </w:tabs>
        <w:rPr>
          <w:rFonts w:ascii="Calibri" w:hAnsi="Calibri" w:cs="Calibri"/>
          <w:lang w:val="de-DE"/>
        </w:rPr>
      </w:pPr>
    </w:p>
    <w:sectPr w:rsidR="0033104F" w:rsidRPr="00243EAE" w:rsidSect="00243EAE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AE"/>
    <w:rsid w:val="001A2F78"/>
    <w:rsid w:val="00243EAE"/>
    <w:rsid w:val="0033104F"/>
    <w:rsid w:val="005320EF"/>
    <w:rsid w:val="005D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2B02"/>
  <w15:chartTrackingRefBased/>
  <w15:docId w15:val="{9A1580D7-994D-4ED3-9668-4DFDE4C7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43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3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3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3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3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3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3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3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3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43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3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43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3EA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3EA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3EA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3EA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3EA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3E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43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3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3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3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43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43EA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43EA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43EA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3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3EA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43E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D7B5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7B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3104F"/>
    <w:rPr>
      <w:color w:val="96607D" w:themeColor="followedHyperlink"/>
      <w:u w:val="single"/>
    </w:rPr>
  </w:style>
  <w:style w:type="paragraph" w:styleId="KeinLeerraum">
    <w:name w:val="No Spacing"/>
    <w:uiPriority w:val="1"/>
    <w:qFormat/>
    <w:rsid w:val="00331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hive.org/stream/dieseeledeskinde00prey/dieseeledeskinde00prey_djvu.tx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Prof. Dr. Eckerle</dc:creator>
  <cp:keywords/>
  <dc:description/>
  <cp:lastModifiedBy>Anne Prof. Dr. Eckerle</cp:lastModifiedBy>
  <cp:revision>3</cp:revision>
  <cp:lastPrinted>2025-10-12T19:46:00Z</cp:lastPrinted>
  <dcterms:created xsi:type="dcterms:W3CDTF">2025-10-12T16:34:00Z</dcterms:created>
  <dcterms:modified xsi:type="dcterms:W3CDTF">2025-10-12T19:49:00Z</dcterms:modified>
</cp:coreProperties>
</file>