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9A43" w14:textId="77777777" w:rsidR="006A13C3" w:rsidRPr="00D12BE8" w:rsidRDefault="00B5761C">
      <w:pPr>
        <w:spacing w:before="3" w:after="989" w:line="555" w:lineRule="exact"/>
        <w:textAlignment w:val="baseline"/>
        <w:rPr>
          <w:rFonts w:ascii="Arial" w:eastAsia="Arial" w:hAnsi="Arial"/>
          <w:b/>
          <w:color w:val="000000"/>
          <w:spacing w:val="-3"/>
          <w:sz w:val="45"/>
          <w:lang w:val="de-DE"/>
        </w:rPr>
      </w:pPr>
      <w:r w:rsidRPr="00D12BE8">
        <w:rPr>
          <w:rFonts w:ascii="Arial" w:eastAsia="Arial" w:hAnsi="Arial"/>
          <w:b/>
          <w:color w:val="000000"/>
          <w:spacing w:val="-3"/>
          <w:sz w:val="45"/>
          <w:lang w:val="de-DE"/>
        </w:rPr>
        <w:t>Soziale Lerntheorie</w:t>
      </w:r>
    </w:p>
    <w:p w14:paraId="15EFAE05" w14:textId="77777777" w:rsidR="006A13C3" w:rsidRPr="00D12BE8" w:rsidRDefault="00B5761C">
      <w:pPr>
        <w:spacing w:before="5" w:line="248" w:lineRule="exact"/>
        <w:textAlignment w:val="baseline"/>
        <w:rPr>
          <w:rFonts w:ascii="Arial" w:eastAsia="Arial" w:hAnsi="Arial"/>
          <w:color w:val="000000"/>
          <w:spacing w:val="14"/>
          <w:lang w:val="de-DE"/>
        </w:rPr>
      </w:pPr>
      <w:r w:rsidRPr="00D12BE8">
        <w:rPr>
          <w:rFonts w:ascii="Arial" w:eastAsia="Arial" w:hAnsi="Arial"/>
          <w:color w:val="000000"/>
          <w:spacing w:val="14"/>
          <w:lang w:val="de-DE"/>
        </w:rPr>
        <w:t>ALBERT BANDURA</w:t>
      </w:r>
    </w:p>
    <w:p w14:paraId="26F3B9B4" w14:textId="77777777" w:rsidR="006A13C3" w:rsidRPr="00D12BE8" w:rsidRDefault="00B5761C">
      <w:pPr>
        <w:spacing w:before="160" w:after="3623" w:line="205" w:lineRule="exact"/>
        <w:textAlignment w:val="baseline"/>
        <w:rPr>
          <w:rFonts w:eastAsia="Times New Roman"/>
          <w:i/>
          <w:color w:val="000000"/>
          <w:spacing w:val="17"/>
          <w:sz w:val="18"/>
          <w:lang w:val="de-DE"/>
        </w:rPr>
      </w:pPr>
      <w:r w:rsidRPr="00D12BE8">
        <w:rPr>
          <w:rFonts w:eastAsia="Times New Roman"/>
          <w:i/>
          <w:color w:val="000000"/>
          <w:spacing w:val="17"/>
          <w:sz w:val="18"/>
          <w:lang w:val="de-DE"/>
        </w:rPr>
        <w:t>Stanford University –</w:t>
      </w:r>
    </w:p>
    <w:p w14:paraId="6F27F798" w14:textId="77777777" w:rsidR="006A13C3" w:rsidRPr="00D12BE8" w:rsidRDefault="006A13C3">
      <w:pPr>
        <w:spacing w:before="160" w:after="3623" w:line="205" w:lineRule="exact"/>
        <w:rPr>
          <w:lang w:val="de-DE"/>
        </w:rPr>
        <w:sectPr w:rsidR="006A13C3" w:rsidRPr="00D12BE8" w:rsidSect="00090D73">
          <w:pgSz w:w="11900" w:h="16825"/>
          <w:pgMar w:top="2240" w:right="1976" w:bottom="829" w:left="4884" w:header="720" w:footer="720" w:gutter="0"/>
          <w:cols w:space="720"/>
        </w:sectPr>
      </w:pPr>
    </w:p>
    <w:p w14:paraId="6B526DD0" w14:textId="77777777" w:rsidR="006A13C3" w:rsidRPr="00D12BE8" w:rsidRDefault="00000000">
      <w:pPr>
        <w:spacing w:line="251" w:lineRule="exact"/>
        <w:jc w:val="both"/>
        <w:textAlignment w:val="baseline"/>
        <w:rPr>
          <w:rFonts w:ascii="Arial" w:eastAsia="Arial" w:hAnsi="Arial"/>
          <w:color w:val="000000"/>
          <w:spacing w:val="8"/>
          <w:sz w:val="45"/>
          <w:lang w:val="de-DE"/>
        </w:rPr>
      </w:pPr>
      <w:r>
        <w:pict w14:anchorId="103962EB">
          <v:shapetype id="_x0000_t202" coordsize="21600,21600" o:spt="202" path="m,l,21600r21600,l21600,xe">
            <v:stroke joinstyle="miter"/>
            <v:path gradientshapeok="t" o:connecttype="rect"/>
          </v:shapetype>
          <v:shape id="_x0000_s0" o:spid="_x0000_s1042" type="#_x0000_t202" style="position:absolute;left:0;text-align:left;margin-left:41.4pt;margin-top:414.8pt;width:125.05pt;height:211.8pt;z-index:-251667456;mso-wrap-distance-left:0;mso-wrap-distance-right:0;mso-position-horizontal-relative:page;mso-position-vertical-relative:page" filled="f" stroked="f">
            <v:textbox inset="0,0,0,0">
              <w:txbxContent>
                <w:p w14:paraId="6A41E38E" w14:textId="77777777" w:rsidR="006A13C3" w:rsidRPr="00D12BE8" w:rsidRDefault="00B5761C">
                  <w:pPr>
                    <w:spacing w:before="35" w:line="202" w:lineRule="exact"/>
                    <w:ind w:left="72"/>
                    <w:textAlignment w:val="baseline"/>
                    <w:rPr>
                      <w:rFonts w:eastAsia="Times New Roman"/>
                      <w:color w:val="000000"/>
                      <w:sz w:val="21"/>
                      <w:lang w:val="de-DE"/>
                    </w:rPr>
                  </w:pPr>
                  <w:r w:rsidRPr="00D12BE8">
                    <w:rPr>
                      <w:rFonts w:eastAsia="Times New Roman"/>
                      <w:color w:val="000000"/>
                      <w:sz w:val="21"/>
                      <w:lang w:val="de-DE"/>
                    </w:rPr>
                    <w:t xml:space="preserve">© 1073 </w:t>
                  </w:r>
                  <w:r w:rsidRPr="00D12BE8">
                    <w:rPr>
                      <w:rFonts w:eastAsia="Times New Roman"/>
                      <w:i/>
                      <w:color w:val="000000"/>
                      <w:sz w:val="18"/>
                      <w:lang w:val="de-DE"/>
                    </w:rPr>
                    <w:t>General Learning Corporation</w:t>
                  </w:r>
                </w:p>
                <w:p w14:paraId="7CC3B100" w14:textId="77777777" w:rsidR="006A13C3" w:rsidRPr="00D12BE8" w:rsidRDefault="00B5761C">
                  <w:pPr>
                    <w:spacing w:before="106" w:line="205" w:lineRule="exact"/>
                    <w:ind w:left="72"/>
                    <w:textAlignment w:val="baseline"/>
                    <w:rPr>
                      <w:rFonts w:eastAsia="Times New Roman"/>
                      <w:i/>
                      <w:color w:val="000000"/>
                      <w:spacing w:val="8"/>
                      <w:sz w:val="18"/>
                      <w:lang w:val="de-DE"/>
                    </w:rPr>
                  </w:pPr>
                  <w:r w:rsidRPr="00D12BE8">
                    <w:rPr>
                      <w:rFonts w:eastAsia="Times New Roman"/>
                      <w:i/>
                      <w:color w:val="000000"/>
                      <w:spacing w:val="8"/>
                      <w:sz w:val="18"/>
                      <w:lang w:val="de-DE"/>
                    </w:rPr>
                    <w:t xml:space="preserve">Alle </w:t>
                  </w:r>
                  <w:r w:rsidRPr="00D12BE8">
                    <w:rPr>
                      <w:rFonts w:eastAsia="Times New Roman"/>
                      <w:color w:val="000000"/>
                      <w:spacing w:val="8"/>
                      <w:sz w:val="18"/>
                      <w:lang w:val="de-DE"/>
                    </w:rPr>
                    <w:t xml:space="preserve">Rechte </w:t>
                  </w:r>
                  <w:r w:rsidRPr="00D12BE8">
                    <w:rPr>
                      <w:rFonts w:eastAsia="Times New Roman"/>
                      <w:i/>
                      <w:color w:val="000000"/>
                      <w:spacing w:val="8"/>
                      <w:sz w:val="18"/>
                      <w:lang w:val="de-DE"/>
                    </w:rPr>
                    <w:t xml:space="preserve">vorbehalten. Kein Teil dieser Publikation darf ohne schriftliche Genehmigung des Herausgebers </w:t>
                  </w:r>
                  <w:r w:rsidRPr="00D12BE8">
                    <w:rPr>
                      <w:rFonts w:eastAsia="Times New Roman"/>
                      <w:color w:val="000000"/>
                      <w:spacing w:val="8"/>
                      <w:sz w:val="18"/>
                      <w:lang w:val="de-DE"/>
                    </w:rPr>
                    <w:t xml:space="preserve">in </w:t>
                  </w:r>
                  <w:r w:rsidRPr="00D12BE8">
                    <w:rPr>
                      <w:rFonts w:eastAsia="Times New Roman"/>
                      <w:i/>
                      <w:color w:val="000000"/>
                      <w:spacing w:val="8"/>
                      <w:sz w:val="18"/>
                      <w:lang w:val="de-DE"/>
                    </w:rPr>
                    <w:t>irgendeiner Form oder mit irgendwelchen Mitteln, elektronisch oder mechanisch, einschließlich Fotokopie, Xerografie, Aufzeichnung oder Informationsspeicherungs- und -abrufsystemen, reproduziert oder übertragen werden.</w:t>
                  </w:r>
                </w:p>
                <w:p w14:paraId="7A6A34D9" w14:textId="77777777" w:rsidR="006A13C3" w:rsidRPr="00D12BE8" w:rsidRDefault="00B5761C">
                  <w:pPr>
                    <w:spacing w:before="109" w:line="205" w:lineRule="exact"/>
                    <w:ind w:left="72" w:right="432"/>
                    <w:textAlignment w:val="baseline"/>
                    <w:rPr>
                      <w:rFonts w:eastAsia="Times New Roman"/>
                      <w:i/>
                      <w:color w:val="000000"/>
                      <w:sz w:val="18"/>
                      <w:lang w:val="de-DE"/>
                    </w:rPr>
                  </w:pPr>
                  <w:r w:rsidRPr="00D12BE8">
                    <w:rPr>
                      <w:rFonts w:eastAsia="Times New Roman"/>
                      <w:i/>
                      <w:color w:val="000000"/>
                      <w:sz w:val="18"/>
                      <w:lang w:val="de-DE"/>
                    </w:rPr>
                    <w:t xml:space="preserve">Hergestellt </w:t>
                  </w:r>
                  <w:r w:rsidRPr="00D12BE8">
                    <w:rPr>
                      <w:rFonts w:eastAsia="Times New Roman"/>
                      <w:color w:val="000000"/>
                      <w:sz w:val="18"/>
                      <w:lang w:val="de-DE"/>
                    </w:rPr>
                    <w:t xml:space="preserve">in </w:t>
                  </w:r>
                  <w:r w:rsidRPr="00D12BE8">
                    <w:rPr>
                      <w:rFonts w:eastAsia="Times New Roman"/>
                      <w:i/>
                      <w:color w:val="000000"/>
                      <w:sz w:val="18"/>
                      <w:lang w:val="de-DE"/>
                    </w:rPr>
                    <w:t>den Vereinigten Staaten von Amerika</w:t>
                  </w:r>
                </w:p>
                <w:p w14:paraId="577A5FBE" w14:textId="77777777" w:rsidR="006A13C3" w:rsidRDefault="00B5761C">
                  <w:pPr>
                    <w:spacing w:before="115" w:line="196" w:lineRule="exact"/>
                    <w:ind w:left="72"/>
                    <w:textAlignment w:val="baseline"/>
                    <w:rPr>
                      <w:rFonts w:eastAsia="Times New Roman"/>
                      <w:i/>
                      <w:color w:val="000000"/>
                      <w:sz w:val="18"/>
                    </w:rPr>
                  </w:pPr>
                  <w:r>
                    <w:rPr>
                      <w:rFonts w:eastAsia="Times New Roman"/>
                      <w:i/>
                      <w:color w:val="000000"/>
                      <w:sz w:val="18"/>
                    </w:rPr>
                    <w:t>Katalogkartennummer der Library of Congress</w:t>
                  </w:r>
                  <w:r>
                    <w:rPr>
                      <w:rFonts w:eastAsia="Times New Roman"/>
                      <w:color w:val="000000"/>
                      <w:sz w:val="18"/>
                    </w:rPr>
                    <w:t xml:space="preserve"> 75-170398</w:t>
                  </w:r>
                </w:p>
                <w:p w14:paraId="0CB7E00E" w14:textId="77777777" w:rsidR="006A13C3" w:rsidRDefault="00B5761C">
                  <w:pPr>
                    <w:spacing w:before="183" w:after="50" w:line="173" w:lineRule="exact"/>
                    <w:ind w:left="72"/>
                    <w:textAlignment w:val="baseline"/>
                    <w:rPr>
                      <w:rFonts w:ascii="Arial" w:eastAsia="Arial" w:hAnsi="Arial"/>
                      <w:color w:val="000000"/>
                      <w:sz w:val="14"/>
                    </w:rPr>
                  </w:pPr>
                  <w:r>
                    <w:rPr>
                      <w:rFonts w:ascii="Arial" w:eastAsia="Arial" w:hAnsi="Arial"/>
                      <w:color w:val="000000"/>
                      <w:sz w:val="14"/>
                    </w:rPr>
                    <w:t>4O2</w:t>
                  </w:r>
                  <w:r>
                    <w:rPr>
                      <w:rFonts w:eastAsia="Times New Roman"/>
                      <w:color w:val="000000"/>
                      <w:sz w:val="15"/>
                    </w:rPr>
                    <w:t xml:space="preserve"> 3 </w:t>
                  </w:r>
                  <w:r>
                    <w:rPr>
                      <w:rFonts w:ascii="Arial" w:eastAsia="Arial" w:hAnsi="Arial"/>
                      <w:color w:val="000000"/>
                      <w:sz w:val="14"/>
                    </w:rPr>
                    <w:t>V00</w:t>
                  </w:r>
                </w:p>
              </w:txbxContent>
            </v:textbox>
            <w10:wrap type="square" anchorx="page" anchory="page"/>
          </v:shape>
        </w:pict>
      </w:r>
      <w:r w:rsidR="00B5761C" w:rsidRPr="00D12BE8">
        <w:rPr>
          <w:rFonts w:eastAsia="Times New Roman"/>
          <w:color w:val="000000"/>
          <w:spacing w:val="8"/>
          <w:sz w:val="21"/>
          <w:lang w:val="de-DE"/>
        </w:rPr>
        <w:t xml:space="preserve">Im Laufe der Jahre wurden </w:t>
      </w:r>
      <w:r w:rsidR="00B5761C" w:rsidRPr="00D12BE8">
        <w:rPr>
          <w:rFonts w:ascii="Arial" w:eastAsia="Arial" w:hAnsi="Arial"/>
          <w:color w:val="000000"/>
          <w:spacing w:val="8"/>
          <w:sz w:val="14"/>
          <w:lang w:val="de-DE"/>
        </w:rPr>
        <w:t xml:space="preserve">VIELE </w:t>
      </w:r>
      <w:r w:rsidR="00B5761C" w:rsidRPr="00D12BE8">
        <w:rPr>
          <w:rFonts w:eastAsia="Times New Roman"/>
          <w:color w:val="000000"/>
          <w:spacing w:val="8"/>
          <w:sz w:val="21"/>
          <w:lang w:val="de-DE"/>
        </w:rPr>
        <w:t>Theorien aufgestellt, um zu erklären, warum Menschen sich so verhalten, wie sie es tun. Bis vor kurzem beschrieb die gängigste Ansicht, die durch verschiedene Persönlichkeitslehren populär wurde, Verhalten als etwas, das durch innere Kräfte in Form von Bedürfnissen, Trieben und Impulsen angetrieben wird, die oft unterhalb der Bewusstseinsschwelle wirken. Da die Hauptursachen für Verhalten in Kräften innerhalb des Individuums lagen, suchte man dort auch nach Erklärungen für menschliches Handeln. Obwohl diese Ansicht in Fachkreisen und in der Öffentlichkeit breite Akzeptanz fand, blieb sie nicht unangefochten.</w:t>
      </w:r>
    </w:p>
    <w:p w14:paraId="544BBE78" w14:textId="77777777" w:rsidR="006A13C3" w:rsidRPr="00D12BE8" w:rsidRDefault="00B5761C">
      <w:pPr>
        <w:spacing w:before="3" w:line="251" w:lineRule="exact"/>
        <w:ind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Theorien dieser Art wurden sowohl aus konzeptionellen als auch aus empirischen Gründen kritisiert. Die inneren Determinanten wurden in der Regel aus dem Verhalten abgeleitet, das sie angeblich verursachten, was zu Pseudobegründungen führte. So wurde beispielsweise aus dem jähzornigen Verhalten einer Person ein feindseliger Impuls abgeleitet, der dann auf die Wirkung des zugrunde liegenden Impulses zurückgeführt wurde. Verschiedene Persönlichkeitstheorien schlugen unterschiedliche Listen von Motivatoren vor, von denen einige wenige universelle Triebe enthielten, während andere eine vielfältige Auswahl spezifischer Triebe umfassten.</w:t>
      </w:r>
    </w:p>
    <w:p w14:paraId="78D6EFCF" w14:textId="77777777" w:rsidR="006A13C3" w:rsidRPr="00D12BE8" w:rsidRDefault="00B5761C">
      <w:pPr>
        <w:spacing w:line="249"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 xml:space="preserve">Die konzeptionelle Struktur psychodynamischer Theorien wurde weiter kritisiert, weil sie die enorme Komplexität der menschlichen Reaktionsfähigkeit außer Acht ließ. Ein innerer Motivator kann unmöglich die ausgeprägten Unterschiede in der Häufigkeit und Stärke eines bestimmten Verhaltens in verschiedenen Situationen, </w:t>
      </w:r>
      <w:r w:rsidRPr="00D12BE8">
        <w:rPr>
          <w:rFonts w:eastAsia="Times New Roman"/>
          <w:color w:val="000000"/>
          <w:spacing w:val="6"/>
          <w:sz w:val="18"/>
          <w:lang w:val="de-DE"/>
        </w:rPr>
        <w:t xml:space="preserve">gegenüber verschiedenen Personen, </w:t>
      </w:r>
      <w:r w:rsidRPr="00D12BE8">
        <w:rPr>
          <w:rFonts w:eastAsia="Times New Roman"/>
          <w:color w:val="000000"/>
          <w:spacing w:val="6"/>
          <w:sz w:val="21"/>
          <w:lang w:val="de-DE"/>
        </w:rPr>
        <w:t xml:space="preserve">zu verschiedenen Zeiten und in verschiedenen sozialen Rollen erklären. Wenn unterschiedliche soziale Einflüsse entsprechend unterschiedliche Verhaltensweisen hervorrufen, kann die </w:t>
      </w:r>
      <w:r w:rsidRPr="00D12BE8">
        <w:rPr>
          <w:rFonts w:eastAsia="Times New Roman"/>
          <w:color w:val="000000"/>
          <w:spacing w:val="6"/>
          <w:sz w:val="21"/>
          <w:lang w:val="de-DE"/>
        </w:rPr>
        <w:lastRenderedPageBreak/>
        <w:t>innere Ursache, die in dieser Beziehung eine Rolle spielt, nicht weniger komplex sein als ihre Auswirkungen.</w:t>
      </w:r>
    </w:p>
    <w:p w14:paraId="68BADFD1" w14:textId="77777777" w:rsidR="006A13C3" w:rsidRPr="00D12BE8" w:rsidRDefault="00000000">
      <w:pPr>
        <w:spacing w:before="15" w:line="251" w:lineRule="exact"/>
        <w:ind w:firstLine="216"/>
        <w:jc w:val="both"/>
        <w:textAlignment w:val="baseline"/>
        <w:rPr>
          <w:rFonts w:eastAsia="Times New Roman"/>
          <w:color w:val="000000"/>
          <w:spacing w:val="8"/>
          <w:sz w:val="21"/>
          <w:lang w:val="de-DE"/>
        </w:rPr>
      </w:pPr>
      <w:r>
        <w:pict w14:anchorId="04949AE1">
          <v:shape id="_x0000_s1" type="#_x0000_t202" style="position:absolute;left:0;text-align:left;margin-left:84.4pt;margin-top:749.1pt;width:122.1pt;height:26.7pt;z-index:-251666432;mso-wrap-distance-left:0;mso-wrap-distance-right:0;mso-position-horizontal-relative:page;mso-position-vertical-relative:page" filled="f" stroked="f">
            <v:textbox inset="0,0,0,0">
              <w:txbxContent>
                <w:p w14:paraId="015AE187" w14:textId="77777777" w:rsidR="006A13C3" w:rsidRDefault="00B5761C">
                  <w:pPr>
                    <w:spacing w:line="208" w:lineRule="exact"/>
                    <w:textAlignment w:val="baseline"/>
                    <w:rPr>
                      <w:rFonts w:eastAsia="Times New Roman"/>
                      <w:color w:val="000000"/>
                      <w:spacing w:val="-2"/>
                      <w:sz w:val="18"/>
                    </w:rPr>
                  </w:pPr>
                  <w:r>
                    <w:rPr>
                      <w:rFonts w:eastAsia="Times New Roman"/>
                      <w:color w:val="000000"/>
                      <w:spacing w:val="-2"/>
                      <w:sz w:val="18"/>
                    </w:rPr>
                    <w:t>GENERAL LEARNING PRESS</w:t>
                  </w:r>
                </w:p>
                <w:p w14:paraId="168AAC7F" w14:textId="77777777" w:rsidR="006A13C3" w:rsidRDefault="00B5761C">
                  <w:pPr>
                    <w:spacing w:line="159" w:lineRule="exact"/>
                    <w:textAlignment w:val="baseline"/>
                    <w:rPr>
                      <w:rFonts w:ascii="Arial" w:eastAsia="Arial" w:hAnsi="Arial"/>
                      <w:color w:val="000000"/>
                      <w:sz w:val="14"/>
                    </w:rPr>
                  </w:pPr>
                  <w:r>
                    <w:rPr>
                      <w:rFonts w:ascii="Arial" w:eastAsia="Arial" w:hAnsi="Arial"/>
                      <w:color w:val="000000"/>
                      <w:sz w:val="14"/>
                    </w:rPr>
                    <w:t xml:space="preserve">79 MADISON AVENUE </w:t>
                  </w:r>
                  <w:r>
                    <w:rPr>
                      <w:rFonts w:ascii="Arial" w:eastAsia="Arial" w:hAnsi="Arial"/>
                      <w:color w:val="000000"/>
                      <w:sz w:val="14"/>
                    </w:rPr>
                    <w:br/>
                    <w:t>NEW YORK CITY 10016</w:t>
                  </w:r>
                </w:p>
              </w:txbxContent>
            </v:textbox>
            <w10:wrap type="square" anchorx="page" anchory="page"/>
          </v:shape>
        </w:pict>
      </w:r>
      <w:r w:rsidR="00B5761C" w:rsidRPr="00D12BE8">
        <w:rPr>
          <w:rFonts w:eastAsia="Times New Roman"/>
          <w:color w:val="000000"/>
          <w:spacing w:val="8"/>
          <w:sz w:val="21"/>
          <w:lang w:val="de-DE"/>
        </w:rPr>
        <w:t>Während die konzeptionelle Angemessenheit psychodynamischer Formulierungen umstritten war, konnten ihre empirischen Grenzen nicht auf unbestimmte Zeit ignoriert werden. Sie lieferten faszinierende Interpretationen bereits geschehener Ereignisse, aber es fehlte ihnen die Fähigkeit, vorherzusagen, wie Menschen</w:t>
      </w:r>
    </w:p>
    <w:p w14:paraId="64294C6F" w14:textId="77777777" w:rsidR="006A13C3" w:rsidRPr="00D12BE8" w:rsidRDefault="006A13C3">
      <w:pPr>
        <w:rPr>
          <w:lang w:val="de-DE"/>
        </w:rPr>
        <w:sectPr w:rsidR="006A13C3" w:rsidRPr="00D12BE8" w:rsidSect="00090D73">
          <w:type w:val="continuous"/>
          <w:pgSz w:w="11900" w:h="16825"/>
          <w:pgMar w:top="2240" w:right="719" w:bottom="829" w:left="4861" w:header="720" w:footer="720" w:gutter="0"/>
          <w:cols w:space="720"/>
        </w:sectPr>
      </w:pPr>
    </w:p>
    <w:p w14:paraId="1F6633AA" w14:textId="77777777" w:rsidR="006A13C3" w:rsidRPr="00D12BE8" w:rsidRDefault="00B5761C">
      <w:pPr>
        <w:spacing w:after="223" w:line="267" w:lineRule="exact"/>
        <w:jc w:val="center"/>
        <w:textAlignment w:val="baseline"/>
        <w:rPr>
          <w:rFonts w:ascii="Bookman Old Style" w:eastAsia="Bookman Old Style" w:hAnsi="Bookman Old Style"/>
          <w:i/>
          <w:color w:val="000000"/>
          <w:sz w:val="19"/>
          <w:lang w:val="de-DE"/>
        </w:rPr>
      </w:pPr>
      <w:r w:rsidRPr="00D12BE8">
        <w:rPr>
          <w:rFonts w:ascii="Bookman Old Style" w:eastAsia="Bookman Old Style" w:hAnsi="Bookman Old Style"/>
          <w:i/>
          <w:color w:val="000000"/>
          <w:sz w:val="19"/>
          <w:lang w:val="de-DE"/>
        </w:rPr>
        <w:lastRenderedPageBreak/>
        <w:t xml:space="preserve">Albert </w:t>
      </w:r>
      <w:r w:rsidRPr="00D12BE8">
        <w:rPr>
          <w:rFonts w:eastAsia="Times New Roman"/>
          <w:i/>
          <w:color w:val="000000"/>
          <w:sz w:val="21"/>
          <w:lang w:val="de-DE"/>
        </w:rPr>
        <w:t>Bandura</w:t>
      </w:r>
    </w:p>
    <w:p w14:paraId="2ED8C578" w14:textId="77777777" w:rsidR="006A13C3" w:rsidRPr="00D12BE8" w:rsidRDefault="006A13C3">
      <w:pPr>
        <w:spacing w:after="223" w:line="267" w:lineRule="exact"/>
        <w:rPr>
          <w:lang w:val="de-DE"/>
        </w:rPr>
        <w:sectPr w:rsidR="006A13C3" w:rsidRPr="00D12BE8" w:rsidSect="00090D73">
          <w:pgSz w:w="11900" w:h="16825"/>
          <w:pgMar w:top="1180" w:right="2801" w:bottom="804" w:left="2779" w:header="720" w:footer="720" w:gutter="0"/>
          <w:cols w:space="720"/>
        </w:sectPr>
      </w:pPr>
    </w:p>
    <w:p w14:paraId="4D1C55B9" w14:textId="77777777" w:rsidR="006A13C3" w:rsidRPr="00D12BE8" w:rsidRDefault="00B5761C">
      <w:pPr>
        <w:spacing w:line="245" w:lineRule="exact"/>
        <w:ind w:right="216"/>
        <w:jc w:val="both"/>
        <w:textAlignment w:val="baseline"/>
        <w:rPr>
          <w:rFonts w:eastAsia="Times New Roman"/>
          <w:color w:val="000000"/>
          <w:spacing w:val="6"/>
          <w:sz w:val="21"/>
          <w:lang w:val="de-DE"/>
        </w:rPr>
      </w:pPr>
      <w:r w:rsidRPr="00D12BE8">
        <w:rPr>
          <w:rFonts w:eastAsia="Times New Roman"/>
          <w:color w:val="000000"/>
          <w:spacing w:val="6"/>
          <w:sz w:val="21"/>
          <w:lang w:val="de-DE"/>
        </w:rPr>
        <w:t>sich in bestimmten Situationen verhalten würden [Mischel 1968]. Darüber hinaus war es schwierig nachzuweisen, dass Personen, die sich einer psychodynamisch orientierten Behandlung unterzogen hatten, mehr davon profitierten als unbehandelte Fälle [Bandura 1969a, Bergin 1966]. Das Erlangen von Einsichten in die zugrunde liegenden Impulse, durch die Verhaltensänderungen angeblich erreicht wurden, stellte sich eher als eine soziale Bekehrung denn als ein Prozess der Selbstfindung heraus. Wie unter anderem Marmor (1962) hervorhob, hatte jeder psychodynamische Ansatz seine eigenen bevorzugten inneren Ursachen und seine eigene bevorzugte Art von Einsicht. Das Vorhandensein dieser Determinanten konnte durch suggestive Befragungen und selektive Verstärkung der verbalen Berichte der Klienten in selbstvalidierenden Interviews leicht bestätigt werden. Aus diesen Gründen entdeckten Befürworter unterschiedlicher theoretischer Orientierungen wiederholt ihre bevorzugten psychodynamischen Wirkstoffe, fanden jedoch selten Belege für die von den Vertretern konkurrierender Ansichten hervorgehobenen hypothetischen Ursachen. Der Inhalt der Erkenntnisse und des sich abzeichnenden „Unbewussten” eines bestimmten Klienten ließ sich daher besser aus dem Wissensstand des Therapeuten ableiten als aus der tatsächlichen sozialen Lerngeschichte des Klienten.</w:t>
      </w:r>
    </w:p>
    <w:p w14:paraId="53117ED6" w14:textId="77777777" w:rsidR="006A13C3" w:rsidRPr="00D12BE8" w:rsidRDefault="00B5761C">
      <w:pPr>
        <w:spacing w:before="12" w:line="245" w:lineRule="exact"/>
        <w:ind w:right="216"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Es wurde schließlich deutlich, dass strengere Anforderungen an die Bewertung der Angemessenheit von Erklärungssystemen gestellt werden mussten, wenn Fortschritte im Verständnis des menschlichen Verhaltens beschleunigt werden sollten. Theorien müssen Vorhersagekraft beweisen und kausale Faktoren genau identifizieren, was sich daran zeigt, dass die Variation der postulierten Determinanten zu entsprechenden Verhaltensänderungen führt.</w:t>
      </w:r>
    </w:p>
    <w:p w14:paraId="613BAF68" w14:textId="77777777" w:rsidR="006A13C3" w:rsidRPr="00D12BE8" w:rsidRDefault="00B5761C">
      <w:pPr>
        <w:spacing w:before="14" w:line="245" w:lineRule="exact"/>
        <w:ind w:right="216"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Die Zuschreibung von Verhalten an innere Kräfte lässt sich vielleicht mit frühen Erklärungsschemata in anderen Wissenschaftszweigen vergleichen. Früher ging man davon aus, dass verschiedene chemische Reaktionen durch die Bewegung einer materiellen Substanz namens Phlogiston verursacht wurden, dass physische Objekte durch immaterielle Essenzen angetrieben wurden und dass physiologische Funktionen auf die Wirkung von Körpersäften zurückzuführen waren. Die Entwicklungen in der Lerntheorie verlagerten den Schwerpunkt der Kausalanalyse von hypothetischen inneren Determinanten hin zu einer detaillierten Untersuchung externer Einflüsse auf die Reaktionsfähigkeit. Das menschliche Verhalten wurde umfassend im Hinblick auf die Reize, die es hervorrufen, und die verstärkenden Konsequenzen, die es verändern, analysiert. Forscher zeigten wiederholt, dass Reaktionsmuster, die im Allgemeinen zugrunde liegenden Kräften zugeschrieben werden, einfach durch Variation externer Einflussquellen induziert, eliminiert und wiederhergestellt werden können. Diese beeindruckenden Ergebnisse führten viele Psychologen, insbesondere Befürworter radikaler Formen des Behaviorismus, zu der Ansicht, dass die Ursachen des Verhaltens nicht im Organismus, sondern in Umweltkräften zu finden sind.</w:t>
      </w:r>
    </w:p>
    <w:p w14:paraId="49C5168D" w14:textId="77777777" w:rsidR="006A13C3" w:rsidRPr="00D12BE8" w:rsidRDefault="00B5761C">
      <w:pPr>
        <w:spacing w:before="6" w:line="245" w:lineRule="exact"/>
        <w:ind w:left="216"/>
        <w:jc w:val="both"/>
        <w:textAlignment w:val="baseline"/>
        <w:rPr>
          <w:rFonts w:eastAsia="Times New Roman"/>
          <w:color w:val="000000"/>
          <w:spacing w:val="16"/>
          <w:sz w:val="21"/>
          <w:lang w:val="de-DE"/>
        </w:rPr>
      </w:pPr>
      <w:r w:rsidRPr="00D12BE8">
        <w:rPr>
          <w:rFonts w:eastAsia="Times New Roman"/>
          <w:color w:val="000000"/>
          <w:spacing w:val="16"/>
          <w:sz w:val="21"/>
          <w:lang w:val="de-DE"/>
        </w:rPr>
        <w:t>Die Vorstellung, dass das Handeln des Menschen von äußeren Einflüssen bestimmt wird</w:t>
      </w:r>
    </w:p>
    <w:p w14:paraId="28FEFD09" w14:textId="77777777" w:rsidR="006A13C3" w:rsidRPr="00D12BE8" w:rsidRDefault="00B5761C">
      <w:pPr>
        <w:spacing w:before="169" w:line="244" w:lineRule="exact"/>
        <w:jc w:val="center"/>
        <w:textAlignment w:val="baseline"/>
        <w:rPr>
          <w:rFonts w:eastAsia="Times New Roman"/>
          <w:color w:val="000000"/>
          <w:sz w:val="21"/>
          <w:lang w:val="de-DE"/>
        </w:rPr>
      </w:pPr>
      <w:r w:rsidRPr="00D12BE8">
        <w:rPr>
          <w:rFonts w:eastAsia="Times New Roman"/>
          <w:color w:val="000000"/>
          <w:sz w:val="21"/>
          <w:lang w:val="de-DE"/>
        </w:rPr>
        <w:t>2</w:t>
      </w:r>
    </w:p>
    <w:p w14:paraId="593E05A1" w14:textId="77777777" w:rsidR="006A13C3" w:rsidRPr="00D12BE8" w:rsidRDefault="00B5761C">
      <w:pPr>
        <w:spacing w:line="245" w:lineRule="exact"/>
        <w:jc w:val="both"/>
        <w:textAlignment w:val="baseline"/>
        <w:rPr>
          <w:rFonts w:eastAsia="Times New Roman"/>
          <w:color w:val="000000"/>
          <w:spacing w:val="7"/>
          <w:sz w:val="21"/>
          <w:lang w:val="de-DE"/>
        </w:rPr>
      </w:pPr>
      <w:r w:rsidRPr="00D12BE8">
        <w:rPr>
          <w:lang w:val="de-DE"/>
        </w:rPr>
        <w:br w:type="column"/>
      </w:r>
      <w:r w:rsidRPr="00D12BE8">
        <w:rPr>
          <w:rFonts w:eastAsia="Times New Roman"/>
          <w:color w:val="000000"/>
          <w:spacing w:val="7"/>
          <w:sz w:val="21"/>
          <w:lang w:val="de-DE"/>
        </w:rPr>
        <w:lastRenderedPageBreak/>
        <w:t xml:space="preserve">, wurde aus verschiedenen Gründen nicht begeistert aufgenommen. Für die meisten Menschen bedeutete sie leider einen einseitigen Einflussprozess, der den Menschen zu einem hilflosen Reagierer auf die Launen äußerer Belohnungen und Bestrafungen reduzierte. Die </w:t>
      </w:r>
      <w:r w:rsidRPr="00D12BE8">
        <w:rPr>
          <w:rFonts w:eastAsia="Times New Roman"/>
          <w:i/>
          <w:color w:val="000000"/>
          <w:spacing w:val="7"/>
          <w:sz w:val="21"/>
          <w:lang w:val="de-DE"/>
        </w:rPr>
        <w:t>Ansicht</w:t>
      </w:r>
      <w:r w:rsidRPr="00D12BE8">
        <w:rPr>
          <w:rFonts w:eastAsia="Times New Roman"/>
          <w:color w:val="000000"/>
          <w:spacing w:val="7"/>
          <w:sz w:val="21"/>
          <w:lang w:val="de-DE"/>
        </w:rPr>
        <w:t xml:space="preserve">, dass Verhalten durch die Umwelt bestimmt wird, schien auch im Widerspruch zu der festen, aber unbegründeten Überzeugung zu stehen, dass Menschen allgemeine Persönlichkeitsmerkmale </w:t>
      </w:r>
      <w:r w:rsidRPr="00D12BE8">
        <w:rPr>
          <w:rFonts w:eastAsia="Times New Roman"/>
          <w:i/>
          <w:color w:val="000000"/>
          <w:spacing w:val="7"/>
          <w:sz w:val="21"/>
          <w:lang w:val="de-DE"/>
        </w:rPr>
        <w:t>besitzen</w:t>
      </w:r>
      <w:r w:rsidRPr="00D12BE8">
        <w:rPr>
          <w:rFonts w:eastAsia="Times New Roman"/>
          <w:color w:val="000000"/>
          <w:spacing w:val="7"/>
          <w:sz w:val="21"/>
          <w:lang w:val="de-DE"/>
        </w:rPr>
        <w:t>, die sie dazu veranlassen, sich unabhängig von den sozialen Einflüssen konsistent zu verhalten.</w:t>
      </w:r>
    </w:p>
    <w:p w14:paraId="3B6AD6A4" w14:textId="77777777" w:rsidR="006A13C3" w:rsidRPr="00D12BE8" w:rsidRDefault="00B5761C">
      <w:pPr>
        <w:spacing w:before="6" w:line="245" w:lineRule="exact"/>
        <w:ind w:firstLine="216"/>
        <w:jc w:val="both"/>
        <w:textAlignment w:val="baseline"/>
        <w:rPr>
          <w:rFonts w:eastAsia="Times New Roman"/>
          <w:color w:val="000000"/>
          <w:spacing w:val="5"/>
          <w:sz w:val="21"/>
          <w:lang w:val="de-DE"/>
        </w:rPr>
      </w:pPr>
      <w:r w:rsidRPr="00D12BE8">
        <w:rPr>
          <w:rFonts w:eastAsia="Times New Roman"/>
          <w:color w:val="000000"/>
          <w:spacing w:val="5"/>
          <w:sz w:val="21"/>
          <w:lang w:val="de-DE"/>
        </w:rPr>
        <w:t>Eine stichhaltigere Kritik an der extremen behavioristischen Position ist, dass sie in ihrem energischen Bestreben, falsche innere Ursachen zu vermeiden, die Determinanten des menschlichen Verhaltens vernachlässigte, die sich aus seinen kognitiven Funktionen ergeben. Der Mensch ist ein denkendes Wesen, das über Fähigkeiten verfügt, die ihm eine gewisse Selbststeuerungskraft verleihen. Insofern traditionelle Verhaltenstheorien zu beanstanden waren, dann eher wegen ihrer unvollständigen als wegen ihrer ungenauen Darstellung des menschlichen Verhaltens.</w:t>
      </w:r>
    </w:p>
    <w:p w14:paraId="0CB933AA" w14:textId="77777777" w:rsidR="006A13C3" w:rsidRPr="00D12BE8" w:rsidRDefault="00B5761C">
      <w:pPr>
        <w:spacing w:before="12" w:line="245"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Aus der Perspektive des sozialen Lernens wird der Mensch weder von inneren Kräften angetrieben noch hilflos von Umwelteinflüssen hin- und hergeworfen. Vielmehr lässt sich die psychologische Funktionsweise am besten als kontinuierliche Wechselwirkung zwischen Verhalten und den es kontrollierenden Bedingungen verstehen. Die in diesem Artikel skizzierte soziale Lerntheorie legt besonderen Wert auf die wichtige Rolle von stellvertretenden, symbolischen und selbstregulierenden Prozessen, denen selbst in den meisten zeitgenössischen Lerntheorien relativ wenig Aufmerksamkeit geschenkt wird. Diese Unterschiede in den steuernden Prozessen haben bestimmte Auswirkungen auf die Art und Weise, wie man die Ursachen menschlichen Verhaltens betrachtet.</w:t>
      </w:r>
    </w:p>
    <w:p w14:paraId="37FFAB51" w14:textId="77777777" w:rsidR="006A13C3" w:rsidRPr="00E11E97" w:rsidRDefault="00B5761C">
      <w:pPr>
        <w:spacing w:before="21" w:line="245" w:lineRule="exact"/>
        <w:ind w:firstLine="216"/>
        <w:jc w:val="both"/>
        <w:textAlignment w:val="baseline"/>
        <w:rPr>
          <w:rFonts w:eastAsia="Times New Roman"/>
          <w:color w:val="C00000"/>
          <w:spacing w:val="7"/>
          <w:sz w:val="21"/>
          <w:lang w:val="de-DE"/>
        </w:rPr>
      </w:pPr>
      <w:r w:rsidRPr="00E11E97">
        <w:rPr>
          <w:rFonts w:eastAsia="Times New Roman"/>
          <w:color w:val="C00000"/>
          <w:spacing w:val="7"/>
          <w:sz w:val="21"/>
          <w:lang w:val="de-DE"/>
        </w:rPr>
        <w:t>Traditionelle Lerntheorien beschreiben Verhalten im Allgemeinen als das Ergebnis direkt erlebter Konsequenzen von Reaktionen. Tatsächlich können praktisch alle Lernphänomene, die aus direkten Erfahrungen resultieren, auch stellvertretend durch Beobachtung des Verhaltens anderer Menschen und dessen Konsequenzen für sie auftreten. Die Fähigkeit des Menschen, durch Beobachtung zu lernen, ermöglicht es ihm, große, integrierte Verhaltenseinheiten durch Vorbilder zu erwerben, ohne die Muster mühsam durch langwieriges Ausprobieren aufbauen zu müssen. In ähnlicher Weise können emotionale Reaktionen durch Beobachtung entwickelt werden, indem man die affektiven Reaktionen anderer miterlebt, die schmerzhafte oder angenehme Erfahrungen machen. Ängstliches und defensives Verhalten kann stellvertretend ausgelöscht werden, indem man andere bei den gefürchteten Aktivitäten beobachtet, ohne dass diese negative Folgen haben. Und Verhaltenshemmungen können dadurch hervorgerufen werden, dass man sieht, wie andere für ihre Handlungen bestraft werden.</w:t>
      </w:r>
    </w:p>
    <w:p w14:paraId="665C22DB" w14:textId="77777777" w:rsidR="006A13C3" w:rsidRPr="00E11E97" w:rsidRDefault="00B5761C">
      <w:pPr>
        <w:spacing w:before="1" w:line="244" w:lineRule="exact"/>
        <w:ind w:firstLine="216"/>
        <w:jc w:val="both"/>
        <w:textAlignment w:val="baseline"/>
        <w:rPr>
          <w:rFonts w:eastAsia="Times New Roman"/>
          <w:color w:val="C00000"/>
          <w:spacing w:val="6"/>
          <w:sz w:val="21"/>
          <w:lang w:val="de-DE"/>
        </w:rPr>
      </w:pPr>
      <w:r w:rsidRPr="00E11E97">
        <w:rPr>
          <w:rFonts w:eastAsia="Times New Roman"/>
          <w:color w:val="C00000"/>
          <w:spacing w:val="6"/>
          <w:sz w:val="21"/>
          <w:lang w:val="de-DE"/>
        </w:rPr>
        <w:t>Die überlegene kognitive Fähigkeit des Menschen ist ein weiterer Faktor, der nicht nur bestimmt, wie er von seinen Erfahrungen beeinflusst wird, sondern auch, in welche Richtung seine Handlungen in Zukunft gehen könnten. Menschen können äußere Einflüsse symbolisch darstellen und diese Darstellungen später nutzen, um</w:t>
      </w:r>
    </w:p>
    <w:p w14:paraId="77B222FE" w14:textId="77777777" w:rsidR="006A13C3" w:rsidRPr="00E11E97" w:rsidRDefault="006A13C3">
      <w:pPr>
        <w:rPr>
          <w:color w:val="C00000"/>
          <w:lang w:val="de-DE"/>
        </w:rPr>
        <w:sectPr w:rsidR="006A13C3" w:rsidRPr="00E11E97" w:rsidSect="00090D73">
          <w:type w:val="continuous"/>
          <w:pgSz w:w="11900" w:h="16825"/>
          <w:pgMar w:top="1180" w:right="933" w:bottom="804" w:left="904" w:header="720" w:footer="720" w:gutter="0"/>
          <w:cols w:space="0"/>
        </w:sectPr>
      </w:pPr>
    </w:p>
    <w:p w14:paraId="07F558A6" w14:textId="77777777" w:rsidR="006A13C3" w:rsidRPr="00E11E97" w:rsidRDefault="00B5761C">
      <w:pPr>
        <w:spacing w:before="11" w:after="243" w:line="251" w:lineRule="exact"/>
        <w:jc w:val="center"/>
        <w:textAlignment w:val="baseline"/>
        <w:rPr>
          <w:rFonts w:eastAsia="Times New Roman"/>
          <w:i/>
          <w:color w:val="C00000"/>
          <w:sz w:val="21"/>
          <w:lang w:val="de-DE"/>
        </w:rPr>
      </w:pPr>
      <w:r w:rsidRPr="00E11E97">
        <w:rPr>
          <w:rFonts w:eastAsia="Times New Roman"/>
          <w:i/>
          <w:color w:val="C00000"/>
          <w:sz w:val="21"/>
          <w:lang w:val="de-DE"/>
        </w:rPr>
        <w:lastRenderedPageBreak/>
        <w:t>Soziale Lerntheorie</w:t>
      </w:r>
    </w:p>
    <w:p w14:paraId="6A567AD8" w14:textId="77777777" w:rsidR="006A13C3" w:rsidRPr="00E11E97" w:rsidRDefault="006A13C3">
      <w:pPr>
        <w:spacing w:before="11" w:after="243" w:line="251" w:lineRule="exact"/>
        <w:rPr>
          <w:color w:val="C00000"/>
          <w:lang w:val="de-DE"/>
        </w:rPr>
        <w:sectPr w:rsidR="006A13C3" w:rsidRPr="00E11E97" w:rsidSect="00090D73">
          <w:pgSz w:w="11900" w:h="16825"/>
          <w:pgMar w:top="920" w:right="2726" w:bottom="789" w:left="2854" w:header="720" w:footer="720" w:gutter="0"/>
          <w:cols w:space="720"/>
        </w:sectPr>
      </w:pPr>
    </w:p>
    <w:p w14:paraId="70C2B5E3" w14:textId="77777777" w:rsidR="004A3EDD" w:rsidRPr="00E11E97" w:rsidRDefault="00B5761C" w:rsidP="004A3EDD">
      <w:pPr>
        <w:spacing w:before="27" w:line="251" w:lineRule="exact"/>
        <w:jc w:val="both"/>
        <w:textAlignment w:val="baseline"/>
        <w:rPr>
          <w:rFonts w:eastAsia="Times New Roman"/>
          <w:color w:val="C00000"/>
          <w:spacing w:val="7"/>
          <w:sz w:val="21"/>
          <w:lang w:val="de-DE"/>
        </w:rPr>
      </w:pPr>
      <w:r w:rsidRPr="00E11E97">
        <w:rPr>
          <w:rFonts w:eastAsia="Times New Roman"/>
          <w:color w:val="C00000"/>
          <w:spacing w:val="7"/>
          <w:sz w:val="21"/>
          <w:lang w:val="de-DE"/>
        </w:rPr>
        <w:t>ihr Handeln zu steuern; sie können Probleme symbolisch lösen, ohne die verschiedenen Alternativen ausprobieren zu müssen; und sie können die wahrscheinlichen Folgen verschiedener Handlungen vorhersehen und ihr Verhalten entsprechend ändern. Diese höheren mentalen Prozesse ermöglichen sowohl einsichtiges als auch vorausschauendes Verhalten.</w:t>
      </w:r>
    </w:p>
    <w:p w14:paraId="1109799E" w14:textId="0B2049FA" w:rsidR="006A13C3" w:rsidRPr="00D12BE8" w:rsidRDefault="00B5761C" w:rsidP="004A3EDD">
      <w:pPr>
        <w:spacing w:before="27" w:line="251" w:lineRule="exact"/>
        <w:jc w:val="both"/>
        <w:textAlignment w:val="baseline"/>
        <w:rPr>
          <w:rFonts w:eastAsia="Times New Roman"/>
          <w:color w:val="000000"/>
          <w:spacing w:val="8"/>
          <w:sz w:val="21"/>
          <w:lang w:val="de-DE"/>
        </w:rPr>
      </w:pPr>
      <w:r w:rsidRPr="00D12BE8">
        <w:rPr>
          <w:rFonts w:eastAsia="Times New Roman"/>
          <w:color w:val="000000"/>
          <w:spacing w:val="8"/>
          <w:sz w:val="21"/>
          <w:lang w:val="de-DE"/>
        </w:rPr>
        <w:t>Ein drittes Unterscheidungsmerkmal des Menschen ist, dass er in der Lage ist, selbstregulierende Einflüsse zu schaffen. Indem sie die Reizdeterminanten bestimmter Aktivitäten steuern und Konsequenzen für ihre eigenen Handlungen erzeugen, sind Menschen in der Lage, ihr eigenes Verhalten bis zu einem gewissen Grad zu kontrollieren. Wie später noch gezeigt wird, spielen kognitive und selbstregulierende Einflüsse oft eine wichtige Rolle in kausalen Abläufen. Der Rest dieses Artikels widmet sich einer detaillierten sozialen Lernanalyse darüber, wie Verhaltensmuster erworben werden und wie ihre Ausprägung durch das Zusammenspiel von selbst erzeugten und anderen Einflussquellen kontinuierlich reguliert wird.</w:t>
      </w:r>
    </w:p>
    <w:p w14:paraId="338B68AF" w14:textId="77777777" w:rsidR="006A13C3" w:rsidRPr="007E18FC" w:rsidRDefault="00B5761C">
      <w:pPr>
        <w:spacing w:before="382" w:line="251" w:lineRule="exact"/>
        <w:textAlignment w:val="baseline"/>
        <w:rPr>
          <w:rFonts w:eastAsia="Times New Roman"/>
          <w:color w:val="EE0000"/>
          <w:spacing w:val="8"/>
          <w:sz w:val="21"/>
          <w:lang w:val="de-DE"/>
        </w:rPr>
      </w:pPr>
      <w:r w:rsidRPr="007E18FC">
        <w:rPr>
          <w:rFonts w:eastAsia="Times New Roman"/>
          <w:color w:val="EE0000"/>
          <w:spacing w:val="8"/>
          <w:sz w:val="21"/>
          <w:lang w:val="de-DE"/>
        </w:rPr>
        <w:t>Lernen durch direkte Erfahrung</w:t>
      </w:r>
    </w:p>
    <w:p w14:paraId="063BC397" w14:textId="77777777" w:rsidR="006A13C3" w:rsidRPr="007E18FC" w:rsidRDefault="00B5761C">
      <w:pPr>
        <w:spacing w:before="102" w:line="251" w:lineRule="exact"/>
        <w:ind w:firstLine="216"/>
        <w:jc w:val="both"/>
        <w:textAlignment w:val="baseline"/>
        <w:rPr>
          <w:rFonts w:eastAsia="Times New Roman"/>
          <w:color w:val="EE0000"/>
          <w:spacing w:val="8"/>
          <w:sz w:val="21"/>
          <w:lang w:val="de-DE"/>
        </w:rPr>
      </w:pPr>
      <w:r w:rsidRPr="007E18FC">
        <w:rPr>
          <w:rFonts w:eastAsia="Times New Roman"/>
          <w:color w:val="EE0000"/>
          <w:spacing w:val="8"/>
          <w:sz w:val="21"/>
          <w:lang w:val="de-DE"/>
        </w:rPr>
        <w:t>Im sozialen Lernsystem können neue Verhaltensmuster durch direkte Erfahrung oder durch Beobachtung des Verhaltens anderer erworben werden. Die rudimentärere Form des Lernens, die auf direkter Erfahrung beruht, wird weitgehend von den belohnenden und bestrafenden Konsequenzen bestimmt, die auf eine bestimmte Handlung folgen. Menschen sind immer wieder mit Situationen konfrontiert, mit denen sie auf die eine oder andere Weise umgehen müssen. Einige der Reaktionen, die sie ausprobieren, erweisen sich als erfolglos, während andere günstigere Auswirkungen haben. Durch diesen Prozess der differentiellen Verstärkung werden schließlich erfolgreiche Verhaltensweisen aus explorativen Aktivitäten ausgewählt, während ineffektive Verhaltensweisen verworfen werden.</w:t>
      </w:r>
    </w:p>
    <w:p w14:paraId="3DCB2C4E" w14:textId="77777777" w:rsidR="006A13C3" w:rsidRPr="007E18FC" w:rsidRDefault="00B5761C">
      <w:pPr>
        <w:spacing w:line="250" w:lineRule="exact"/>
        <w:ind w:firstLine="216"/>
        <w:jc w:val="both"/>
        <w:textAlignment w:val="baseline"/>
        <w:rPr>
          <w:rFonts w:eastAsia="Times New Roman"/>
          <w:color w:val="EE0000"/>
          <w:spacing w:val="7"/>
          <w:sz w:val="21"/>
          <w:lang w:val="de-DE"/>
        </w:rPr>
      </w:pPr>
      <w:r w:rsidRPr="007E18FC">
        <w:rPr>
          <w:rFonts w:eastAsia="Times New Roman"/>
          <w:color w:val="EE0000"/>
          <w:spacing w:val="7"/>
          <w:sz w:val="21"/>
          <w:lang w:val="de-DE"/>
        </w:rPr>
        <w:t>Es wird allgemein angenommen, dass Reaktionen automatisch und unbewusst durch ihre unmittelbaren Konsequenzen verstärkt werden. Einfache Handlungen können durch Verstärkung bis zu einem gewissen Grad verändert werden, ohne dass man sich der Beziehung zwischen den eigenen Handlungen und deren Ergebnissen bewusst ist. Die kognitiven Fähigkeiten des Menschen ermöglichen es ihm jedoch, aus Erfahrungen mehr zu profitieren als ein nicht denkender Organismus. Im Rahmen der sozialen Lerntheorie dient Verstärkung in erster Linie informativen und motivierenden Funktionen, obwohl sie auch reaktionsverstärkende Fähigkeiten hat.</w:t>
      </w:r>
    </w:p>
    <w:p w14:paraId="366F8BDF" w14:textId="77777777" w:rsidR="006A13C3" w:rsidRPr="007E18FC" w:rsidRDefault="00B5761C">
      <w:pPr>
        <w:spacing w:before="357" w:line="251" w:lineRule="exact"/>
        <w:ind w:left="216"/>
        <w:textAlignment w:val="baseline"/>
        <w:rPr>
          <w:rFonts w:eastAsia="Times New Roman"/>
          <w:i/>
          <w:color w:val="EE0000"/>
          <w:spacing w:val="8"/>
          <w:sz w:val="21"/>
          <w:lang w:val="de-DE"/>
        </w:rPr>
      </w:pPr>
      <w:r w:rsidRPr="007E18FC">
        <w:rPr>
          <w:rFonts w:eastAsia="Times New Roman"/>
          <w:i/>
          <w:color w:val="EE0000"/>
          <w:spacing w:val="8"/>
          <w:sz w:val="21"/>
          <w:lang w:val="de-DE"/>
        </w:rPr>
        <w:t xml:space="preserve">Informative </w:t>
      </w:r>
      <w:r w:rsidRPr="007E18FC">
        <w:rPr>
          <w:rFonts w:eastAsia="Times New Roman"/>
          <w:color w:val="EE0000"/>
          <w:spacing w:val="8"/>
          <w:sz w:val="21"/>
          <w:lang w:val="de-DE"/>
        </w:rPr>
        <w:t xml:space="preserve">Funktion </w:t>
      </w:r>
      <w:r w:rsidRPr="007E18FC">
        <w:rPr>
          <w:rFonts w:eastAsia="Times New Roman"/>
          <w:i/>
          <w:color w:val="EE0000"/>
          <w:spacing w:val="8"/>
          <w:sz w:val="21"/>
          <w:lang w:val="de-DE"/>
        </w:rPr>
        <w:t>der Verstärkung</w:t>
      </w:r>
    </w:p>
    <w:p w14:paraId="7055B430" w14:textId="77777777" w:rsidR="006A13C3" w:rsidRPr="007E18FC" w:rsidRDefault="00B5761C">
      <w:pPr>
        <w:spacing w:before="142" w:line="250" w:lineRule="exact"/>
        <w:ind w:firstLine="216"/>
        <w:jc w:val="both"/>
        <w:textAlignment w:val="baseline"/>
        <w:rPr>
          <w:rFonts w:eastAsia="Times New Roman"/>
          <w:color w:val="EE0000"/>
          <w:spacing w:val="10"/>
          <w:sz w:val="21"/>
          <w:lang w:val="de-DE"/>
        </w:rPr>
      </w:pPr>
      <w:r w:rsidRPr="007E18FC">
        <w:rPr>
          <w:rFonts w:eastAsia="Times New Roman"/>
          <w:color w:val="EE0000"/>
          <w:spacing w:val="10"/>
          <w:sz w:val="21"/>
          <w:lang w:val="de-DE"/>
        </w:rPr>
        <w:t xml:space="preserve">Im Laufe des Lernprozesses führen Menschen nicht nur Reaktionen aus, sondern beobachten auch die unterschiedlichen Konsequenzen, die mit ihren verschiedenen Handlungen einhergehen. Auf der Grundlage dieses informativen Feedbacks </w:t>
      </w:r>
    </w:p>
    <w:p w14:paraId="22EE8EE6" w14:textId="77777777" w:rsidR="006A13C3" w:rsidRPr="007E18FC" w:rsidRDefault="00B5761C">
      <w:pPr>
        <w:spacing w:before="25" w:line="251" w:lineRule="exact"/>
        <w:jc w:val="both"/>
        <w:textAlignment w:val="baseline"/>
        <w:rPr>
          <w:rFonts w:eastAsia="Times New Roman"/>
          <w:color w:val="EE0000"/>
          <w:spacing w:val="8"/>
          <w:sz w:val="21"/>
          <w:lang w:val="de-DE"/>
        </w:rPr>
      </w:pPr>
      <w:r w:rsidRPr="007E18FC">
        <w:rPr>
          <w:color w:val="EE0000"/>
          <w:lang w:val="de-DE"/>
        </w:rPr>
        <w:br w:type="column"/>
      </w:r>
      <w:r w:rsidRPr="007E18FC">
        <w:rPr>
          <w:rFonts w:eastAsia="Times New Roman"/>
          <w:color w:val="EE0000"/>
          <w:spacing w:val="8"/>
          <w:sz w:val="21"/>
          <w:lang w:val="de-DE"/>
        </w:rPr>
        <w:lastRenderedPageBreak/>
        <w:t>entwickeln sie Gedanken oder Hypothesen über die Verhaltensweisen, die am ehesten zum Erfolg führen. Diese Hypothesen dienen dann als Leitfaden für zukünftige Handlungen [Dulany &amp; O'Connell 1963]. Genaue Hypothesen führen zu erfolgreichen Leistungen, während fehlerhafte Hypothesen zu ineffektiven Handlungsweisen führen. Die kognitiven Ereignisse werden somit durch die unterschiedlichen Konsequenzen, die mit dem eher distal auftretenden offenen Verhalten einhergehen, selektiv verstärkt oder widerlegt. In dieser Analyse des Lernens durch Erfahrung dienen verstärkende Konsequenzen teilweise als unausgesprochene Möglichkeit, den Ausführenden mitzuteilen, was sie tun müssen, um vorteilhafte Ergebnisse zu erzielen oder strafende zu vermeiden.</w:t>
      </w:r>
    </w:p>
    <w:p w14:paraId="34ECD1F7" w14:textId="77777777" w:rsidR="006A13C3" w:rsidRPr="007E18FC" w:rsidRDefault="00B5761C">
      <w:pPr>
        <w:spacing w:before="358" w:line="251" w:lineRule="exact"/>
        <w:ind w:left="216"/>
        <w:textAlignment w:val="baseline"/>
        <w:rPr>
          <w:rFonts w:eastAsia="Times New Roman"/>
          <w:color w:val="EE0000"/>
          <w:spacing w:val="6"/>
          <w:sz w:val="21"/>
          <w:lang w:val="de-DE"/>
        </w:rPr>
      </w:pPr>
      <w:r w:rsidRPr="007E18FC">
        <w:rPr>
          <w:rFonts w:eastAsia="Times New Roman"/>
          <w:color w:val="EE0000"/>
          <w:spacing w:val="6"/>
          <w:sz w:val="21"/>
          <w:lang w:val="de-DE"/>
        </w:rPr>
        <w:t>Motivierende Funktion der Verstärkung</w:t>
      </w:r>
    </w:p>
    <w:p w14:paraId="7C3FC459" w14:textId="77777777" w:rsidR="006A13C3" w:rsidRPr="007E18FC" w:rsidRDefault="00B5761C">
      <w:pPr>
        <w:spacing w:before="111" w:line="251" w:lineRule="exact"/>
        <w:ind w:firstLine="216"/>
        <w:jc w:val="both"/>
        <w:textAlignment w:val="baseline"/>
        <w:rPr>
          <w:rFonts w:eastAsia="Times New Roman"/>
          <w:color w:val="EE0000"/>
          <w:spacing w:val="7"/>
          <w:sz w:val="21"/>
          <w:lang w:val="de-DE"/>
        </w:rPr>
      </w:pPr>
      <w:r w:rsidRPr="007E18FC">
        <w:rPr>
          <w:rFonts w:eastAsia="Times New Roman"/>
          <w:color w:val="EE0000"/>
          <w:spacing w:val="7"/>
          <w:sz w:val="21"/>
          <w:lang w:val="de-DE"/>
        </w:rPr>
        <w:t>Aufgrund der Antizipationsfähigkeit des Menschen haben Verstärkungsbedingungen auch starke motivierende Wirkungen. Das menschliche Verhalten wird größtenteils nicht durch unmittelbare externe Verstärkung gesteuert. Aufgrund früherer Erfahrungen erwarten Menschen, dass bestimmte Handlungen zu Ergebnissen führen, die sie schätzen, andere keine nennenswerten Auswirkungen haben und wieder andere zu unerwünschten Ergebnissen führen. Handlungen werden daher weitgehend durch erwartete Konsequenzen reguliert. Hausbesitzer warten beispielsweise nicht, bis sie das Unglück eines brennenden Hauses erleben, um eine Feuerversicherung abzuschließen; Menschen, die sich im Freien aufhalten, warten normalerweise nicht, bis sie durch einen sintflutartigen Regen oder einen heftigen Schneesturm unangenehm überrascht werden, um zu entscheiden, was sie anziehen sollen; und Autofahrer warten in der Regel nicht, bis sie durch eine Panne behindert werden, um Benzin nachzufüllen.</w:t>
      </w:r>
    </w:p>
    <w:p w14:paraId="355C7F72" w14:textId="77777777" w:rsidR="006A13C3" w:rsidRPr="007E18FC" w:rsidRDefault="00B5761C">
      <w:pPr>
        <w:spacing w:before="2" w:line="251" w:lineRule="exact"/>
        <w:ind w:firstLine="216"/>
        <w:jc w:val="both"/>
        <w:textAlignment w:val="baseline"/>
        <w:rPr>
          <w:rFonts w:eastAsia="Times New Roman"/>
          <w:color w:val="EE0000"/>
          <w:spacing w:val="8"/>
          <w:sz w:val="21"/>
          <w:lang w:val="de-DE"/>
        </w:rPr>
      </w:pPr>
      <w:r w:rsidRPr="007E18FC">
        <w:rPr>
          <w:rFonts w:eastAsia="Times New Roman"/>
          <w:color w:val="EE0000"/>
          <w:spacing w:val="8"/>
          <w:sz w:val="21"/>
          <w:lang w:val="de-DE"/>
        </w:rPr>
        <w:t>Durch die Fähigkeit, tatsächliche Ergebnisse symbolisch darzustellen, können zukünftige Konsequenzen in aktuelle Motivatoren umgewandelt werden, die das Verhalten ähnlich wie tatsächliche Konsequenzen beeinflussen. Die kognitiven Fähigkeiten des Menschen versetzen ihn somit in die Lage, sowohl einsichtig als auch vorausschauend zu handeln.</w:t>
      </w:r>
    </w:p>
    <w:p w14:paraId="38920EA8" w14:textId="77777777" w:rsidR="006A13C3" w:rsidRPr="00D12BE8" w:rsidRDefault="00B5761C">
      <w:pPr>
        <w:spacing w:before="341" w:line="251" w:lineRule="exact"/>
        <w:ind w:left="216"/>
        <w:textAlignment w:val="baseline"/>
        <w:rPr>
          <w:rFonts w:eastAsia="Times New Roman"/>
          <w:i/>
          <w:color w:val="000000"/>
          <w:spacing w:val="8"/>
          <w:sz w:val="21"/>
          <w:lang w:val="de-DE"/>
        </w:rPr>
      </w:pPr>
      <w:r w:rsidRPr="00D12BE8">
        <w:rPr>
          <w:rFonts w:eastAsia="Times New Roman"/>
          <w:i/>
          <w:color w:val="000000"/>
          <w:spacing w:val="8"/>
          <w:sz w:val="21"/>
          <w:lang w:val="de-DE"/>
        </w:rPr>
        <w:t>Kognitive Vermittlung von Verstärkungseffekten</w:t>
      </w:r>
    </w:p>
    <w:p w14:paraId="56491F7E" w14:textId="77777777" w:rsidR="006A13C3" w:rsidRPr="00D12BE8" w:rsidRDefault="00B5761C">
      <w:pPr>
        <w:spacing w:before="148" w:after="8" w:line="251" w:lineRule="exact"/>
        <w:ind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Es wurde viel darüber geforscht, ob Verhalten durch die automatische Wirkung von Konsequenzen erlernt wird oder ob die Auswirkungen von Verstärkung kognitiv vermittelt werden. Die meisten dieser Studien verwendeten verbale Konditionierungssituationen, in denen die Probanden frei konversierten oder Sätze bildeten und der Versuchsleiter bestimmte Wortklassen belohnte, alle anderen jedoch ignorierte. Anschließend werden Veränderungen in der Häufigkeit verstärkter Verbalisierungen dahingehend untersucht, ob die Teilnehmer sich bewusst waren, dass ihre verbalen Äußerungen selektiv verstärkt wurden, und ob sie die Arten von Wörtern erkannten, die eine Verstärkung hervorriefen.</w:t>
      </w:r>
    </w:p>
    <w:p w14:paraId="4E4A0428" w14:textId="77777777" w:rsidR="006A13C3" w:rsidRPr="00D12BE8" w:rsidRDefault="006A13C3">
      <w:pPr>
        <w:spacing w:before="148" w:after="8" w:line="251" w:lineRule="exact"/>
        <w:rPr>
          <w:lang w:val="de-DE"/>
        </w:rPr>
        <w:sectPr w:rsidR="006A13C3" w:rsidRPr="00D12BE8" w:rsidSect="00090D73">
          <w:type w:val="continuous"/>
          <w:pgSz w:w="11900" w:h="16825"/>
          <w:pgMar w:top="920" w:right="760" w:bottom="789" w:left="973" w:header="720" w:footer="720" w:gutter="0"/>
          <w:cols w:space="0"/>
        </w:sectPr>
      </w:pPr>
    </w:p>
    <w:p w14:paraId="088E5524" w14:textId="77777777" w:rsidR="006A13C3" w:rsidRPr="00D12BE8" w:rsidRDefault="00B5761C">
      <w:pPr>
        <w:spacing w:line="251" w:lineRule="exact"/>
        <w:jc w:val="center"/>
        <w:textAlignment w:val="baseline"/>
        <w:rPr>
          <w:rFonts w:eastAsia="Times New Roman"/>
          <w:color w:val="000000"/>
          <w:sz w:val="21"/>
          <w:lang w:val="de-DE"/>
        </w:rPr>
      </w:pPr>
      <w:r w:rsidRPr="00D12BE8">
        <w:rPr>
          <w:rFonts w:eastAsia="Times New Roman"/>
          <w:color w:val="000000"/>
          <w:sz w:val="21"/>
          <w:lang w:val="de-DE"/>
        </w:rPr>
        <w:t>3</w:t>
      </w:r>
    </w:p>
    <w:p w14:paraId="5764FB0D" w14:textId="77777777" w:rsidR="006A13C3" w:rsidRPr="00D12BE8" w:rsidRDefault="006A13C3">
      <w:pPr>
        <w:rPr>
          <w:lang w:val="de-DE"/>
        </w:rPr>
        <w:sectPr w:rsidR="006A13C3" w:rsidRPr="00D12BE8" w:rsidSect="00090D73">
          <w:type w:val="continuous"/>
          <w:pgSz w:w="11900" w:h="16825"/>
          <w:pgMar w:top="920" w:right="2686" w:bottom="789" w:left="2894" w:header="720" w:footer="720" w:gutter="0"/>
          <w:cols w:space="720"/>
        </w:sectPr>
      </w:pPr>
    </w:p>
    <w:p w14:paraId="58000BAC" w14:textId="77777777" w:rsidR="006A13C3" w:rsidRPr="00D12BE8" w:rsidRDefault="00B5761C">
      <w:pPr>
        <w:spacing w:after="266" w:line="228"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14CC992F" w14:textId="77777777" w:rsidR="006A13C3" w:rsidRPr="00D12BE8" w:rsidRDefault="006A13C3">
      <w:pPr>
        <w:spacing w:after="266" w:line="228" w:lineRule="exact"/>
        <w:rPr>
          <w:lang w:val="de-DE"/>
        </w:rPr>
        <w:sectPr w:rsidR="006A13C3" w:rsidRPr="00D12BE8" w:rsidSect="00090D73">
          <w:pgSz w:w="11900" w:h="16825"/>
          <w:pgMar w:top="1320" w:right="2643" w:bottom="1177" w:left="2937" w:header="720" w:footer="720" w:gutter="0"/>
          <w:cols w:space="720"/>
        </w:sectPr>
      </w:pPr>
    </w:p>
    <w:p w14:paraId="081D4F6F" w14:textId="77777777" w:rsidR="006A13C3" w:rsidRPr="00D12BE8" w:rsidRDefault="00B5761C">
      <w:pPr>
        <w:spacing w:before="21" w:line="241" w:lineRule="exact"/>
        <w:ind w:left="144" w:right="216" w:firstLine="288"/>
        <w:jc w:val="both"/>
        <w:textAlignment w:val="baseline"/>
        <w:rPr>
          <w:rFonts w:eastAsia="Times New Roman"/>
          <w:color w:val="000000"/>
          <w:spacing w:val="8"/>
          <w:sz w:val="20"/>
          <w:lang w:val="de-DE"/>
        </w:rPr>
      </w:pPr>
      <w:r w:rsidRPr="00D12BE8">
        <w:rPr>
          <w:rFonts w:eastAsia="Times New Roman"/>
          <w:color w:val="000000"/>
          <w:spacing w:val="8"/>
          <w:sz w:val="20"/>
          <w:lang w:val="de-DE"/>
        </w:rPr>
        <w:t>Spielberger und De Nike [1966], Befürworter einer ausschließlich kognitiven Sichtweise des Lernens, maßen das Bewusstsein der Probanden in regelmäßigen Abständen während der gesamten verbalen Konditionierungssitzung. Sie stellten fest, dass die Probanden keinen Anstieg der Anzahl der verstärkten Reaktionen zeigten, solange sie sich der Verstärkungskontingenz nicht bewusst waren, aber sie erhöhten plötzlich ihre Anzahl an angemessenen Reaktionen, als sie entdeckten, welche Arten von Wörtern belohnt wurden. Dulany [1962, 1968] stellte in ähnlicher Weise fest, dass verstärkende Konsequenzen das Verhalten der Probanden nicht wirksam veränderten, solange sie sich nicht bewusst waren, was sie tun mussten, um belohnende Ergebnisse zu erzielen. Diese Autoren kamen zu dem Schluss, dass Lernen ohne das Bewusstsein dafür, was verstärkt wird, nicht stattfinden kann. Dulany, der diese Position formal darlegte, argumentierte, dass die erworbenen Reaktionsinformationen zu Absichten oder Selbstanweisungen führen, die erforderlichen Verhaltensweisen zu erzeugen, wobei die Stärke dieser Tendenz vom Anreizwert der Konsequenzen abhängt. Weder diese Ergebnisse noch die Verallgemeinerungen blieben unumstritten.</w:t>
      </w:r>
    </w:p>
    <w:p w14:paraId="677D0101" w14:textId="77777777" w:rsidR="006A13C3" w:rsidRPr="00D12BE8" w:rsidRDefault="00B5761C">
      <w:pPr>
        <w:spacing w:line="240" w:lineRule="exact"/>
        <w:ind w:left="144"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Frühere Studien von Postman und Sassenrath [1961], die ebenfalls den zeitlichen Zusammenhang zwischen dem Entstehen von Bewusstsein und Veränderungen in der Reaktionsfähigkeit untersuchten, ergaben, dass Verstärkung vor dem Entstehen von Bewusstsein zu geringen, aber signifikanten Leistungsverbesserungen führte, dass die Probanden jedoch die richtigen Reaktionen stark erhöhten, nachdem sie die richtige Lösung gefunden hatten. Sie kamen zu dem Schluss, dass Lernen auch ohne Bewusstsein stattfinden kann, wenn auch langsam und recht ineffizient. Die daraus resultierende Zunahme korrekter Reaktionen macht es einfacher, zu erkennen, was gewünscht wird; sobald die Entdeckung gemacht wurde, wird das angemessene Verhalten bei ausreichenden Anreizen ohne Weiteres ausgeführt. Ein plötzlicher Anstieg korrekter Reaktionen mit der Entdeckung der Verstärkungskontingenzen wird im Allgemeinen als einsichtiges Verhalten angesehen.</w:t>
      </w:r>
    </w:p>
    <w:p w14:paraId="419C7F98" w14:textId="77777777" w:rsidR="006A13C3" w:rsidRPr="00D12BE8" w:rsidRDefault="00B5761C">
      <w:pPr>
        <w:spacing w:before="8" w:line="241" w:lineRule="exact"/>
        <w:ind w:left="144" w:right="216"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Die widersprüchlichen Ergebnisse hinsichtlich des Zusammenhangs zwischen Bewusstsein und Verhaltensänderung spiegelten weitgehend wider, wie angemessen das Bewusstsein gemessen wurde. Spielberger und De Nike [1906] bewerteten in unregelmäßigen Abständen während der Lernaufgabe (nach fünfundzwanzig Versuchen), ob die Probanden die richtigen Antworten herausgefunden hatten. Die Probanden könnten daher die Verstärkungskontingenz erst spät im Einsichtsblock der Versuche erkannt haben, nachdem durch die Verstärkung ohne Bewusstsein eine spürbare Leistungssteigerung erzielt worden war. Durch die Messung des Bewusstseins in kürzeren Abständen konnte Kennedy [11970, 1971] zeigen, dass genau dies der Fall ist. Wenn die Daten in Blöcken von 25 Versuchen dargestellt werden, scheint das Bewusstsein der Verhaltensänderung vorauszugehen, aber wenn </w:t>
      </w:r>
      <w:r w:rsidRPr="00D12BE8">
        <w:rPr>
          <w:rFonts w:eastAsia="Times New Roman"/>
          <w:i/>
          <w:color w:val="000000"/>
          <w:spacing w:val="6"/>
          <w:sz w:val="20"/>
          <w:lang w:val="de-DE"/>
        </w:rPr>
        <w:t xml:space="preserve">dieselben </w:t>
      </w:r>
      <w:r w:rsidRPr="00D12BE8">
        <w:rPr>
          <w:rFonts w:eastAsia="Times New Roman"/>
          <w:color w:val="000000"/>
          <w:spacing w:val="6"/>
          <w:sz w:val="20"/>
          <w:lang w:val="de-DE"/>
        </w:rPr>
        <w:t xml:space="preserve">Daten in Blöcken von fünf oder zehn Versuchen dargestellt werden, scheint die Leistung... </w:t>
      </w:r>
    </w:p>
    <w:p w14:paraId="2BD7CA34" w14:textId="77777777" w:rsidR="006A13C3" w:rsidRPr="00D12BE8" w:rsidRDefault="00B5761C">
      <w:pPr>
        <w:spacing w:before="156" w:line="238" w:lineRule="exact"/>
        <w:jc w:val="center"/>
        <w:textAlignment w:val="baseline"/>
        <w:rPr>
          <w:rFonts w:eastAsia="Times New Roman"/>
          <w:color w:val="000000"/>
          <w:sz w:val="20"/>
          <w:lang w:val="de-DE"/>
        </w:rPr>
      </w:pPr>
      <w:r w:rsidRPr="00D12BE8">
        <w:rPr>
          <w:rFonts w:eastAsia="Times New Roman"/>
          <w:color w:val="000000"/>
          <w:sz w:val="20"/>
          <w:lang w:val="de-DE"/>
        </w:rPr>
        <w:t>4</w:t>
      </w:r>
    </w:p>
    <w:p w14:paraId="1074FA85" w14:textId="77777777" w:rsidR="006A13C3" w:rsidRPr="00D12BE8" w:rsidRDefault="00B5761C">
      <w:pPr>
        <w:spacing w:before="5" w:line="236" w:lineRule="exact"/>
        <w:ind w:right="72"/>
        <w:jc w:val="both"/>
        <w:textAlignment w:val="baseline"/>
        <w:rPr>
          <w:rFonts w:eastAsia="Times New Roman"/>
          <w:color w:val="000000"/>
          <w:sz w:val="20"/>
          <w:lang w:val="de-DE"/>
        </w:rPr>
      </w:pPr>
      <w:r w:rsidRPr="00D12BE8">
        <w:rPr>
          <w:lang w:val="de-DE"/>
        </w:rPr>
        <w:br w:type="column"/>
      </w:r>
      <w:r w:rsidRPr="00D12BE8">
        <w:rPr>
          <w:rFonts w:eastAsia="Times New Roman"/>
          <w:color w:val="000000"/>
          <w:sz w:val="20"/>
          <w:lang w:val="de-DE"/>
        </w:rPr>
        <w:lastRenderedPageBreak/>
        <w:t>Leistungssteigerungen derjenigen Probanden voraus, die später die richtigen Reaktionstypen erkennen.</w:t>
      </w:r>
    </w:p>
    <w:p w14:paraId="72BB7AAF" w14:textId="77777777" w:rsidR="006A13C3" w:rsidRPr="00D12BE8" w:rsidRDefault="00B5761C">
      <w:pPr>
        <w:spacing w:before="32" w:line="241" w:lineRule="exact"/>
        <w:ind w:right="72"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Ob das Entstehen von Bewusstsein mit einer Leistungssteigerung, einer Leistungsminderung oder keiner Veränderung einhergeht, hängt weitgehend vom Belohnungswert der Antwortfolgen ab. Menschen, die sich der angemessenen Antworten in einer bestimmten Situation bewusst sind und die die damit erzielten Ergebnisse schätzen, ändern ihr Verhalten in die verstärkte Richtung. Auf der anderen Seite bleiben diejenigen, die sich der Verstärkungskontingenzen ebenso bewusst sind, aber entweder das erforderliche Verhalten oder die Verstärker abwerten, nicht nur unbeeinflusst, sondern reagieren möglicherweise sogar oppositionell.</w:t>
      </w:r>
    </w:p>
    <w:p w14:paraId="1D5E7886" w14:textId="77777777" w:rsidR="006A13C3" w:rsidRPr="00D12BE8" w:rsidRDefault="00B5761C">
      <w:pPr>
        <w:spacing w:before="346" w:line="241" w:lineRule="exact"/>
        <w:ind w:left="216" w:right="72"/>
        <w:textAlignment w:val="baseline"/>
        <w:rPr>
          <w:rFonts w:eastAsia="Times New Roman"/>
          <w:color w:val="000000"/>
          <w:spacing w:val="7"/>
          <w:sz w:val="20"/>
          <w:lang w:val="de-DE"/>
        </w:rPr>
      </w:pPr>
      <w:r w:rsidRPr="00D12BE8">
        <w:rPr>
          <w:rFonts w:eastAsia="Times New Roman"/>
          <w:color w:val="000000"/>
          <w:spacing w:val="7"/>
          <w:sz w:val="20"/>
          <w:lang w:val="de-DE"/>
        </w:rPr>
        <w:t xml:space="preserve">Verstärkende </w:t>
      </w:r>
      <w:r w:rsidRPr="00D12BE8">
        <w:rPr>
          <w:rFonts w:eastAsia="Times New Roman"/>
          <w:i/>
          <w:color w:val="000000"/>
          <w:spacing w:val="7"/>
          <w:sz w:val="20"/>
          <w:lang w:val="de-DE"/>
        </w:rPr>
        <w:t>Effekte von Reaktionsfolgen</w:t>
      </w:r>
    </w:p>
    <w:p w14:paraId="4C42645A" w14:textId="77777777" w:rsidR="006A13C3" w:rsidRPr="00D12BE8" w:rsidRDefault="00B5761C">
      <w:pPr>
        <w:spacing w:before="122" w:line="241" w:lineRule="exact"/>
        <w:ind w:righ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Verbale Konditionierungsverfahren eignen sich zwar, um zu zeigen, dass Bewusstsein Verhaltensänderungen erleichtern kann, aber sie sind ungeeignet, um die grundlegende Frage zu klären, ob Bewusstsein eine Voraussetzung für Lernen oder Leistungsänderungen ist. Die Einschränkungen sind zweierlei: Erstens existieren die modifizierten Verbalisierungen bereits im Repertoire der Probanden, sodass die Aufgabe kein Reaktionslernen beinhaltet. Zweitens müssen sich die Experimentatoren, da sowohl die Reaktionen als auch ihre Ergebnisse beobachtbar sind, auf die verbalen Berichte der Probanden verlassen, deren Zuverlässigkeit unbekannt ist, um herauszufinden, wer sich dessen bewusst ist.</w:t>
      </w:r>
    </w:p>
    <w:p w14:paraId="2A10A8F6" w14:textId="77777777" w:rsidR="006A13C3" w:rsidRPr="00D12BE8" w:rsidRDefault="00B5761C">
      <w:pPr>
        <w:spacing w:before="14" w:line="241" w:lineRule="exact"/>
        <w:ind w:right="72" w:firstLine="216"/>
        <w:jc w:val="both"/>
        <w:textAlignment w:val="baseline"/>
        <w:rPr>
          <w:rFonts w:eastAsia="Times New Roman"/>
          <w:color w:val="000000"/>
          <w:spacing w:val="11"/>
          <w:sz w:val="20"/>
          <w:lang w:val="de-DE"/>
        </w:rPr>
      </w:pPr>
      <w:r w:rsidRPr="00D12BE8">
        <w:rPr>
          <w:rFonts w:eastAsia="Times New Roman"/>
          <w:color w:val="000000"/>
          <w:spacing w:val="11"/>
          <w:sz w:val="20"/>
          <w:lang w:val="de-DE"/>
        </w:rPr>
        <w:t xml:space="preserve">Die Frage, ob Lernen bewusst vermittelt werden muss, wird am entschiedensten durch Studien beantwortet, in denen entweder die verstärkten Reaktionen oder ihre Auswirkungen nicht auf Bewusstsein zurückgeführt werden können, da die Beziehung zwischen Handlung und Ergebnis nicht beobachtet werden kann. Hefferline und seine Mitarbeiter [Hefferline &amp; Keenan 1963, Hefferline, Keenan </w:t>
      </w:r>
      <w:r w:rsidRPr="00D12BE8">
        <w:rPr>
          <w:rFonts w:eastAsia="Times New Roman"/>
          <w:i/>
          <w:color w:val="000000"/>
          <w:spacing w:val="11"/>
          <w:sz w:val="20"/>
          <w:lang w:val="de-DE"/>
        </w:rPr>
        <w:t xml:space="preserve">&amp; </w:t>
      </w:r>
      <w:r w:rsidRPr="00D12BE8">
        <w:rPr>
          <w:rFonts w:eastAsia="Times New Roman"/>
          <w:color w:val="000000"/>
          <w:spacing w:val="11"/>
          <w:sz w:val="20"/>
          <w:lang w:val="de-DE"/>
        </w:rPr>
        <w:t>Harford 1959] sowie Sasmor [1966] gelang es, das Verhalten von Erwachsenen durch Verstärkung zu modifizieren, obwohl diese ihre belohnten Reaktionen nicht beobachten konnten. In diesen Studien wird das Auftreten von sichtbar nicht wahrnehmbaren Muskelreaktionen, die vom Versuchsleiter durch elektronische Verstärkung erfasst werden, entweder durch eine finanzielle Belohnung oder durch die Beendigung einer unangenehmen Stimulation verstärkt. Unsichtbare Reaktionen nehmen während der Verstärkung erheblich zu und nehmen nach Wegfall der Verstärkung abrupt ab. Wie zu erwarten war, konnte keiner der Probanden die Reaktion identifizieren, die zu den verstärkenden Konsequenzen führte.</w:t>
      </w:r>
    </w:p>
    <w:p w14:paraId="5C2EBE28" w14:textId="77777777" w:rsidR="006A13C3" w:rsidRPr="00D12BE8" w:rsidRDefault="00B5761C">
      <w:pPr>
        <w:spacing w:line="240" w:lineRule="exact"/>
        <w:ind w:righ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In der vorangegangenen Untersuchung waren die angemessenen Reaktionen nicht beobachtbar, die Verstärker hingegen schon. Es wurden Experimente mit Tieren durchgeführt, bei denen die richtigen Reaktionen erkennbar sind, ihre verstärkenden Konsequenzen jedoch nicht [Chambers 1956, Coppock &amp; Chambers 1954, Coppock, Headlee &amp;</w:t>
      </w:r>
    </w:p>
    <w:p w14:paraId="0841E7BD" w14:textId="77777777" w:rsidR="006A13C3" w:rsidRPr="00D12BE8" w:rsidRDefault="006A13C3">
      <w:pPr>
        <w:rPr>
          <w:lang w:val="de-DE"/>
        </w:rPr>
        <w:sectPr w:rsidR="006A13C3" w:rsidRPr="00D12BE8" w:rsidSect="00090D73">
          <w:type w:val="continuous"/>
          <w:pgSz w:w="11900" w:h="16825"/>
          <w:pgMar w:top="1320" w:right="835" w:bottom="1177" w:left="1002" w:header="720" w:footer="720" w:gutter="0"/>
          <w:cols w:space="0"/>
        </w:sectPr>
      </w:pPr>
    </w:p>
    <w:p w14:paraId="63640404" w14:textId="77777777" w:rsidR="006A13C3" w:rsidRPr="00D12BE8" w:rsidRDefault="00B5761C">
      <w:pPr>
        <w:spacing w:after="234" w:line="263"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Soziales Lernen Theonj</w:t>
      </w:r>
    </w:p>
    <w:p w14:paraId="0EFAFCCD" w14:textId="77777777" w:rsidR="006A13C3" w:rsidRPr="00D12BE8" w:rsidRDefault="006A13C3">
      <w:pPr>
        <w:spacing w:after="234" w:line="263" w:lineRule="exact"/>
        <w:rPr>
          <w:lang w:val="de-DE"/>
        </w:rPr>
        <w:sectPr w:rsidR="006A13C3" w:rsidRPr="00D12BE8" w:rsidSect="00090D73">
          <w:pgSz w:w="11900" w:h="16825"/>
          <w:pgMar w:top="1000" w:right="2599" w:bottom="1029" w:left="2981" w:header="720" w:footer="720" w:gutter="0"/>
          <w:cols w:space="720"/>
        </w:sectPr>
      </w:pPr>
    </w:p>
    <w:p w14:paraId="4DC0F4CD" w14:textId="77777777" w:rsidR="006A13C3" w:rsidRPr="00D12BE8" w:rsidRDefault="00B5761C">
      <w:pPr>
        <w:spacing w:before="12" w:line="250" w:lineRule="exact"/>
        <w:ind w:right="144"/>
        <w:jc w:val="both"/>
        <w:textAlignment w:val="baseline"/>
        <w:rPr>
          <w:rFonts w:eastAsia="Times New Roman"/>
          <w:color w:val="000000"/>
          <w:sz w:val="21"/>
          <w:lang w:val="de-DE"/>
        </w:rPr>
      </w:pPr>
      <w:r w:rsidRPr="00D12BE8">
        <w:rPr>
          <w:rFonts w:eastAsia="Times New Roman"/>
          <w:color w:val="000000"/>
          <w:sz w:val="21"/>
          <w:lang w:val="de-DE"/>
        </w:rPr>
        <w:t>Hood 1953]. Die Ergebnisse solcher Studien zeigen ebenfalls, dass Reaktionen durch selektive Verstärkung, die unterhalb der Bewusstseinsschwelle wirkt, automatisch verstärkt werden können.</w:t>
      </w:r>
    </w:p>
    <w:p w14:paraId="7E7C3C61" w14:textId="07D974CF" w:rsidR="006A13C3" w:rsidRPr="00D12BE8" w:rsidRDefault="00B5761C">
      <w:pPr>
        <w:spacing w:line="249" w:lineRule="exact"/>
        <w:ind w:right="144" w:firstLine="288"/>
        <w:jc w:val="both"/>
        <w:textAlignment w:val="baseline"/>
        <w:rPr>
          <w:rFonts w:eastAsia="Times New Roman"/>
          <w:color w:val="000000"/>
          <w:spacing w:val="9"/>
          <w:sz w:val="21"/>
          <w:lang w:val="de-DE"/>
        </w:rPr>
      </w:pPr>
      <w:r w:rsidRPr="00D12BE8">
        <w:rPr>
          <w:rFonts w:eastAsia="Times New Roman"/>
          <w:color w:val="000000"/>
          <w:spacing w:val="9"/>
          <w:sz w:val="21"/>
          <w:lang w:val="de-DE"/>
        </w:rPr>
        <w:t>Der Nachweis, dass elementare Leistungen durch Verstärkung ohne die vermittelnde Wirkung des Bewusstseins gesteigert werden können, bedeutet nicht, dass Menschen auf diese Weise auch lernen können, nach relativ komplizierten Prinzipien zu reagieren. Um zu veranschaulichen, wie regelgesteuertes Verhalten unter kognitiver Kontrolle steht, stellen Sie sich eine Aufgabe vor, bei der den Probanden Wörter unterschiedlicher Länge vorgelegt werden, zu denen sie eine richtige Zahl angeben müssen. Wählen wir eine willkürliche Regel, nach der die richtige Zahl erhalten wird, indem man die Anzahl der Buchstaben in einem bestimmten Wort von 97 subtrahiert, den Rest durch 3 teilt und das Ergebnis dann mit 5 multipliziert. In dieser Situation werden die richtigen Reaktionen aus einer übergeordneten Regel abgeleitet</w:t>
      </w:r>
    </w:p>
    <w:p w14:paraId="7F254241" w14:textId="77777777" w:rsidR="006A13C3" w:rsidRPr="00D12BE8" w:rsidRDefault="00B5761C">
      <w:pPr>
        <w:spacing w:before="208" w:after="16" w:line="250" w:lineRule="exact"/>
        <w:ind w:left="288"/>
        <w:textAlignment w:val="baseline"/>
        <w:rPr>
          <w:rFonts w:eastAsia="Times New Roman"/>
          <w:i/>
          <w:color w:val="000000"/>
          <w:spacing w:val="9"/>
          <w:sz w:val="21"/>
          <w:lang w:val="de-DE"/>
        </w:rPr>
      </w:pPr>
      <w:r w:rsidRPr="00D12BE8">
        <w:rPr>
          <w:rFonts w:eastAsia="Times New Roman"/>
          <w:i/>
          <w:color w:val="000000"/>
          <w:spacing w:val="9"/>
          <w:sz w:val="21"/>
          <w:lang w:val="de-DE"/>
        </w:rPr>
        <w:t>R -=</w:t>
      </w:r>
      <w:r w:rsidRPr="00D12BE8">
        <w:rPr>
          <w:rFonts w:eastAsia="Times New Roman"/>
          <w:color w:val="000000"/>
          <w:spacing w:val="9"/>
          <w:sz w:val="21"/>
          <w:lang w:val="de-DE"/>
        </w:rPr>
        <w:t xml:space="preserve"> 97 — </w:t>
      </w:r>
      <w:r w:rsidRPr="00D12BE8">
        <w:rPr>
          <w:rFonts w:eastAsia="Times New Roman"/>
          <w:i/>
          <w:color w:val="000000"/>
          <w:spacing w:val="9"/>
          <w:sz w:val="21"/>
          <w:lang w:val="de-DE"/>
        </w:rPr>
        <w:t xml:space="preserve">N </w:t>
      </w:r>
      <w:r w:rsidRPr="00D12BE8">
        <w:rPr>
          <w:rFonts w:eastAsia="Times New Roman"/>
          <w:color w:val="000000"/>
          <w:spacing w:val="9"/>
          <w:sz w:val="21"/>
          <w:lang w:val="de-DE"/>
        </w:rPr>
        <w:t>X 5,</w:t>
      </w:r>
    </w:p>
    <w:p w14:paraId="536BC2E7" w14:textId="77777777" w:rsidR="006A13C3" w:rsidRPr="00D12BE8" w:rsidRDefault="00000000">
      <w:pPr>
        <w:spacing w:line="250" w:lineRule="exact"/>
        <w:ind w:left="1296"/>
        <w:textAlignment w:val="baseline"/>
        <w:rPr>
          <w:rFonts w:eastAsia="Times New Roman"/>
          <w:color w:val="000000"/>
          <w:sz w:val="21"/>
          <w:lang w:val="de-DE"/>
        </w:rPr>
      </w:pPr>
      <w:r>
        <w:pict w14:anchorId="5406647B">
          <v:line id="_x0000_s1041" style="position:absolute;left:0;text-align:left;z-index:251664384;mso-position-horizontal-relative:page;mso-position-vertical-relative:page" from="88.7pt,337.8pt" to="144.35pt,337.8pt" strokeweight=".85pt">
            <w10:wrap anchorx="page" anchory="page"/>
          </v:line>
        </w:pict>
      </w:r>
      <w:r w:rsidR="00B5761C" w:rsidRPr="00D12BE8">
        <w:rPr>
          <w:rFonts w:eastAsia="Times New Roman"/>
          <w:color w:val="000000"/>
          <w:sz w:val="21"/>
          <w:lang w:val="de-DE"/>
        </w:rPr>
        <w:t>3</w:t>
      </w:r>
    </w:p>
    <w:p w14:paraId="68210B88" w14:textId="77777777" w:rsidR="006A13C3" w:rsidRPr="00D12BE8" w:rsidRDefault="00B5761C">
      <w:pPr>
        <w:spacing w:before="236" w:line="250" w:lineRule="exact"/>
        <w:ind w:right="216"/>
        <w:jc w:val="both"/>
        <w:textAlignment w:val="baseline"/>
        <w:rPr>
          <w:rFonts w:eastAsia="Times New Roman"/>
          <w:color w:val="000000"/>
          <w:sz w:val="21"/>
          <w:lang w:val="de-DE"/>
        </w:rPr>
      </w:pPr>
      <w:r w:rsidRPr="00D12BE8">
        <w:rPr>
          <w:rFonts w:eastAsia="Times New Roman"/>
          <w:color w:val="000000"/>
          <w:sz w:val="21"/>
          <w:lang w:val="de-DE"/>
        </w:rPr>
        <w:t>die eine dreistufige Umwandlung des externen Reizes erfordert. Um fehlerfreie Leistungen zu erzielen, muss man mehrere mentale Operationen in einer bestimmten Reihenfolge genau ausführen. Ein unreflektierter Organismus wird wahrscheinlich keine Leistungssteigerungen zeigen, egal wie lange seine Antworten verstärkt werden.</w:t>
      </w:r>
    </w:p>
    <w:p w14:paraId="56C444A9" w14:textId="77777777" w:rsidR="006A13C3" w:rsidRPr="00D12BE8" w:rsidRDefault="00B5761C">
      <w:pPr>
        <w:spacing w:line="249" w:lineRule="exact"/>
        <w:ind w:right="216"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Die Gesamtheit der Beweise zeigt, dass die Folgen von Reaktionen informativ, motivierend und verstärkend sein können. Daher kann eine bedingte Verstärkung in jedem gegebenen Fall durch einen oder mehrere der drei Prozesse zu Verhaltensänderungen führen. Menschen können bestimmte Verhaltensmuster lernen, indem sie belohnende und bestrafende Konsequenzen erleben, aber wenn sie wissen, was sie tun müssen, um die gewünschten Ergebnisse zu erzielen, profitieren sie viel mehr von solchen Erfahrungen. Wie später gezeigt wird, ist Verstärkung zwar eine wirkungsvolle Methode zur Regulierung bereits erlernter Verhaltensweisen, aber eine relativ ineffiziente Methode, um solche Verhaltensweisen zu schaffen.</w:t>
      </w:r>
    </w:p>
    <w:p w14:paraId="428AE295" w14:textId="77777777" w:rsidR="006A13C3" w:rsidRPr="00D12BE8" w:rsidRDefault="00B5761C">
      <w:pPr>
        <w:spacing w:before="477" w:line="263" w:lineRule="exact"/>
        <w:textAlignment w:val="baseline"/>
        <w:rPr>
          <w:rFonts w:ascii="Verdana" w:eastAsia="Verdana" w:hAnsi="Verdana"/>
          <w:color w:val="000000"/>
          <w:sz w:val="19"/>
          <w:lang w:val="de-DE"/>
        </w:rPr>
      </w:pPr>
      <w:r w:rsidRPr="00D12BE8">
        <w:rPr>
          <w:rFonts w:ascii="Verdana" w:eastAsia="Verdana" w:hAnsi="Verdana"/>
          <w:color w:val="000000"/>
          <w:sz w:val="19"/>
          <w:lang w:val="de-DE"/>
        </w:rPr>
        <w:t>Lernen durch Vorbilder</w:t>
      </w:r>
    </w:p>
    <w:p w14:paraId="65234A24" w14:textId="26225630" w:rsidR="006A13C3" w:rsidRPr="00970C74" w:rsidRDefault="00B5761C">
      <w:pPr>
        <w:spacing w:before="246" w:line="250" w:lineRule="exact"/>
        <w:ind w:right="216" w:firstLine="216"/>
        <w:jc w:val="both"/>
        <w:textAlignment w:val="baseline"/>
        <w:rPr>
          <w:rFonts w:eastAsia="Times New Roman"/>
          <w:color w:val="00B050"/>
          <w:spacing w:val="6"/>
          <w:sz w:val="21"/>
          <w:lang w:val="de-DE"/>
        </w:rPr>
      </w:pPr>
      <w:r w:rsidRPr="00D12BE8">
        <w:rPr>
          <w:rFonts w:eastAsia="Times New Roman"/>
          <w:color w:val="000000"/>
          <w:spacing w:val="6"/>
          <w:sz w:val="21"/>
          <w:lang w:val="de-DE"/>
        </w:rPr>
        <w:t xml:space="preserve">Obwohl Verhalten durch Belohnungen und Bestrafungen bis zu einem gewissen Grad in neue Muster geformt werden kann, wäre das Lernen äußerst mühsam und gefährlich, wenn es ausschließlich auf dieser Grundlage erfolgen würde. Die Umwelt ist voller potenziell tödlicher Folgen für diejenigen, die das Pech haben, gefährliche Fehler zu begehen. </w:t>
      </w:r>
      <w:r w:rsidRPr="00970C74">
        <w:rPr>
          <w:rFonts w:eastAsia="Times New Roman"/>
          <w:color w:val="00B050"/>
          <w:spacing w:val="6"/>
          <w:sz w:val="21"/>
          <w:lang w:val="de-DE"/>
        </w:rPr>
        <w:t xml:space="preserve">Aus diesem Grund wäre es unklug, sich auf </w:t>
      </w:r>
      <w:r w:rsidRPr="00970C74">
        <w:rPr>
          <w:rFonts w:eastAsia="Times New Roman"/>
          <w:color w:val="00B050"/>
          <w:sz w:val="24"/>
          <w:lang w:val="de-DE"/>
        </w:rPr>
        <w:t xml:space="preserve">verschiedene </w:t>
      </w:r>
    </w:p>
    <w:p w14:paraId="15E02305" w14:textId="77777777" w:rsidR="006A13C3" w:rsidRPr="00D12BE8" w:rsidRDefault="00B5761C">
      <w:pPr>
        <w:spacing w:before="169" w:line="243" w:lineRule="exact"/>
        <w:jc w:val="center"/>
        <w:textAlignment w:val="baseline"/>
        <w:rPr>
          <w:rFonts w:eastAsia="Times New Roman"/>
          <w:color w:val="000000"/>
          <w:sz w:val="21"/>
          <w:lang w:val="de-DE"/>
        </w:rPr>
      </w:pPr>
      <w:r w:rsidRPr="00D12BE8">
        <w:rPr>
          <w:rFonts w:eastAsia="Times New Roman"/>
          <w:color w:val="000000"/>
          <w:sz w:val="21"/>
          <w:lang w:val="de-DE"/>
        </w:rPr>
        <w:t>5</w:t>
      </w:r>
    </w:p>
    <w:p w14:paraId="77D6A4F5" w14:textId="77777777" w:rsidR="0030459C" w:rsidRPr="00EE6795" w:rsidRDefault="00B5761C" w:rsidP="0030459C">
      <w:pPr>
        <w:rPr>
          <w:lang w:val="de-DE"/>
        </w:rPr>
      </w:pPr>
      <w:r w:rsidRPr="00D12BE8">
        <w:rPr>
          <w:lang w:val="de-DE"/>
        </w:rPr>
        <w:br w:type="column"/>
      </w:r>
      <w:r w:rsidR="003010E7" w:rsidRPr="00EE6795">
        <w:rPr>
          <w:lang w:val="de-DE"/>
        </w:rPr>
        <w:lastRenderedPageBreak/>
        <w:t>Verstärkung von Trial-and-Error-Leistungen zu verlassen, wenn man Kindern das Schwimmen, Jugendlichen das Autofahren und Erwachsenen die Entwicklung komplexer beruflicher und sozialer Kompetenzen beibringt</w:t>
      </w:r>
      <w:r w:rsidR="003010E7">
        <w:rPr>
          <w:lang w:val="de-DE"/>
        </w:rPr>
        <w:t>.</w:t>
      </w:r>
      <w:r w:rsidR="0030459C">
        <w:rPr>
          <w:lang w:val="de-DE"/>
        </w:rPr>
        <w:t xml:space="preserve"> </w:t>
      </w:r>
      <w:r w:rsidR="0030459C" w:rsidRPr="00EE6795">
        <w:rPr>
          <w:lang w:val="de-DE"/>
        </w:rPr>
        <w:t>Abgesehen von Fragen des Überlebens ist es schwer vorstellbar, dass ein Sozialisierungsprozess</w:t>
      </w:r>
      <w:r w:rsidR="0030459C">
        <w:rPr>
          <w:lang w:val="de-DE"/>
        </w:rPr>
        <w:t xml:space="preserve"> </w:t>
      </w:r>
      <w:r w:rsidR="0030459C" w:rsidRPr="00EE6795">
        <w:rPr>
          <w:lang w:val="de-DE"/>
        </w:rPr>
        <w:t>stattfindet, in dem die Sprache, Sitten, beruflichen Aktivitäten, familiären Bräuche und die pädagogischen, religiösen und politischen Praktiken einer Kultur neuen Mitgliedern durch selektive Verstärkung zufälliger Verhaltensweisen vermittelt werden, ohne dass Vorbilder zur Verfügung stehen, die die kulturellen Muster in ihrem eigenen Verhalten veranschaulichen.</w:t>
      </w:r>
    </w:p>
    <w:p w14:paraId="150E6D73" w14:textId="008343A5" w:rsidR="003010E7" w:rsidRPr="00EE6795" w:rsidRDefault="003010E7" w:rsidP="003010E7">
      <w:pPr>
        <w:rPr>
          <w:lang w:val="de-DE"/>
        </w:rPr>
      </w:pPr>
    </w:p>
    <w:p w14:paraId="2BF053F2" w14:textId="77777777" w:rsidR="006A13C3" w:rsidRPr="00072D48" w:rsidRDefault="00B5761C" w:rsidP="0030459C">
      <w:pPr>
        <w:spacing w:line="249" w:lineRule="exact"/>
        <w:ind w:left="72"/>
        <w:jc w:val="both"/>
        <w:textAlignment w:val="baseline"/>
        <w:rPr>
          <w:rFonts w:eastAsia="Times New Roman"/>
          <w:color w:val="EE0000"/>
          <w:spacing w:val="4"/>
          <w:sz w:val="21"/>
          <w:lang w:val="de-DE"/>
        </w:rPr>
      </w:pPr>
      <w:r w:rsidRPr="00D12BE8">
        <w:rPr>
          <w:rFonts w:eastAsia="Times New Roman"/>
          <w:color w:val="000000"/>
          <w:spacing w:val="4"/>
          <w:sz w:val="21"/>
          <w:lang w:val="de-DE"/>
        </w:rPr>
        <w:t>Die meisten Verhaltensweisen, die Menschen zeigen, werden bewusst oder unbewusst durch den Einfluss von V</w:t>
      </w:r>
      <w:r w:rsidRPr="00072D48">
        <w:rPr>
          <w:rFonts w:eastAsia="Times New Roman"/>
          <w:color w:val="EE0000"/>
          <w:spacing w:val="4"/>
          <w:sz w:val="21"/>
          <w:lang w:val="de-DE"/>
        </w:rPr>
        <w:t>orbildern erlernt. Es gibt mehrere Gründe, warum Vorbilder im menschlichen Lernen im Alltag eine so wichtige Rolle spielen. Wenn Fehler kostspielig oder gefährlich sind, können neue Verhaltensweisen ohne unnötige Fehler entwickelt werden, indem kompetente Vorbilder zeigen, wie die erforderlichen Aktivitäten ausgeführt werden sollten. Einige komplexe Verhaltensweisen können natürlich nur durch den Einfluss von Vorbildern erzeugt werden. Wenn Kinder beispielsweise keine Gelegenheit hätten, Sprache zu hören, wäre es praktisch unmöglich, ihnen die sprachlichen Fähigkeiten beizubringen</w:t>
      </w:r>
      <w:r w:rsidRPr="00072D48">
        <w:rPr>
          <w:rFonts w:ascii="Bookman Old Style" w:eastAsia="Bookman Old Style" w:hAnsi="Bookman Old Style"/>
          <w:color w:val="EE0000"/>
          <w:spacing w:val="4"/>
          <w:sz w:val="21"/>
          <w:vertAlign w:val="superscript"/>
          <w:lang w:val="de-DE"/>
        </w:rPr>
        <w:t>, die</w:t>
      </w:r>
      <w:r w:rsidRPr="00072D48">
        <w:rPr>
          <w:rFonts w:eastAsia="Times New Roman"/>
          <w:color w:val="EE0000"/>
          <w:spacing w:val="4"/>
          <w:sz w:val="21"/>
          <w:lang w:val="de-DE"/>
        </w:rPr>
        <w:t>eine Sprache ausmachen. Es ist zweifelhaft, ob man jemals komplexe einzelne Wörter, geschweige denn grammatikalisch korrekte Sprache, durch unterschiedliche Verstärkung zufälliger Lautäußerungen formen könnte. Wenn neue Verhaltensweisen nur durch soziale Signale vermittelt werden können, ist das Vorleben ein unverzichtbarer Aspekt des Lernens. Selbst in Fällen, in denen es möglich ist, neue Reaktionsmuster durch andere Mittel zu etablieren, kann der Erwerbsprozess durch die Bereitstellung geeigneter Vorbilder erheblich verkürzt werden. Unter den meisten Umständen ist ein gutes Vorbild daher ein viel besserer Lehrer als die Folgen ungelenkter Handlungen.</w:t>
      </w:r>
    </w:p>
    <w:p w14:paraId="3DD133AB" w14:textId="77777777" w:rsidR="006A13C3" w:rsidRPr="00D12BE8" w:rsidRDefault="00B5761C">
      <w:pPr>
        <w:spacing w:line="249" w:lineRule="exact"/>
        <w:ind w:left="72" w:firstLine="144"/>
        <w:jc w:val="both"/>
        <w:textAlignment w:val="baseline"/>
        <w:rPr>
          <w:rFonts w:eastAsia="Times New Roman"/>
          <w:color w:val="000000"/>
          <w:spacing w:val="6"/>
          <w:sz w:val="21"/>
          <w:lang w:val="de-DE"/>
        </w:rPr>
      </w:pPr>
      <w:r w:rsidRPr="00D12BE8">
        <w:rPr>
          <w:rFonts w:eastAsia="Times New Roman"/>
          <w:color w:val="000000"/>
          <w:spacing w:val="6"/>
          <w:sz w:val="21"/>
          <w:lang w:val="de-DE"/>
        </w:rPr>
        <w:t>Im Laufe der Jahre wurden verschiedene Theorien aufgestellt, um zu erklären, wie Menschen durch Beobachtung des Verhaltens anderer lernen. Die wichtigsten Grundsätze dieser alternativen Ansichten und ihr empirischer Status werden an anderer Stelle ausführlich diskutiert [Bandura 19711)]. Die soziale Lernanalyse des Beobachtungslernens unterscheidet sich von zeitgenössischen Lerninterpretationen hauptsächlich hinsichtlich des Ortes der Reaktionsintegration, der Rolle der kognitiven Funktionen und der Art und Weise, wie Verstärkung das Beobachtungslernen beeinflusst.</w:t>
      </w:r>
    </w:p>
    <w:p w14:paraId="1DB80F46" w14:textId="77777777" w:rsidR="006A13C3" w:rsidRPr="00D12BE8" w:rsidRDefault="00B5761C">
      <w:pPr>
        <w:spacing w:before="356" w:line="250" w:lineRule="exact"/>
        <w:ind w:left="216"/>
        <w:textAlignment w:val="baseline"/>
        <w:rPr>
          <w:rFonts w:eastAsia="Times New Roman"/>
          <w:color w:val="000000"/>
          <w:spacing w:val="5"/>
          <w:sz w:val="21"/>
          <w:lang w:val="de-DE"/>
        </w:rPr>
      </w:pPr>
      <w:r w:rsidRPr="00D12BE8">
        <w:rPr>
          <w:rFonts w:eastAsia="Times New Roman"/>
          <w:i/>
          <w:color w:val="000000"/>
          <w:spacing w:val="5"/>
          <w:sz w:val="21"/>
          <w:lang w:val="de-DE"/>
        </w:rPr>
        <w:t>Theorien</w:t>
      </w:r>
      <w:r w:rsidRPr="00D12BE8">
        <w:rPr>
          <w:rFonts w:eastAsia="Times New Roman"/>
          <w:color w:val="000000"/>
          <w:spacing w:val="5"/>
          <w:sz w:val="21"/>
          <w:lang w:val="de-DE"/>
        </w:rPr>
        <w:t xml:space="preserve"> ohne Vermittlung von Reiz und Reaktion</w:t>
      </w:r>
    </w:p>
    <w:p w14:paraId="392EB657" w14:textId="77777777" w:rsidR="006A13C3" w:rsidRPr="00D12BE8" w:rsidRDefault="00B5761C">
      <w:pPr>
        <w:spacing w:before="129" w:line="250" w:lineRule="exact"/>
        <w:ind w:left="72" w:firstLine="144"/>
        <w:jc w:val="both"/>
        <w:textAlignment w:val="baseline"/>
        <w:rPr>
          <w:rFonts w:eastAsia="Times New Roman"/>
          <w:color w:val="000000"/>
          <w:spacing w:val="7"/>
          <w:sz w:val="21"/>
          <w:lang w:val="de-DE"/>
        </w:rPr>
      </w:pPr>
      <w:r w:rsidRPr="00D12BE8">
        <w:rPr>
          <w:rFonts w:eastAsia="Times New Roman"/>
          <w:color w:val="000000"/>
          <w:spacing w:val="7"/>
          <w:sz w:val="21"/>
          <w:lang w:val="de-DE"/>
        </w:rPr>
        <w:t xml:space="preserve">Bis zur klassischen Veröffentlichung </w:t>
      </w:r>
      <w:r w:rsidRPr="00D12BE8">
        <w:rPr>
          <w:rFonts w:eastAsia="Times New Roman"/>
          <w:i/>
          <w:color w:val="000000"/>
          <w:spacing w:val="7"/>
          <w:sz w:val="21"/>
          <w:lang w:val="de-DE"/>
        </w:rPr>
        <w:t xml:space="preserve">„Social Learning </w:t>
      </w:r>
      <w:r w:rsidRPr="00D12BE8">
        <w:rPr>
          <w:rFonts w:eastAsia="Times New Roman"/>
          <w:color w:val="000000"/>
          <w:spacing w:val="7"/>
          <w:sz w:val="21"/>
          <w:lang w:val="de-DE"/>
        </w:rPr>
        <w:t xml:space="preserve">and </w:t>
      </w:r>
      <w:r w:rsidRPr="00D12BE8">
        <w:rPr>
          <w:rFonts w:eastAsia="Times New Roman"/>
          <w:i/>
          <w:color w:val="000000"/>
          <w:spacing w:val="7"/>
          <w:sz w:val="21"/>
          <w:lang w:val="de-DE"/>
        </w:rPr>
        <w:t xml:space="preserve">Imitation” </w:t>
      </w:r>
      <w:r w:rsidRPr="00D12BE8">
        <w:rPr>
          <w:rFonts w:eastAsia="Times New Roman"/>
          <w:color w:val="000000"/>
          <w:spacing w:val="7"/>
          <w:sz w:val="21"/>
          <w:lang w:val="de-DE"/>
        </w:rPr>
        <w:t>von Miller und Dollard [1941] gab es keine nennenswerten Forschungsarbeiten zu Modellierungsprozessen. Sie vertraten die Ansicht, dass für imitative</w:t>
      </w:r>
    </w:p>
    <w:p w14:paraId="5015ED23" w14:textId="77777777" w:rsidR="006A13C3" w:rsidRPr="00D12BE8" w:rsidRDefault="006A13C3">
      <w:pPr>
        <w:rPr>
          <w:lang w:val="de-DE"/>
        </w:rPr>
        <w:sectPr w:rsidR="006A13C3" w:rsidRPr="00D12BE8" w:rsidSect="00090D73">
          <w:type w:val="continuous"/>
          <w:pgSz w:w="11900" w:h="16825"/>
          <w:pgMar w:top="1000" w:right="708" w:bottom="1029" w:left="1020" w:header="720" w:footer="720" w:gutter="0"/>
          <w:cols w:space="0"/>
        </w:sectPr>
      </w:pPr>
    </w:p>
    <w:p w14:paraId="74374721" w14:textId="77777777" w:rsidR="006A13C3" w:rsidRPr="00D12BE8" w:rsidRDefault="00B5761C">
      <w:pPr>
        <w:spacing w:after="254" w:line="231"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07B0C104" w14:textId="77777777" w:rsidR="006A13C3" w:rsidRPr="00D12BE8" w:rsidRDefault="006A13C3">
      <w:pPr>
        <w:spacing w:after="254" w:line="231" w:lineRule="exact"/>
        <w:rPr>
          <w:lang w:val="de-DE"/>
        </w:rPr>
        <w:sectPr w:rsidR="006A13C3" w:rsidRPr="00D12BE8" w:rsidSect="00090D73">
          <w:pgSz w:w="11900" w:h="16825"/>
          <w:pgMar w:top="1300" w:right="2614" w:bottom="1124" w:left="2966" w:header="720" w:footer="720" w:gutter="0"/>
          <w:cols w:space="720"/>
        </w:sectPr>
      </w:pPr>
    </w:p>
    <w:p w14:paraId="22E96C07" w14:textId="77777777" w:rsidR="006A13C3" w:rsidRPr="00D12BE8" w:rsidRDefault="00B5761C">
      <w:pPr>
        <w:spacing w:line="242" w:lineRule="exact"/>
        <w:ind w:left="72" w:right="144" w:firstLine="72"/>
        <w:textAlignment w:val="baseline"/>
        <w:rPr>
          <w:rFonts w:eastAsia="Times New Roman"/>
          <w:color w:val="000000"/>
          <w:spacing w:val="11"/>
          <w:sz w:val="20"/>
          <w:lang w:val="de-DE"/>
        </w:rPr>
      </w:pPr>
      <w:r w:rsidRPr="00D12BE8">
        <w:rPr>
          <w:rFonts w:eastAsia="Times New Roman"/>
          <w:color w:val="000000"/>
          <w:spacing w:val="11"/>
          <w:sz w:val="20"/>
          <w:lang w:val="de-DE"/>
        </w:rPr>
        <w:t>Lernen stattfinden kann, müssen die Beobachter zum Handeln motiviert sein, ihnen muss ein Beispiel für das gewünschte Verhalten gegeben werden, sie müssen Reaktionen zeigen, die dem Beispiel entsprechen, und ihr imitatives Verhalten muss positiv verstärkt werden. In Experimenten, die durchgeführt wurden, um diese Annahmen zu überprüfen, wählte ein Modell immer eine von zwei Boxen, die zwei Belohnungen enthielten, und die Beobachter erhielten eine der Belohnungen, wenn sie zur gleichen Box gingen. Die Beobachter lernten nicht nur, dem Modell zu folgen, sondern sie übertrugen das Kopieren von Reaktionen auch auf neue Situationen, neue Modelle und unterschiedliche Motivationszustände.</w:t>
      </w:r>
    </w:p>
    <w:p w14:paraId="6FE21D82" w14:textId="77777777" w:rsidR="006A13C3" w:rsidRPr="00D12BE8" w:rsidRDefault="00B5761C">
      <w:pPr>
        <w:spacing w:line="241" w:lineRule="exact"/>
        <w:ind w:left="72" w:right="216"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Diese Experimente wurden weithin als Demonstrationen des imitativen Lernens akzeptiert, obwohl sie nur eine spezielle Form des Diskriminierungsplatzlernens darstellen. Die Handlungen des Modells informierten die Kinder lediglich darüber, wohin sie gehen sollten, lehrten ihnen jedoch kein neues Verhalten. Wäre ein Licht oder ein anderer informativer Hinweis verwendet worden, um die richtige Schachtel anzuzeigen, wäre das Verhalten des Modells irrelevant und möglicherweise sogar ein Hindernis für eine effiziente Leistung gewesen. Das beobachtende Reaktionslernen hingegen befasst sich damit, wie Menschen Verhaltenselemente organisieren, um neue Reaktionsmuster zu bilden, die von anderen vorgelebt werden. Da die von Miller und Dollard vorgeschlagene Theorie verlangt, dass eine Person imitierende Reaktionen zeigt, bevor sie diese lernen kann, erklärt sie eher die Ausführung zuvor etablierter passender Reaktionen als deren Erwerb. Vielleicht hat aus diesem Grund die Veröffentlichung ihrer Forschungsmonographien, die viele provokante Ideen enthielten, nur vorübergehendes Interesse geweckt. Trotz der Verbreitung und des starken Einflusses von Beispielen auf die Entwicklung und Regulierung des menschlichen Verhaltens enthalten traditionelle Darstellungen des Lernens wenig oder gar keine Erwähnung von Modellierungsprozessen.</w:t>
      </w:r>
    </w:p>
    <w:p w14:paraId="509303AE" w14:textId="77777777" w:rsidR="006A13C3" w:rsidRPr="00D12BE8" w:rsidRDefault="00B5761C">
      <w:pPr>
        <w:spacing w:before="10" w:line="242" w:lineRule="exact"/>
        <w:ind w:right="216" w:firstLine="288"/>
        <w:jc w:val="both"/>
        <w:textAlignment w:val="baseline"/>
        <w:rPr>
          <w:rFonts w:eastAsia="Times New Roman"/>
          <w:color w:val="000000"/>
          <w:spacing w:val="11"/>
          <w:sz w:val="20"/>
          <w:lang w:val="de-DE"/>
        </w:rPr>
      </w:pPr>
      <w:r w:rsidRPr="00D12BE8">
        <w:rPr>
          <w:rFonts w:eastAsia="Times New Roman"/>
          <w:color w:val="000000"/>
          <w:spacing w:val="11"/>
          <w:sz w:val="20"/>
          <w:lang w:val="de-DE"/>
        </w:rPr>
        <w:t xml:space="preserve">Die operante Konditionierungsanalyse der Modellierung [Baer &amp; Sherman 1964, Skinner 1953, Gewirtz &amp; Stingle 1968] stützt sich vollständig auf das standardmäßige Drei-Komponenten-Paradigma Se-. </w:t>
      </w:r>
      <w:r w:rsidRPr="00D12BE8">
        <w:rPr>
          <w:rFonts w:eastAsia="Times New Roman"/>
          <w:i/>
          <w:color w:val="000000"/>
          <w:spacing w:val="11"/>
          <w:sz w:val="20"/>
          <w:lang w:val="de-DE"/>
        </w:rPr>
        <w:t xml:space="preserve">R- </w:t>
      </w:r>
      <w:r w:rsidRPr="00D12BE8">
        <w:rPr>
          <w:rFonts w:eastAsia="Times New Roman"/>
          <w:color w:val="000000"/>
          <w:spacing w:val="11"/>
          <w:sz w:val="20"/>
          <w:lang w:val="de-DE"/>
        </w:rPr>
        <w:t xml:space="preserve">Sr, wobei S° den modellierten Reiz, </w:t>
      </w:r>
      <w:r w:rsidRPr="00D12BE8">
        <w:rPr>
          <w:rFonts w:eastAsia="Times New Roman"/>
          <w:i/>
          <w:color w:val="000000"/>
          <w:spacing w:val="11"/>
          <w:sz w:val="20"/>
          <w:lang w:val="de-DE"/>
        </w:rPr>
        <w:t xml:space="preserve">R </w:t>
      </w:r>
      <w:r w:rsidRPr="00D12BE8">
        <w:rPr>
          <w:rFonts w:eastAsia="Times New Roman"/>
          <w:color w:val="000000"/>
          <w:spacing w:val="11"/>
          <w:sz w:val="20"/>
          <w:lang w:val="de-DE"/>
        </w:rPr>
        <w:t>eine offene passende Reaktion und Sr den verstärkenden Reiz bezeichnet. Mit Ausnahme der Streichung der motivationalen Voraussetzung postuliert Skinners Erklärung dieselben notwendigen Bedingungen (d. h. Hinweis, Reaktion, Verstärkung) für die Imitation, die ursprünglich von Miller und Dollard vorgeschlagen wurden. Beobachtungslernen wird nach der operanten Sichtweise vermutlich durch differentielle Verstärkung erreicht. Wenn Reaktionen, die den Handlungen des Modells entsprechen, positiv verstärkt werden und abweichende Reaktionen entweder nicht belohnt oder bestraft werden, fungiert das Verhalten anderer als Hinweis für passende Reaktionen.</w:t>
      </w:r>
    </w:p>
    <w:p w14:paraId="33010301" w14:textId="77777777" w:rsidR="006A13C3" w:rsidRPr="00D12BE8" w:rsidRDefault="00B5761C">
      <w:pPr>
        <w:spacing w:before="6" w:line="242" w:lineRule="exact"/>
        <w:ind w:left="144"/>
        <w:jc w:val="both"/>
        <w:textAlignment w:val="baseline"/>
        <w:rPr>
          <w:rFonts w:eastAsia="Times New Roman"/>
          <w:color w:val="000000"/>
          <w:spacing w:val="19"/>
          <w:sz w:val="20"/>
          <w:lang w:val="de-DE"/>
        </w:rPr>
      </w:pPr>
      <w:r w:rsidRPr="00D12BE8">
        <w:rPr>
          <w:rFonts w:eastAsia="Times New Roman"/>
          <w:color w:val="000000"/>
          <w:spacing w:val="19"/>
          <w:sz w:val="20"/>
          <w:lang w:val="de-DE"/>
        </w:rPr>
        <w:t xml:space="preserve">Das oben dargestellte Schema scheint nicht anwendbar zu sein </w:t>
      </w:r>
    </w:p>
    <w:p w14:paraId="48DCFA34" w14:textId="77777777" w:rsidR="006A13C3" w:rsidRPr="00D12BE8" w:rsidRDefault="00B5761C">
      <w:pPr>
        <w:spacing w:before="156" w:line="229" w:lineRule="exact"/>
        <w:jc w:val="center"/>
        <w:textAlignment w:val="baseline"/>
        <w:rPr>
          <w:rFonts w:eastAsia="Times New Roman"/>
          <w:color w:val="000000"/>
          <w:sz w:val="20"/>
          <w:lang w:val="de-DE"/>
        </w:rPr>
      </w:pPr>
      <w:r w:rsidRPr="00D12BE8">
        <w:rPr>
          <w:rFonts w:eastAsia="Times New Roman"/>
          <w:color w:val="000000"/>
          <w:sz w:val="20"/>
          <w:lang w:val="de-DE"/>
        </w:rPr>
        <w:t>6</w:t>
      </w:r>
    </w:p>
    <w:p w14:paraId="6077899C" w14:textId="77777777" w:rsidR="006A13C3" w:rsidRPr="00D12BE8" w:rsidRDefault="00B5761C">
      <w:pPr>
        <w:spacing w:line="242" w:lineRule="exact"/>
        <w:jc w:val="both"/>
        <w:textAlignment w:val="baseline"/>
        <w:rPr>
          <w:rFonts w:eastAsia="Times New Roman"/>
          <w:color w:val="000000"/>
          <w:spacing w:val="10"/>
          <w:sz w:val="20"/>
          <w:lang w:val="de-DE"/>
        </w:rPr>
      </w:pPr>
      <w:r w:rsidRPr="00D12BE8">
        <w:rPr>
          <w:lang w:val="de-DE"/>
        </w:rPr>
        <w:br w:type="column"/>
      </w:r>
      <w:r w:rsidRPr="00D12BE8">
        <w:rPr>
          <w:rFonts w:eastAsia="Times New Roman"/>
          <w:color w:val="000000"/>
          <w:spacing w:val="10"/>
          <w:sz w:val="20"/>
          <w:lang w:val="de-DE"/>
        </w:rPr>
        <w:lastRenderedPageBreak/>
        <w:t>auf das Beobachtungslernen anwendbar, bei dem ein Beobachter die Reaktionen des Modells in der Situation, in der sie gezeigt werden, nicht offen nachahmt, weder das Modell noch der Beobachter verstärkt werden und die so erworbenen Reaktionen tagelang, wochenlang oder sogar monatelang nicht gezeigt werden. Unter diesen Bedingungen, die eine der häufigsten Formen des sozialen Lernens darstellen, fehlen zwei der Faktoren (</w:t>
      </w:r>
      <w:r w:rsidRPr="00D12BE8">
        <w:rPr>
          <w:rFonts w:eastAsia="Times New Roman"/>
          <w:i/>
          <w:color w:val="000000"/>
          <w:spacing w:val="10"/>
          <w:sz w:val="20"/>
          <w:lang w:val="de-DE"/>
        </w:rPr>
        <w:t>R---.</w:t>
      </w:r>
      <w:r w:rsidRPr="00D12BE8">
        <w:rPr>
          <w:rFonts w:eastAsia="Times New Roman"/>
          <w:color w:val="000000"/>
          <w:spacing w:val="10"/>
          <w:sz w:val="20"/>
          <w:lang w:val="de-DE"/>
        </w:rPr>
        <w:t>S') des Drei-Elemente-Paradigmas während des Erwerbs, und der dritte Faktor (S°, oder Modellierungsreiz) fehlt in der Regel in der Situation, in der die durch Beobachtung erlernte Reaktion zum ersten Mal ausgeführt wird. Wie die Theorie von Miller und Dollard verdeutlicht auch Skinners Analyse, „wie ähnliches Verhalten, das eine Person zuvor gelernt hat, durch die Handlungen anderer und die Aussicht auf Belohnung ausgelöst werden kann“. Sie erklärt jedoch nicht, wie eine neue passende Reaktion überhaupt durch Beobachtung erworben wird. Wie später gezeigt wird, erfolgt ein solches Lernen durch symbolische Prozesse während der Exposition gegenüber den modellierten Aktivitäten, bevor irgendwelche Reaktionen ausgeführt oder verstärkt wurden.</w:t>
      </w:r>
    </w:p>
    <w:p w14:paraId="64E71503" w14:textId="77777777" w:rsidR="006A13C3" w:rsidRPr="00D12BE8" w:rsidRDefault="00B5761C">
      <w:pPr>
        <w:spacing w:before="383" w:line="242" w:lineRule="exact"/>
        <w:ind w:left="216"/>
        <w:textAlignment w:val="baseline"/>
        <w:rPr>
          <w:rFonts w:eastAsia="Times New Roman"/>
          <w:color w:val="000000"/>
          <w:sz w:val="20"/>
          <w:lang w:val="de-DE"/>
        </w:rPr>
      </w:pPr>
      <w:r w:rsidRPr="00D12BE8">
        <w:rPr>
          <w:rFonts w:eastAsia="Times New Roman"/>
          <w:color w:val="000000"/>
          <w:sz w:val="20"/>
          <w:lang w:val="de-DE"/>
        </w:rPr>
        <w:t xml:space="preserve">Soziale </w:t>
      </w:r>
      <w:r w:rsidRPr="00D12BE8">
        <w:rPr>
          <w:rFonts w:eastAsia="Times New Roman"/>
          <w:i/>
          <w:color w:val="000000"/>
          <w:sz w:val="20"/>
          <w:lang w:val="de-DE"/>
        </w:rPr>
        <w:t xml:space="preserve">Lernanalyse von </w:t>
      </w:r>
      <w:r w:rsidRPr="00D12BE8">
        <w:rPr>
          <w:rFonts w:eastAsia="Times New Roman"/>
          <w:i/>
          <w:color w:val="000000"/>
          <w:sz w:val="20"/>
          <w:lang w:val="de-DE"/>
        </w:rPr>
        <w:br/>
        <w:t>beobachtungsbasiertem Lernen</w:t>
      </w:r>
    </w:p>
    <w:p w14:paraId="101E1126" w14:textId="77777777" w:rsidR="006A13C3" w:rsidRPr="000D5375" w:rsidRDefault="00B5761C">
      <w:pPr>
        <w:spacing w:before="129" w:line="242" w:lineRule="exact"/>
        <w:ind w:firstLine="216"/>
        <w:jc w:val="both"/>
        <w:textAlignment w:val="baseline"/>
        <w:rPr>
          <w:rFonts w:eastAsia="Times New Roman"/>
          <w:color w:val="EE0000"/>
          <w:spacing w:val="5"/>
          <w:sz w:val="20"/>
          <w:lang w:val="de-DE"/>
        </w:rPr>
      </w:pPr>
      <w:r w:rsidRPr="000D5375">
        <w:rPr>
          <w:rFonts w:eastAsia="Times New Roman"/>
          <w:color w:val="EE0000"/>
          <w:spacing w:val="5"/>
          <w:sz w:val="20"/>
          <w:lang w:val="de-DE"/>
        </w:rPr>
        <w:t>Die Theorie des sozialen Lernens geht davon aus, dass Modellierungsinfluenzen das Lernen hauptsächlich durch ihre informativen Funktionen beeinflussen und dass Beobachter eher symbolische Darstellungen der modellierten Aktivitäten als spezifische Reiz-Reaktions-Assoziationen erwerben (Bandura 1969a, 1971a). In dieser Formulierung werden Modellierungsphänomene durch vier miteinander verbundene Teilprozesse gesteuert.</w:t>
      </w:r>
    </w:p>
    <w:p w14:paraId="6C849859" w14:textId="77777777" w:rsidR="006A13C3" w:rsidRPr="00D12BE8" w:rsidRDefault="00B5761C">
      <w:pPr>
        <w:spacing w:line="241" w:lineRule="exact"/>
        <w:ind w:firstLine="216"/>
        <w:jc w:val="both"/>
        <w:textAlignment w:val="baseline"/>
        <w:rPr>
          <w:rFonts w:eastAsia="Times New Roman"/>
          <w:i/>
          <w:color w:val="000000"/>
          <w:spacing w:val="9"/>
          <w:sz w:val="20"/>
          <w:lang w:val="de-DE"/>
        </w:rPr>
      </w:pPr>
      <w:r w:rsidRPr="00D12BE8">
        <w:rPr>
          <w:rFonts w:eastAsia="Times New Roman"/>
          <w:i/>
          <w:color w:val="000000"/>
          <w:spacing w:val="9"/>
          <w:sz w:val="20"/>
          <w:lang w:val="de-DE"/>
        </w:rPr>
        <w:t xml:space="preserve">Aufmerksamkeitsprozesse. </w:t>
      </w:r>
      <w:r w:rsidRPr="00D12BE8">
        <w:rPr>
          <w:rFonts w:eastAsia="Times New Roman"/>
          <w:color w:val="000000"/>
          <w:spacing w:val="9"/>
          <w:sz w:val="20"/>
          <w:lang w:val="de-DE"/>
        </w:rPr>
        <w:t xml:space="preserve">Eine Person kann durch Beobachtung nicht viel lernen, wenn sie die wesentlichen Merkmale des Verhaltens des Modells nicht beachtet oder erkennt. Eine der Komponenten des Lernens durch Beispiele betrifft daher Aufmerksamkeitsprozesse. Die bloße Konfrontation von Personen mit Modellen garantiert noch nicht, dass sie diesen ihre Aufmerksamkeit schenken, dass sie aus den zahlreichen Merkmalen des Modells die relevantesten auswählen oder dass sie die Aspekte, die ihnen auffallen, </w:t>
      </w:r>
      <w:r w:rsidRPr="00D12BE8">
        <w:rPr>
          <w:rFonts w:eastAsia="Times New Roman"/>
          <w:i/>
          <w:color w:val="000000"/>
          <w:spacing w:val="9"/>
          <w:sz w:val="20"/>
          <w:lang w:val="de-DE"/>
        </w:rPr>
        <w:t xml:space="preserve">überhaupt </w:t>
      </w:r>
      <w:r w:rsidRPr="00D12BE8">
        <w:rPr>
          <w:rFonts w:eastAsia="Times New Roman"/>
          <w:color w:val="000000"/>
          <w:spacing w:val="9"/>
          <w:sz w:val="20"/>
          <w:lang w:val="de-DE"/>
        </w:rPr>
        <w:t>richtig wahrnehmen.</w:t>
      </w:r>
    </w:p>
    <w:p w14:paraId="35D57B5B" w14:textId="77777777" w:rsidR="006A13C3" w:rsidRPr="00D12BE8" w:rsidRDefault="00B5761C">
      <w:pPr>
        <w:spacing w:before="5" w:line="242"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Unter den zahlreichen Faktoren, die Beobachtungserfahrungen bestimmen, sind assoziative Präferenzen zweifellos von großer Bedeutung. Die Menschen, mit denen man regelmäßig Umgang hat, begrenzen die Verhaltensweisen, die man wiederholt beobachtet und daher am gründlichsten lernt. Die Möglichkeiten, aggressives Verhalten zu lernen, unterscheiden sich offensichtlich deutlich für Mitglieder von kriminellen Banden und von Quäkergruppen.</w:t>
      </w:r>
    </w:p>
    <w:p w14:paraId="59EA109F" w14:textId="77777777" w:rsidR="006A13C3" w:rsidRPr="00D12BE8" w:rsidRDefault="00B5761C">
      <w:pPr>
        <w:spacing w:before="2" w:line="242" w:lineRule="exact"/>
        <w:ind w:left="216"/>
        <w:jc w:val="both"/>
        <w:textAlignment w:val="baseline"/>
        <w:rPr>
          <w:rFonts w:eastAsia="Times New Roman"/>
          <w:color w:val="000000"/>
          <w:spacing w:val="8"/>
          <w:sz w:val="20"/>
          <w:lang w:val="de-DE"/>
        </w:rPr>
      </w:pPr>
      <w:r w:rsidRPr="00D12BE8">
        <w:rPr>
          <w:rFonts w:eastAsia="Times New Roman"/>
          <w:color w:val="000000"/>
          <w:spacing w:val="8"/>
          <w:sz w:val="20"/>
          <w:lang w:val="de-DE"/>
        </w:rPr>
        <w:t>Innerhalb jeder sozialen Gruppe sind einige Mitglieder wahrscheinlich</w:t>
      </w:r>
    </w:p>
    <w:p w14:paraId="038C974E" w14:textId="77777777" w:rsidR="006A13C3" w:rsidRPr="00D12BE8" w:rsidRDefault="006A13C3">
      <w:pPr>
        <w:rPr>
          <w:lang w:val="de-DE"/>
        </w:rPr>
        <w:sectPr w:rsidR="006A13C3" w:rsidRPr="00D12BE8" w:rsidSect="00090D73">
          <w:type w:val="continuous"/>
          <w:pgSz w:w="11900" w:h="16825"/>
          <w:pgMar w:top="1300" w:right="881" w:bottom="1124" w:left="1066" w:header="720" w:footer="720" w:gutter="0"/>
          <w:cols w:space="0"/>
        </w:sectPr>
      </w:pPr>
    </w:p>
    <w:p w14:paraId="43954242" w14:textId="77777777" w:rsidR="006A13C3" w:rsidRPr="00D12BE8" w:rsidRDefault="00B5761C">
      <w:pPr>
        <w:spacing w:before="24" w:after="250" w:line="251" w:lineRule="exact"/>
        <w:jc w:val="center"/>
        <w:textAlignment w:val="baseline"/>
        <w:rPr>
          <w:rFonts w:eastAsia="Times New Roman"/>
          <w:i/>
          <w:color w:val="000000"/>
          <w:spacing w:val="6"/>
          <w:sz w:val="21"/>
          <w:lang w:val="de-DE"/>
        </w:rPr>
      </w:pPr>
      <w:r w:rsidRPr="00D12BE8">
        <w:rPr>
          <w:rFonts w:eastAsia="Times New Roman"/>
          <w:i/>
          <w:color w:val="000000"/>
          <w:spacing w:val="6"/>
          <w:sz w:val="21"/>
          <w:lang w:val="de-DE"/>
        </w:rPr>
        <w:lastRenderedPageBreak/>
        <w:t>Soziale Lerntheorie</w:t>
      </w:r>
    </w:p>
    <w:p w14:paraId="501BBD49" w14:textId="77777777" w:rsidR="006A13C3" w:rsidRPr="00D12BE8" w:rsidRDefault="006A13C3">
      <w:pPr>
        <w:spacing w:before="24" w:after="250" w:line="251" w:lineRule="exact"/>
        <w:rPr>
          <w:lang w:val="de-DE"/>
        </w:rPr>
        <w:sectPr w:rsidR="006A13C3" w:rsidRPr="00D12BE8" w:rsidSect="00090D73">
          <w:pgSz w:w="11900" w:h="16825"/>
          <w:pgMar w:top="900" w:right="2516" w:bottom="1006" w:left="3064" w:header="720" w:footer="720" w:gutter="0"/>
          <w:cols w:space="720"/>
        </w:sectPr>
      </w:pPr>
    </w:p>
    <w:p w14:paraId="53397528" w14:textId="77777777" w:rsidR="006A13C3" w:rsidRPr="00D12BE8" w:rsidRDefault="00B5761C">
      <w:pPr>
        <w:spacing w:line="251" w:lineRule="exact"/>
        <w:ind w:right="216"/>
        <w:jc w:val="both"/>
        <w:textAlignment w:val="baseline"/>
        <w:rPr>
          <w:rFonts w:eastAsia="Times New Roman"/>
          <w:color w:val="000000"/>
          <w:spacing w:val="8"/>
          <w:sz w:val="21"/>
          <w:lang w:val="de-DE"/>
        </w:rPr>
      </w:pPr>
      <w:r w:rsidRPr="00D12BE8">
        <w:rPr>
          <w:rFonts w:eastAsia="Times New Roman"/>
          <w:color w:val="000000"/>
          <w:spacing w:val="8"/>
          <w:sz w:val="21"/>
          <w:lang w:val="de-DE"/>
        </w:rPr>
        <w:t>mehr Aufmerksamkeit auf sich ziehen als andere. Der funktionale Wert der von verschiedenen Vorbildern gezeigten Verhaltensweisen hat einen großen Einfluss darauf, welche Vorbilder genau beobachtet und welche ignoriert werden. Die Aufmerksamkeit für Vorbilder wird auch durch ihre zwischenmenschliche Anziehungskraft gelenkt. Vorbilder, die interessante und gewinnende Eigenschaften besitzen, werden gesucht, während diejenigen, denen angenehme Eigenschaften fehlen, eher ignoriert oder abgelehnt werden, auch wenn sie in anderer Hinsicht hervorragende Leistungen erbringen.</w:t>
      </w:r>
    </w:p>
    <w:p w14:paraId="5E505EFD" w14:textId="77777777" w:rsidR="006A13C3" w:rsidRPr="00D12BE8" w:rsidRDefault="00B5761C">
      <w:pPr>
        <w:spacing w:line="250" w:lineRule="exact"/>
        <w:ind w:right="216" w:firstLine="216"/>
        <w:jc w:val="both"/>
        <w:textAlignment w:val="baseline"/>
        <w:rPr>
          <w:rFonts w:eastAsia="Times New Roman"/>
          <w:color w:val="000000"/>
          <w:spacing w:val="4"/>
          <w:sz w:val="21"/>
          <w:lang w:val="de-DE"/>
        </w:rPr>
      </w:pPr>
      <w:r w:rsidRPr="00D12BE8">
        <w:rPr>
          <w:rFonts w:eastAsia="Times New Roman"/>
          <w:color w:val="000000"/>
          <w:spacing w:val="4"/>
          <w:sz w:val="21"/>
          <w:lang w:val="de-DE"/>
        </w:rPr>
        <w:t>Einige Formen des Vorbilds sind so intrinsisch lohnend, dass sie die Aufmerksamkeit von Menschen jeden Alters über längere Zeiträume auf sich ziehen können. Nirgendwo wird dies besser veranschaulicht als im Fernsehen. Tatsächlich sind im Fernsehen präsentierte Vorbilder so effektiv darin, Aufmerksamkeit zu erregen, dass die Zuschauer das dargestellte Verhalten lernen, unabhängig davon, ob sie dafür zusätzliche Anreize erhalten oder nicht [Bandura, Grusec &amp; Men-love 1966].</w:t>
      </w:r>
    </w:p>
    <w:p w14:paraId="4C58F97C" w14:textId="77777777" w:rsidR="006A13C3" w:rsidRPr="00D12BE8" w:rsidRDefault="00B5761C">
      <w:pPr>
        <w:spacing w:before="2" w:line="251" w:lineRule="exact"/>
        <w:ind w:right="216" w:firstLine="216"/>
        <w:jc w:val="both"/>
        <w:textAlignment w:val="baseline"/>
        <w:rPr>
          <w:rFonts w:eastAsia="Times New Roman"/>
          <w:i/>
          <w:color w:val="000000"/>
          <w:spacing w:val="9"/>
          <w:sz w:val="21"/>
          <w:lang w:val="de-DE"/>
        </w:rPr>
      </w:pPr>
      <w:r w:rsidRPr="00D12BE8">
        <w:rPr>
          <w:rFonts w:eastAsia="Times New Roman"/>
          <w:i/>
          <w:color w:val="000000"/>
          <w:spacing w:val="9"/>
          <w:sz w:val="21"/>
          <w:lang w:val="de-DE"/>
        </w:rPr>
        <w:t xml:space="preserve">Beibehaltungsprozesse. </w:t>
      </w:r>
      <w:r w:rsidRPr="00D12BE8">
        <w:rPr>
          <w:rFonts w:eastAsia="Times New Roman"/>
          <w:color w:val="000000"/>
          <w:spacing w:val="9"/>
          <w:sz w:val="21"/>
          <w:lang w:val="de-DE"/>
        </w:rPr>
        <w:t>Eine Person kann durch die Beobachtung des Verhaltens eines Vorbilds nicht sonderlich beeinflusst werden, wenn sie keine Erinnerung daran hat. Eine zweite wichtige Funktion des Beobachtungslernens betrifft die langfristige Beibehaltung von Aktivitäten, die zu einem bestimmten Zeitpunkt vorgelebt wurden. Wenn man das Verhalten eines Vorbilds reproduzieren will, wenn dieses nicht mehr als Leitbild zur Verfügung steht, müssen die Reaktionsmuster in symbolischer Form im Gedächtnis gespeichert sein. Auf diese Weise können vergangene Einflüsse eine gewisse Dauerhaftigkeit erlangen.</w:t>
      </w:r>
    </w:p>
    <w:p w14:paraId="0C67E144" w14:textId="77777777" w:rsidR="006A13C3" w:rsidRPr="00D12BE8" w:rsidRDefault="00B5761C">
      <w:pPr>
        <w:spacing w:line="250" w:lineRule="exact"/>
        <w:ind w:right="216"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Das Beobachtungslernen umfasst zwei Repräsentationssysteme – ein imaginäres und ein verbales. Während der Exposition erzeugen Modellierungsreize durch einen Prozess der sensorischen Konditionierung relativ dauerhafte, abrufbare Bilder von modellierten Verhaltenssequenzen. Unter Bedingungen, bei denen Reize stark korrelieren, wie beispielsweise wenn ein Name konsequent mit einer bestimmten Person assoziiert wird, ist es praktisch unmöglich, den Namen zu hören, ohne Bilder der körperlichen Merkmale dieser Person zu sehen. In ähnlicher Weise ruft der Verweis auf Aktivitäten (Golfen, Skifahren), Orte (San Francisco, Paris) und Dinge (das eigene Auto, das Washington Monument), die man zuvor beobachtet hat, sofort lebhafte imaginäre Repräsentationen der abwesenden physischen Reize hervor.</w:t>
      </w:r>
    </w:p>
    <w:p w14:paraId="0839B1AB" w14:textId="77777777" w:rsidR="006A13C3" w:rsidRPr="00D12BE8" w:rsidRDefault="00B5761C">
      <w:pPr>
        <w:spacing w:line="250" w:lineRule="exact"/>
        <w:ind w:right="216"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Das zweite Repräsentationssystem, das wahrscheinlich für die bemerkenswerte Geschwindigkeit des Beobachtungslernens und die langfristige Speicherung modellierter Inhalte durch den Menschen verantwortlich ist, umfasst die verbale Kodierung beobachteter Ereignisse. Die meisten kognitiven Prozesse, die das Verhalten regulieren, sind in erster Linie verbal und nicht visuell. Der von einem Modell zurückgelegte Weg kann durch verbale Kodierung der visuellen Informationen in eine Abfolge von</w:t>
      </w:r>
    </w:p>
    <w:p w14:paraId="286196EF" w14:textId="77777777" w:rsidR="006A13C3" w:rsidRPr="00D12BE8" w:rsidRDefault="00B5761C">
      <w:pPr>
        <w:spacing w:before="173" w:line="250" w:lineRule="exact"/>
        <w:jc w:val="center"/>
        <w:textAlignment w:val="baseline"/>
        <w:rPr>
          <w:rFonts w:eastAsia="Times New Roman"/>
          <w:color w:val="000000"/>
          <w:sz w:val="21"/>
          <w:lang w:val="de-DE"/>
        </w:rPr>
      </w:pPr>
      <w:r w:rsidRPr="00D12BE8">
        <w:rPr>
          <w:rFonts w:eastAsia="Times New Roman"/>
          <w:color w:val="000000"/>
          <w:sz w:val="21"/>
          <w:lang w:val="de-DE"/>
        </w:rPr>
        <w:t>7</w:t>
      </w:r>
    </w:p>
    <w:p w14:paraId="42E80FF0" w14:textId="77777777" w:rsidR="006A13C3" w:rsidRPr="00D12BE8" w:rsidRDefault="00B5761C">
      <w:pPr>
        <w:spacing w:line="251" w:lineRule="exact"/>
        <w:ind w:right="72"/>
        <w:jc w:val="both"/>
        <w:textAlignment w:val="baseline"/>
        <w:rPr>
          <w:rFonts w:eastAsia="Times New Roman"/>
          <w:color w:val="000000"/>
          <w:sz w:val="21"/>
          <w:lang w:val="de-DE"/>
        </w:rPr>
      </w:pPr>
      <w:r w:rsidRPr="00D12BE8">
        <w:rPr>
          <w:lang w:val="de-DE"/>
        </w:rPr>
        <w:br w:type="column"/>
      </w:r>
      <w:r w:rsidRPr="00D12BE8">
        <w:rPr>
          <w:rFonts w:eastAsia="Times New Roman"/>
          <w:color w:val="000000"/>
          <w:sz w:val="21"/>
          <w:lang w:val="de-DE"/>
        </w:rPr>
        <w:lastRenderedPageBreak/>
        <w:t>Rechts- und Linkskurven (z. B. RLRRL) als durch das Verlassen auf visuelle Bilder der Reiseroute.</w:t>
      </w:r>
    </w:p>
    <w:p w14:paraId="5BB83E1B" w14:textId="77777777" w:rsidR="006A13C3" w:rsidRPr="00D12BE8" w:rsidRDefault="00B5761C">
      <w:pPr>
        <w:spacing w:line="251" w:lineRule="exact"/>
        <w:ind w:right="72"/>
        <w:jc w:val="both"/>
        <w:textAlignment w:val="baseline"/>
        <w:rPr>
          <w:rFonts w:eastAsia="Times New Roman"/>
          <w:color w:val="000000"/>
          <w:spacing w:val="5"/>
          <w:sz w:val="21"/>
          <w:lang w:val="de-DE"/>
        </w:rPr>
      </w:pPr>
      <w:r w:rsidRPr="00D12BE8">
        <w:rPr>
          <w:rFonts w:eastAsia="Times New Roman"/>
          <w:color w:val="000000"/>
          <w:spacing w:val="5"/>
          <w:sz w:val="21"/>
          <w:lang w:val="de-DE"/>
        </w:rPr>
        <w:t>Das Beobachtungslernen und die Beibehaltung werden durch solche Codes erleichtert, da sie eine große Menge an Informationen in einer leicht speicherbaren Form enthalten.</w:t>
      </w:r>
    </w:p>
    <w:p w14:paraId="46337C6E" w14:textId="77777777" w:rsidR="006A13C3" w:rsidRPr="00D12BE8" w:rsidRDefault="00B5761C">
      <w:pPr>
        <w:spacing w:before="8" w:line="251" w:lineRule="exact"/>
        <w:ind w:firstLine="216"/>
        <w:jc w:val="both"/>
        <w:textAlignment w:val="baseline"/>
        <w:rPr>
          <w:rFonts w:eastAsia="Times New Roman"/>
          <w:color w:val="000000"/>
          <w:spacing w:val="5"/>
          <w:sz w:val="21"/>
          <w:lang w:val="de-DE"/>
        </w:rPr>
      </w:pPr>
      <w:r w:rsidRPr="00D12BE8">
        <w:rPr>
          <w:rFonts w:eastAsia="Times New Roman"/>
          <w:color w:val="000000"/>
          <w:spacing w:val="5"/>
          <w:sz w:val="21"/>
          <w:lang w:val="de-DE"/>
        </w:rPr>
        <w:t>Nachdem modellierte Aktivitäten in Bilder und leicht verwendbare verbale Symbole umgewandelt wurden, dienen diese Gedächtniskodierungen als Leitfaden für die spätere Reproduktion entsprechender Reaktionen. Dass symbolische Kodierung das Beobachtungslernen verbessern kann, zeigen Studien, die sowohl mit Kindern [Bandura Grusec &amp; Menlove 1966, Coates &amp; Hartup 1969] als auch mit Erwachsenen [Bandura &amp; Jeffery 1971, Gerst, 1971] durchgeführt wurden. Beobachter, die modellierte Aktivitäten in „entweder Worte, prägnante Bezeichnungen oder lebendige Bilder“ kodieren, lernen und behalten das Verhalten besser als diejenigen, die einfach nur beobachten oder während sie die Leistung anderer beobachten, gedanklich mit anderen Dingen beschäftigt sind.</w:t>
      </w:r>
    </w:p>
    <w:p w14:paraId="40397402" w14:textId="77777777" w:rsidR="006A13C3" w:rsidRPr="00D12BE8" w:rsidRDefault="00B5761C">
      <w:pPr>
        <w:spacing w:before="7" w:line="251"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Neben der symbolischen Kodierung dient das Einüben als wichtige Gedächtnisstütze. Menschen, die modellierte Verhaltensmuster mental einüben oder tatsächlich ausführen, vergessen diese weniger leicht als diejenigen, die weder über das Gesehene nachdenken noch es üben. Einige der durch Beobachtung erlernten Verhaltensweisen lassen sich nicht ohne Weiteres durch offenes Nachahmen festigen, entweder weil sie sozial verboten sind oder weil die dafür notwendigen Mittel fehlen. Es ist daher von großem Interesse, dass das mentale Einstudieren modellierter Aktivitäten deren Beibehaltung verbessern kann [Bandura &amp; Jeffery 1971, Michael &amp; Maccoby 1961].</w:t>
      </w:r>
    </w:p>
    <w:p w14:paraId="772447B7" w14:textId="77777777" w:rsidR="006A13C3" w:rsidRPr="00D12BE8" w:rsidRDefault="00B5761C">
      <w:pPr>
        <w:spacing w:line="250" w:lineRule="exact"/>
        <w:ind w:firstLine="216"/>
        <w:jc w:val="both"/>
        <w:textAlignment w:val="baseline"/>
        <w:rPr>
          <w:rFonts w:eastAsia="Times New Roman"/>
          <w:color w:val="000000"/>
          <w:spacing w:val="5"/>
          <w:sz w:val="21"/>
          <w:lang w:val="de-DE"/>
        </w:rPr>
      </w:pPr>
      <w:r w:rsidRPr="00D12BE8">
        <w:rPr>
          <w:rFonts w:eastAsia="Times New Roman"/>
          <w:color w:val="000000"/>
          <w:spacing w:val="5"/>
          <w:sz w:val="21"/>
          <w:lang w:val="de-DE"/>
        </w:rPr>
        <w:t>Einige Forscher [Gewirtz &amp; Stingle 1968] haben sich besonders mit den Bedingungen befasst, die zu ersten imitativen Reaktionen führen, in der Annahme, dass diese helfen, das Beobachtungslernen in späteren Entwicklungsstadien zu erklären. Es gibt einige Gründe, die Frage zu stellen, ob anfängliche und spätere Imitationen gleichwertige Determinanten haben. In den frühen Jahren werden imitierende Reaktionen direkt und unmittelbar durch die Handlungen der Vorbilder hervorgerufen. In späteren Phasen werden imitierende Reaktionen in der Regel in Abwesenheit der Vorbilder ausgeführt, lange nachdem deren Verhalten beobachtet wurde. Die unmittelbare Imitation erfordert keine besonderen kognitiven Fähigkeiten, da die Nachahmung des Verhaltens durch die Handlungen des Vorbilds von außen gesteuert wird. Im Gegensatz dazu müssen bei der verzögerten Imitation die abwesenden Modellereignisse intern repräsentiert werden, und Faktoren wie symbolische Transformation und kognitive Organisation von Modellierungsreizen und verdecktes Einüben, die das Behalten der erworbenen Inhalte erleichtern, dienen als Determinanten des Beobachtungslernens. Der Unterschied zwischen physisch ausgelöster und verzögerter Imitation ist analog zum Zeichnen eines Bildes des eigenen Autos, wenn es zur Hand ist, und aus dem Gedächtnis.</w:t>
      </w:r>
    </w:p>
    <w:p w14:paraId="45E03343" w14:textId="77777777" w:rsidR="006A13C3" w:rsidRPr="00D12BE8" w:rsidRDefault="006A13C3">
      <w:pPr>
        <w:rPr>
          <w:lang w:val="de-DE"/>
        </w:rPr>
        <w:sectPr w:rsidR="006A13C3" w:rsidRPr="00D12BE8" w:rsidSect="00090D73">
          <w:type w:val="continuous"/>
          <w:pgSz w:w="11900" w:h="16825"/>
          <w:pgMar w:top="900" w:right="656" w:bottom="1006" w:left="1100" w:header="720" w:footer="720" w:gutter="0"/>
          <w:cols w:space="0"/>
        </w:sectPr>
      </w:pPr>
    </w:p>
    <w:p w14:paraId="451B6DE0" w14:textId="77777777" w:rsidR="006A13C3" w:rsidRPr="00D12BE8" w:rsidRDefault="00B5761C">
      <w:pPr>
        <w:spacing w:after="256"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485310BA" w14:textId="77777777" w:rsidR="006A13C3" w:rsidRPr="00D12BE8" w:rsidRDefault="006A13C3">
      <w:pPr>
        <w:spacing w:after="256" w:line="240" w:lineRule="exact"/>
        <w:rPr>
          <w:lang w:val="de-DE"/>
        </w:rPr>
        <w:sectPr w:rsidR="006A13C3" w:rsidRPr="00D12BE8" w:rsidSect="00090D73">
          <w:pgSz w:w="11900" w:h="16825"/>
          <w:pgMar w:top="1260" w:right="2628" w:bottom="1419" w:left="2952" w:header="720" w:footer="720" w:gutter="0"/>
          <w:cols w:space="720"/>
        </w:sectPr>
      </w:pPr>
    </w:p>
    <w:p w14:paraId="35B58E0E" w14:textId="77777777" w:rsidR="006A13C3" w:rsidRPr="00D12BE8" w:rsidRDefault="00B5761C">
      <w:pPr>
        <w:spacing w:line="242" w:lineRule="exact"/>
        <w:ind w:left="72" w:right="216"/>
        <w:jc w:val="both"/>
        <w:textAlignment w:val="baseline"/>
        <w:rPr>
          <w:rFonts w:eastAsia="Times New Roman"/>
          <w:color w:val="000000"/>
          <w:spacing w:val="7"/>
          <w:sz w:val="20"/>
          <w:lang w:val="de-DE"/>
        </w:rPr>
      </w:pPr>
      <w:r w:rsidRPr="00D12BE8">
        <w:rPr>
          <w:rFonts w:eastAsia="Times New Roman"/>
          <w:color w:val="000000"/>
          <w:spacing w:val="7"/>
          <w:sz w:val="20"/>
          <w:lang w:val="de-DE"/>
        </w:rPr>
        <w:t>Im letzteren Fall skizziert die Hand das Auto nicht automatisch, sondern man muss sich auf Gedächtnishilfen verlassen, hauptsächlich in Form von mentalen Bildern.</w:t>
      </w:r>
    </w:p>
    <w:p w14:paraId="11178ACD" w14:textId="77777777" w:rsidR="006A13C3" w:rsidRPr="00D12BE8" w:rsidRDefault="00B5761C">
      <w:pPr>
        <w:spacing w:before="9" w:line="242" w:lineRule="exact"/>
        <w:ind w:left="72" w:right="216" w:firstLine="144"/>
        <w:jc w:val="both"/>
        <w:textAlignment w:val="baseline"/>
        <w:rPr>
          <w:rFonts w:eastAsia="Times New Roman"/>
          <w:i/>
          <w:color w:val="000000"/>
          <w:spacing w:val="7"/>
          <w:sz w:val="20"/>
          <w:lang w:val="de-DE"/>
        </w:rPr>
      </w:pPr>
      <w:r w:rsidRPr="00D12BE8">
        <w:rPr>
          <w:rFonts w:eastAsia="Times New Roman"/>
          <w:i/>
          <w:color w:val="000000"/>
          <w:spacing w:val="7"/>
          <w:sz w:val="20"/>
          <w:lang w:val="de-DE"/>
        </w:rPr>
        <w:t xml:space="preserve">Motorische Reproduktionsprozesse. </w:t>
      </w:r>
      <w:r w:rsidRPr="00D12BE8">
        <w:rPr>
          <w:rFonts w:eastAsia="Times New Roman"/>
          <w:color w:val="000000"/>
          <w:spacing w:val="7"/>
          <w:sz w:val="20"/>
          <w:lang w:val="de-DE"/>
        </w:rPr>
        <w:t xml:space="preserve">Die dritte Komponente der Modellierung befasst sich mit Prozessen, bei denen symbolische Repräsentationen offene Handlungen leiten. Um eine Verhaltensreproduktion zu erreichen, muss ein Lernender eine bestimmte Reihe von Reaktionen gemäß den modellierten Mustern zusammenstellen. Der Umfang des Beobachtungslernens, den eine Person in ihrem Verhalten zeigen kann, hängt davon ab, ob sie die einzelnen Fähigkeiten erworben hat oder nicht. Wenn sie über die einzelnen Elemente verfügt, </w:t>
      </w:r>
      <w:r w:rsidRPr="00D12BE8">
        <w:rPr>
          <w:rFonts w:eastAsia="Times New Roman"/>
          <w:i/>
          <w:color w:val="000000"/>
          <w:spacing w:val="7"/>
          <w:sz w:val="20"/>
          <w:lang w:val="de-DE"/>
        </w:rPr>
        <w:t>kann</w:t>
      </w:r>
      <w:r w:rsidRPr="00D12BE8">
        <w:rPr>
          <w:rFonts w:eastAsia="Times New Roman"/>
          <w:color w:val="000000"/>
          <w:spacing w:val="7"/>
          <w:sz w:val="20"/>
          <w:lang w:val="de-DE"/>
        </w:rPr>
        <w:t xml:space="preserve"> sie diese leicht integrieren, um neue Verhaltensmuster zu erzeugen, aber wenn die Reaktionskomponenten fehlen, wird die Verhaltensreproduktion fehlerhaft sein. Bei umfangreichen Defiziten müssen die für komplexe Leistungen erforderlichen Teilfähigkeiten zunächst durch Modellierung und Übung entwickelt werden.</w:t>
      </w:r>
    </w:p>
    <w:p w14:paraId="4F349A89" w14:textId="77777777" w:rsidR="006A13C3" w:rsidRPr="00D12BE8" w:rsidRDefault="00B5761C">
      <w:pPr>
        <w:spacing w:line="241" w:lineRule="exact"/>
        <w:ind w:left="72" w:right="216" w:firstLine="144"/>
        <w:jc w:val="both"/>
        <w:textAlignment w:val="baseline"/>
        <w:rPr>
          <w:rFonts w:eastAsia="Times New Roman"/>
          <w:color w:val="000000"/>
          <w:spacing w:val="11"/>
          <w:sz w:val="20"/>
          <w:lang w:val="de-DE"/>
        </w:rPr>
      </w:pPr>
      <w:r w:rsidRPr="00D12BE8">
        <w:rPr>
          <w:rFonts w:eastAsia="Times New Roman"/>
          <w:color w:val="000000"/>
          <w:spacing w:val="11"/>
          <w:sz w:val="20"/>
          <w:lang w:val="de-DE"/>
        </w:rPr>
        <w:t>Selbst wenn symbolische Darstellungen modellierter Aktivitäten erworben und behalten werden und die Teilfertigkeiten vorhanden sind, kann es sein, dass eine Person aufgrund körperlicher Einschränkungen nicht in der Lage ist, verschiedene Handlungen in der erforderlichen Musterfolge zu koordinieren. Ein kleines Kind kann durch Beobachtung das Verhalten zum Autofahren lernen und die einzelnen Reaktionen geschickt ausführen, aber wenn es zu klein ist, um die Bedienelemente zu bedienen, kann es das Fahrzeug nicht erfolgreich manövrieren.</w:t>
      </w:r>
    </w:p>
    <w:p w14:paraId="30195F39" w14:textId="77777777" w:rsidR="006A13C3" w:rsidRPr="00D12BE8" w:rsidRDefault="00B5761C">
      <w:pPr>
        <w:spacing w:before="13" w:line="240" w:lineRule="exact"/>
        <w:ind w:left="72" w:right="216"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Es gibt ein drittes Hindernis auf der Verhaltensebene für die geschickte Reproduktion von modellierten Aktivitäten, die durch Beobachtung gelernt wurden. Bei den meisten koordinierten motorischen Fähigkeiten, wie z. B. Golf und Schwimmen, können die Ausführenden ihre Reaktionen nicht sehen; daher müssen sie sich auf ungenaue propriozeptive Hinweise oder verbale Berichte von Zuschauern verlassen. Es ist äußerst schwierig, Handlungen zu leiten, die nicht leicht zu beobachten </w:t>
      </w:r>
      <w:r w:rsidRPr="00D12BE8">
        <w:rPr>
          <w:rFonts w:eastAsia="Times New Roman"/>
          <w:i/>
          <w:color w:val="000000"/>
          <w:spacing w:val="8"/>
          <w:sz w:val="20"/>
          <w:lang w:val="de-DE"/>
        </w:rPr>
        <w:t>sind</w:t>
      </w:r>
      <w:r w:rsidRPr="00D12BE8">
        <w:rPr>
          <w:rFonts w:eastAsia="Times New Roman"/>
          <w:color w:val="000000"/>
          <w:spacing w:val="8"/>
          <w:sz w:val="20"/>
          <w:lang w:val="de-DE"/>
        </w:rPr>
        <w:t>, oder die Korrekturen zu identifizieren, die erforderlich sind, um eine möglichst genaue Übereinstimmung zwischen symbolischem Modell und offener Leistung zu erreichen. Beim alltäglichen Lernen erreichen Menschen in der Regel eine grobe Annäherung an neue Verhaltensmuster durch Nachahmung und verfeinern diese durch selbstkorrigierende Anpassungen auf der Grundlage informativer Rückmeldungen zu ihrer Leistung.</w:t>
      </w:r>
    </w:p>
    <w:p w14:paraId="5866E54C" w14:textId="77777777" w:rsidR="006A13C3" w:rsidRPr="00D12BE8" w:rsidRDefault="00B5761C">
      <w:pPr>
        <w:spacing w:line="244" w:lineRule="exact"/>
        <w:ind w:left="72" w:right="216" w:firstLine="144"/>
        <w:jc w:val="both"/>
        <w:textAlignment w:val="baseline"/>
        <w:rPr>
          <w:rFonts w:eastAsia="Times New Roman"/>
          <w:i/>
          <w:color w:val="000000"/>
          <w:spacing w:val="5"/>
          <w:sz w:val="20"/>
          <w:lang w:val="de-DE"/>
        </w:rPr>
      </w:pPr>
      <w:r w:rsidRPr="00D12BE8">
        <w:rPr>
          <w:rFonts w:eastAsia="Times New Roman"/>
          <w:i/>
          <w:color w:val="000000"/>
          <w:spacing w:val="5"/>
          <w:sz w:val="20"/>
          <w:lang w:val="de-DE"/>
        </w:rPr>
        <w:t xml:space="preserve">Verstärkungs- und Motivationsprozesse. </w:t>
      </w:r>
      <w:r w:rsidRPr="00D12BE8">
        <w:rPr>
          <w:rFonts w:eastAsia="Times New Roman"/>
          <w:color w:val="000000"/>
          <w:spacing w:val="5"/>
          <w:sz w:val="20"/>
          <w:lang w:val="de-DE"/>
        </w:rPr>
        <w:t xml:space="preserve">Eine Person kann die Fähigkeiten zur geschickten Ausführung modellierten Verhaltens erwerben, behalten und besitzen, aber das Gelernte wird selten in eine offene Leistung umgesetzt, wenn es negativ sanktioniert oder anderweitig ungünstig aufgenommen wird. Wenn positive Anreize geboten werden, wird das zuvor unausgesprochene Beobachtungslernen umgehend in Handlungen umgesetzt [Bandura 1965]. Verstärkungsinfluenzen regulieren nicht nur den offenen Ausdruck des passenden </w:t>
      </w:r>
      <w:r w:rsidRPr="00D12BE8">
        <w:rPr>
          <w:rFonts w:eastAsia="Times New Roman"/>
          <w:color w:val="000000"/>
          <w:sz w:val="24"/>
          <w:lang w:val="de-DE"/>
        </w:rPr>
        <w:t xml:space="preserve">Verhaltens </w:t>
      </w:r>
    </w:p>
    <w:p w14:paraId="7E777B68" w14:textId="77777777" w:rsidR="006A13C3" w:rsidRPr="00D12BE8" w:rsidRDefault="00B5761C">
      <w:pPr>
        <w:spacing w:before="149" w:line="236" w:lineRule="exact"/>
        <w:ind w:left="72"/>
        <w:jc w:val="center"/>
        <w:textAlignment w:val="baseline"/>
        <w:rPr>
          <w:rFonts w:eastAsia="Times New Roman"/>
          <w:color w:val="000000"/>
          <w:sz w:val="20"/>
          <w:lang w:val="de-DE"/>
        </w:rPr>
      </w:pPr>
      <w:r w:rsidRPr="00D12BE8">
        <w:rPr>
          <w:rFonts w:eastAsia="Times New Roman"/>
          <w:color w:val="000000"/>
          <w:sz w:val="20"/>
          <w:lang w:val="de-DE"/>
        </w:rPr>
        <w:t>8</w:t>
      </w:r>
    </w:p>
    <w:p w14:paraId="48C64D13" w14:textId="77777777" w:rsidR="006A13C3" w:rsidRPr="00D12BE8" w:rsidRDefault="00B5761C">
      <w:pPr>
        <w:spacing w:line="242" w:lineRule="exact"/>
        <w:jc w:val="both"/>
        <w:textAlignment w:val="baseline"/>
        <w:rPr>
          <w:rFonts w:eastAsia="Times New Roman"/>
          <w:color w:val="000000"/>
          <w:spacing w:val="11"/>
          <w:sz w:val="20"/>
          <w:lang w:val="de-DE"/>
        </w:rPr>
      </w:pPr>
      <w:r w:rsidRPr="00D12BE8">
        <w:rPr>
          <w:lang w:val="de-DE"/>
        </w:rPr>
        <w:br w:type="column"/>
      </w:r>
      <w:r w:rsidRPr="00D12BE8">
        <w:rPr>
          <w:rFonts w:eastAsia="Times New Roman"/>
          <w:color w:val="000000"/>
          <w:spacing w:val="11"/>
          <w:sz w:val="20"/>
          <w:lang w:val="de-DE"/>
        </w:rPr>
        <w:lastRenderedPageBreak/>
        <w:t>, sondern sie können auch das Niveau des Beobachtungslernens beeinflussen, indem sie steuern, worauf Menschen achten und wie aktiv sie das Gesehene kodieren und einüben.</w:t>
      </w:r>
    </w:p>
    <w:p w14:paraId="7A87BB53" w14:textId="77777777" w:rsidR="006A13C3" w:rsidRPr="00D12BE8" w:rsidRDefault="00B5761C">
      <w:pPr>
        <w:spacing w:line="241" w:lineRule="exact"/>
        <w:ind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Aus den oben genannten Gründen führt die Bereitstellung von Vorbildern, selbst wenn es sich um prominente Persönlichkeiten handelt, nicht automatisch zu ähnlichen Verhaltensmustern bei anderen. Wenn man lediglich daran interessiert ist, Nachahmungsverhalten zu erzeugen, können einige der Teilprozesse, die in der sozialen Lernanalyse der Modellierung enthalten sind, außer Acht gelassen werden. Ein Vorbild, das wiederholt gewünschte Reaktionen demonstriert, andere anweist, diese zu reproduzieren, das Verhalten physisch anregt, wenn es nicht auftritt, und dann starke Belohnungen vergibt, wird schließlich bei den meisten Menschen entsprechende Reaktionen hervorrufen. Es kann 1, 10 oder 100 Demonstrationsversuche erfordern, aber wenn man beharrlich bleibt, wird das gewünschte Verhalten schließlich hervorgerufen. Wenn man hingegen erklären möchte, warum Modellierung auftritt oder nicht auftritt, müssen verschiedene Determinanten berücksichtigt werden. In jedem einzelnen Fall kann das Ausbleiben eines entsprechenden Verhaltens nach der Exposition gegenüber Modellierungseinflüssen entweder auf das Versäumnis zurückzuführen sein, die relevanten Aktivitäten zu beobachten, auf eine unzureichende Kodierung der modellierten Ereignisse für die Gedächtnisrepräsentation, auf Gedächtnisverlust, motorische Defizite oder auf unzureichende Verstärkungsbedingungen.</w:t>
      </w:r>
    </w:p>
    <w:p w14:paraId="442A4ECC" w14:textId="77777777" w:rsidR="006A13C3" w:rsidRPr="00D12BE8" w:rsidRDefault="00B5761C">
      <w:pPr>
        <w:spacing w:before="371" w:line="242" w:lineRule="exact"/>
        <w:ind w:left="144" w:right="288"/>
        <w:textAlignment w:val="baseline"/>
        <w:rPr>
          <w:rFonts w:eastAsia="Times New Roman"/>
          <w:color w:val="000000"/>
          <w:sz w:val="20"/>
          <w:lang w:val="de-DE"/>
        </w:rPr>
      </w:pPr>
      <w:r w:rsidRPr="00D12BE8">
        <w:rPr>
          <w:rFonts w:eastAsia="Times New Roman"/>
          <w:color w:val="000000"/>
          <w:sz w:val="20"/>
          <w:lang w:val="de-DE"/>
        </w:rPr>
        <w:t xml:space="preserve">Ort </w:t>
      </w:r>
      <w:r w:rsidRPr="00D12BE8">
        <w:rPr>
          <w:rFonts w:eastAsia="Times New Roman"/>
          <w:i/>
          <w:color w:val="000000"/>
          <w:sz w:val="20"/>
          <w:lang w:val="de-DE"/>
        </w:rPr>
        <w:t xml:space="preserve">der </w:t>
      </w:r>
      <w:r w:rsidRPr="00D12BE8">
        <w:rPr>
          <w:rFonts w:eastAsia="Times New Roman"/>
          <w:color w:val="000000"/>
          <w:sz w:val="20"/>
          <w:lang w:val="de-DE"/>
        </w:rPr>
        <w:t xml:space="preserve">Reaktionsintegration beim </w:t>
      </w:r>
      <w:r w:rsidRPr="00D12BE8">
        <w:rPr>
          <w:rFonts w:eastAsia="Times New Roman"/>
          <w:i/>
          <w:color w:val="000000"/>
          <w:sz w:val="20"/>
          <w:lang w:val="de-DE"/>
        </w:rPr>
        <w:t>Beobachtungslernen</w:t>
      </w:r>
    </w:p>
    <w:p w14:paraId="261DB477" w14:textId="77777777" w:rsidR="006A13C3" w:rsidRPr="00D12BE8" w:rsidRDefault="00B5761C">
      <w:pPr>
        <w:spacing w:before="142" w:line="242" w:lineRule="exact"/>
        <w:ind w:firstLine="144"/>
        <w:jc w:val="both"/>
        <w:textAlignment w:val="baseline"/>
        <w:rPr>
          <w:rFonts w:eastAsia="Times New Roman"/>
          <w:color w:val="000000"/>
          <w:spacing w:val="7"/>
          <w:sz w:val="20"/>
          <w:lang w:val="de-DE"/>
        </w:rPr>
      </w:pPr>
      <w:r w:rsidRPr="00FF3782">
        <w:rPr>
          <w:rFonts w:eastAsia="Times New Roman"/>
          <w:color w:val="EE0000"/>
          <w:spacing w:val="7"/>
          <w:sz w:val="20"/>
          <w:lang w:val="de-DE"/>
        </w:rPr>
        <w:t>Neue Verhaltensmuster entstehen durch die Organisation der einzelnen Reaktionen zu bestimmten Mustern und Abläufen. Die Theorien zum Modelllernen unterscheiden sich darin, ob die Reaktionsintegration hauptsächlich auf zentraler oder peri</w:t>
      </w:r>
      <w:r w:rsidRPr="00D12BE8">
        <w:rPr>
          <w:rFonts w:eastAsia="Times New Roman"/>
          <w:color w:val="000000"/>
          <w:spacing w:val="7"/>
          <w:sz w:val="20"/>
          <w:lang w:val="de-DE"/>
        </w:rPr>
        <w:t>pherer Ebene stattfindet. Operante Konditionierungstheorien [Baer &amp; Sherman 1964, Gewirtz &amp; Stingle 1968] gehen davon aus, dass Reaktionselemente aus offenen Handlungen ausgewählt werden, indem geeignete vorangehende Reize bereitgestellt und Handlungen belohnt werden, die dem modellierten Verhalten ähneln, während diejenigen ignoriert werden, die dies nicht tun. Die vermutlich auf diese Weise extrahierten Reaktionskomponenten werden durch den Einfluss der Verstärkung sequenziell verkettet, um komplexere Verhaltenseinheiten zu bilden. Da nach dieser Auffassung Verhalten im Laufe des Lernens in neue Muster organisiert wird, erfordert es offene Reaktionen und sofortige Verstärkung.</w:t>
      </w:r>
    </w:p>
    <w:p w14:paraId="5CA0F03A" w14:textId="77777777" w:rsidR="006A13C3" w:rsidRPr="00D12BE8" w:rsidRDefault="00B5761C">
      <w:pPr>
        <w:spacing w:line="238" w:lineRule="exact"/>
        <w:ind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Nach der sozialen Lerntheorie wird Verhalten, zumindest in grober Form, geler</w:t>
      </w:r>
      <w:r w:rsidRPr="004D7C7E">
        <w:rPr>
          <w:rFonts w:eastAsia="Times New Roman"/>
          <w:color w:val="EE0000"/>
          <w:spacing w:val="9"/>
          <w:sz w:val="20"/>
          <w:lang w:val="de-DE"/>
        </w:rPr>
        <w:t>nt, bevor es ausgeführt wir</w:t>
      </w:r>
      <w:r w:rsidRPr="00D12BE8">
        <w:rPr>
          <w:rFonts w:eastAsia="Times New Roman"/>
          <w:color w:val="000000"/>
          <w:spacing w:val="9"/>
          <w:sz w:val="20"/>
          <w:lang w:val="de-DE"/>
        </w:rPr>
        <w:t>d. Durch die Beobachtung eines Modells des gewünschten Verhaltens bildet sich ein Individuum eine Vorstellung davon, wie Reaktionskomponenten kombiniert und zeitlich aufeinander abgestimmt werden müssen, um neue Verhaltenskonfigurationen zu erzeugen.</w:t>
      </w:r>
    </w:p>
    <w:p w14:paraId="252CC759" w14:textId="77777777" w:rsidR="006A13C3" w:rsidRPr="00D12BE8" w:rsidRDefault="006A13C3">
      <w:pPr>
        <w:rPr>
          <w:lang w:val="de-DE"/>
        </w:rPr>
        <w:sectPr w:rsidR="006A13C3" w:rsidRPr="00D12BE8" w:rsidSect="00090D73">
          <w:type w:val="continuous"/>
          <w:pgSz w:w="11900" w:h="16825"/>
          <w:pgMar w:top="1260" w:right="864" w:bottom="1419" w:left="1198" w:header="720" w:footer="720" w:gutter="0"/>
          <w:cols w:space="0"/>
        </w:sectPr>
      </w:pPr>
    </w:p>
    <w:p w14:paraId="41E878D9" w14:textId="77777777" w:rsidR="006A13C3" w:rsidRPr="00D12BE8" w:rsidRDefault="00000000">
      <w:pPr>
        <w:textAlignment w:val="baseline"/>
        <w:rPr>
          <w:rFonts w:eastAsia="Times New Roman"/>
          <w:color w:val="000000"/>
          <w:sz w:val="24"/>
          <w:lang w:val="de-DE"/>
        </w:rPr>
      </w:pPr>
      <w:r>
        <w:lastRenderedPageBreak/>
        <w:pict w14:anchorId="1449AC1C">
          <v:shape id="_x0000_s1040" type="#_x0000_t202" style="position:absolute;margin-left:148.45pt;margin-top:49pt;width:316pt;height:26.15pt;z-index:-251665408;mso-wrap-distance-left:0;mso-wrap-distance-right:0;mso-position-horizontal-relative:page;mso-position-vertical-relative:page" filled="f" stroked="f">
            <v:textbox inset="0,0,0,0">
              <w:txbxContent>
                <w:p w14:paraId="1424D562" w14:textId="77777777" w:rsidR="006A13C3" w:rsidRDefault="00B5761C">
                  <w:pPr>
                    <w:spacing w:before="9" w:after="247" w:line="261" w:lineRule="exact"/>
                    <w:jc w:val="center"/>
                    <w:textAlignment w:val="baseline"/>
                    <w:rPr>
                      <w:rFonts w:eastAsia="Times New Roman"/>
                      <w:i/>
                      <w:color w:val="000000"/>
                      <w:sz w:val="21"/>
                    </w:rPr>
                  </w:pPr>
                  <w:r>
                    <w:rPr>
                      <w:rFonts w:eastAsia="Times New Roman"/>
                      <w:i/>
                      <w:color w:val="000000"/>
                      <w:sz w:val="21"/>
                    </w:rPr>
                    <w:t>Soziale Lerntheorie</w:t>
                  </w:r>
                </w:p>
              </w:txbxContent>
            </v:textbox>
            <w10:wrap type="square" anchorx="page" anchory="page"/>
          </v:shape>
        </w:pict>
      </w:r>
      <w:r>
        <w:pict w14:anchorId="695C7773">
          <v:shape id="_x0000_s1039" type="#_x0000_t202" style="position:absolute;margin-left:53.45pt;margin-top:75.15pt;width:245pt;height:558.85pt;z-index:-251664384;mso-wrap-distance-left:0;mso-wrap-distance-right:0;mso-position-horizontal-relative:page;mso-position-vertical-relative:page" filled="f" stroked="f">
            <v:textbox inset="0,0,0,0">
              <w:txbxContent>
                <w:p w14:paraId="730ED75B" w14:textId="77777777" w:rsidR="006A13C3" w:rsidRPr="00D12BE8" w:rsidRDefault="00B5761C">
                  <w:pPr>
                    <w:spacing w:before="19" w:line="250" w:lineRule="exact"/>
                    <w:jc w:val="both"/>
                    <w:textAlignment w:val="baseline"/>
                    <w:rPr>
                      <w:rFonts w:eastAsia="Times New Roman"/>
                      <w:color w:val="000000"/>
                      <w:spacing w:val="6"/>
                      <w:sz w:val="21"/>
                      <w:lang w:val="de-DE"/>
                    </w:rPr>
                  </w:pPr>
                  <w:r w:rsidRPr="00D12BE8">
                    <w:rPr>
                      <w:rFonts w:eastAsia="Times New Roman"/>
                      <w:color w:val="000000"/>
                      <w:spacing w:val="6"/>
                      <w:sz w:val="21"/>
                      <w:lang w:val="de-DE"/>
                    </w:rPr>
                    <w:t>Die Darstellung dient als Leitfaden für die Reproduktion des Verhaltens. Beobachtungslernen ohne Ausführung ist in Modellstudien unter Verwendung eines Nicht-Reaktions-Erwerbsverfahrens reichlich dokumentiert [Bandura 1969, Flanders 1968]. Nachdem Beobachter Modelle bei der Ausführung neuartiger Reaktionsweisen beobachtet haben, können sie später das gesamte Verhaltensmuster mit beträchtlicher Genauigkeit beschreiben und unter geeigneten Bedingungen oft schon beim ersten Testversuch fehlerfreie Verhaltensreproduktionen erzielen.</w:t>
                  </w:r>
                </w:p>
                <w:p w14:paraId="1B68B319" w14:textId="77777777" w:rsidR="006A13C3" w:rsidRPr="00D12BE8" w:rsidRDefault="00B5761C">
                  <w:pPr>
                    <w:spacing w:before="12" w:line="250"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Es wird allgemein angenommen, dass Kontroversen über den Ort des Lernens nicht zufriedenstellend gelöst werden können, da Lernen aus der Leistung abgeleitet werden muss. Dies mag bei Experimenten mit Tieren durchaus der Fall sein. Um festzustellen, ob eine Ratte ein Labyrinth gemeistert hat, muss man sie durchlaufen lassen. Bei Menschen gibt es einen recht genauen Index für das Lernen, der unabhängig von der motorischen Leistung ist. Um zu messen, ob ein Mensch ein Labyrinth gelernt hat, indem er die erfolgreichen Leistungen eines Modells beobachtet, muss man ihn nur bitten, das richtige Muster der Rechts- und Linkskurven zu beschreiben. Ein solches Experiment würde zweifellos zeigen, dass Menschen durch Nachahmung lernen können, bevor sie selbst handeln.</w:t>
                  </w:r>
                </w:p>
                <w:p w14:paraId="1AAB956F" w14:textId="77777777" w:rsidR="006A13C3" w:rsidRPr="00D12BE8" w:rsidRDefault="00B5761C">
                  <w:pPr>
                    <w:spacing w:before="357" w:line="250" w:lineRule="exact"/>
                    <w:ind w:left="216"/>
                    <w:textAlignment w:val="baseline"/>
                    <w:rPr>
                      <w:rFonts w:eastAsia="Times New Roman"/>
                      <w:i/>
                      <w:color w:val="000000"/>
                      <w:spacing w:val="6"/>
                      <w:sz w:val="21"/>
                      <w:lang w:val="de-DE"/>
                    </w:rPr>
                  </w:pPr>
                  <w:r w:rsidRPr="00D12BE8">
                    <w:rPr>
                      <w:rFonts w:eastAsia="Times New Roman"/>
                      <w:i/>
                      <w:color w:val="000000"/>
                      <w:spacing w:val="6"/>
                      <w:sz w:val="21"/>
                      <w:lang w:val="de-DE"/>
                    </w:rPr>
                    <w:t xml:space="preserve">Die Rolle </w:t>
                  </w:r>
                  <w:r w:rsidRPr="00D12BE8">
                    <w:rPr>
                      <w:rFonts w:eastAsia="Times New Roman"/>
                      <w:color w:val="000000"/>
                      <w:spacing w:val="6"/>
                      <w:sz w:val="21"/>
                      <w:lang w:val="de-DE"/>
                    </w:rPr>
                    <w:t xml:space="preserve">der </w:t>
                  </w:r>
                  <w:r w:rsidRPr="00D12BE8">
                    <w:rPr>
                      <w:rFonts w:eastAsia="Times New Roman"/>
                      <w:i/>
                      <w:color w:val="000000"/>
                      <w:spacing w:val="6"/>
                      <w:sz w:val="21"/>
                      <w:lang w:val="de-DE"/>
                    </w:rPr>
                    <w:t>Verstärkung beim Beobachtungslernen</w:t>
                  </w:r>
                </w:p>
                <w:p w14:paraId="43908483" w14:textId="77777777" w:rsidR="006A13C3" w:rsidRPr="00D12BE8" w:rsidRDefault="00B5761C">
                  <w:pPr>
                    <w:spacing w:before="128" w:line="250" w:lineRule="exact"/>
                    <w:ind w:firstLine="216"/>
                    <w:jc w:val="both"/>
                    <w:textAlignment w:val="baseline"/>
                    <w:rPr>
                      <w:rFonts w:eastAsia="Times New Roman"/>
                      <w:color w:val="000000"/>
                      <w:spacing w:val="5"/>
                      <w:sz w:val="21"/>
                      <w:lang w:val="de-DE"/>
                    </w:rPr>
                  </w:pPr>
                  <w:r w:rsidRPr="00D12BE8">
                    <w:rPr>
                      <w:rFonts w:eastAsia="Times New Roman"/>
                      <w:color w:val="000000"/>
                      <w:spacing w:val="5"/>
                      <w:sz w:val="21"/>
                      <w:lang w:val="de-DE"/>
                    </w:rPr>
                    <w:t xml:space="preserve">Ein weiterer Streitpunkt betrifft die Rolle der Verstärkung beim Beobachtungslernen. Wie bereits erwähnt, gehen verstärkungsorientierte Theorien [Baer &amp; Sherman 1964, Miller &amp; Dollard 1941, Gewirtz &amp; Stingle 1968] davon aus, dass imitative Reaktionen verstärkt werden müssen, um gelernt zu werden. Die soziale Lerntheorie unterscheidet hingegen zwischen dem Erlernen und der Ausführung von entsprechenden Verhaltensweisen. Beobachtungslernen kann nach dieser Ansicht durch die Beobachtung von modelliertem Verhalten und begleitenden kognitiven Aktivitäten ohne extrinsische Verstärkung erfolgen. Das bedeutet nicht, dass die bloße Konfrontation mit modellierten Aktivitäten an sich ausreicht, um Beobachtungslernen zu erzeugen. Nicht alle Reize, die auf Individuen einwirken, werden von ihnen notwendigerweise wahrgenommen, und selbst wenn sie beachtet werden, ist der Einfluss des Modells </w:t>
                  </w:r>
                </w:p>
                <w:p w14:paraId="1A38707B" w14:textId="77777777" w:rsidR="006A13C3" w:rsidRDefault="00B5761C">
                  <w:pPr>
                    <w:spacing w:before="164" w:line="239" w:lineRule="exact"/>
                    <w:ind w:left="864"/>
                    <w:textAlignment w:val="baseline"/>
                    <w:rPr>
                      <w:rFonts w:ascii="Verdana" w:eastAsia="Verdana" w:hAnsi="Verdana"/>
                      <w:color w:val="000000"/>
                      <w:spacing w:val="-4"/>
                      <w:sz w:val="20"/>
                    </w:rPr>
                  </w:pPr>
                  <w:r>
                    <w:rPr>
                      <w:rFonts w:ascii="Verdana" w:eastAsia="Verdana" w:hAnsi="Verdana"/>
                      <w:color w:val="000000"/>
                      <w:spacing w:val="-4"/>
                      <w:sz w:val="20"/>
                    </w:rPr>
                    <w:t xml:space="preserve">Verstärkungstheorien </w:t>
                  </w:r>
                </w:p>
              </w:txbxContent>
            </v:textbox>
            <w10:wrap type="square" anchorx="page" anchory="page"/>
          </v:shape>
        </w:pict>
      </w:r>
      <w:r>
        <w:pict w14:anchorId="1B5F6958">
          <v:shape id="_x0000_s1038" type="#_x0000_t202" style="position:absolute;margin-left:316.1pt;margin-top:75.15pt;width:245pt;height:537.95pt;z-index:-251663360;mso-wrap-distance-left:0;mso-wrap-distance-right:0;mso-position-horizontal-relative:page;mso-position-vertical-relative:page" filled="f" stroked="f">
            <v:textbox inset="0,0,0,0">
              <w:txbxContent>
                <w:p w14:paraId="67540AB5" w14:textId="77777777" w:rsidR="006A13C3" w:rsidRPr="00D12BE8" w:rsidRDefault="00B5761C">
                  <w:pPr>
                    <w:spacing w:before="7" w:line="250" w:lineRule="exact"/>
                    <w:jc w:val="both"/>
                    <w:textAlignment w:val="baseline"/>
                    <w:rPr>
                      <w:rFonts w:eastAsia="Times New Roman"/>
                      <w:color w:val="000000"/>
                      <w:sz w:val="21"/>
                      <w:lang w:val="de-DE"/>
                    </w:rPr>
                  </w:pPr>
                  <w:r w:rsidRPr="00D12BE8">
                    <w:rPr>
                      <w:rFonts w:eastAsia="Times New Roman"/>
                      <w:color w:val="000000"/>
                      <w:sz w:val="21"/>
                      <w:lang w:val="de-DE"/>
                    </w:rPr>
                    <w:t>allein nicht, dass sie für längere Zeit im Gedächtnis behalten werden.</w:t>
                  </w:r>
                </w:p>
                <w:p w14:paraId="1E2BBB98" w14:textId="77777777" w:rsidR="006A13C3" w:rsidRPr="00D12BE8" w:rsidRDefault="00B5761C">
                  <w:pPr>
                    <w:spacing w:before="1" w:line="250"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Die Erwartung einer Verstärkung ist einer von mehreren Faktoren, die beeinflussen können, was beobachtet wird und was unbemerkt bleibt. Das Wissen, dass das Verhalten eines bestimmten Modells wirksam ist, um wertvolle Belohnungen zu erzielen oder negative Konsequenzen abzuwenden, kann das Beobachtungslernen verbessern, indem es die Aufmerksamkeit der Beobachter für die Handlungen des Modells erhöht. Darüber hinaus kann die erwartete Verstärkung die Beibehaltung des durch Beobachtung Gelernten stärken, indem sie Menschen motiviert, modellierte Reaktionen, die einen hohen Wert haben, zu kodieren und zu üben. Theorien zum Modelllernen unterscheiden sich in erster Linie darin, wie Verstärkung das Beobachtungslernen beeinflusst, und nicht darin, ob Verstärkung eine Rolle im Erwerbsprozess spielt. Wie in der folgenden Schematisierung dargestellt, ist umstritten, ob Verstärkung rückwirkend wirkt, um vorhergehende imitative Reaktionen und ihre Assoziation mit Reizen zu verstärken, oder ob sie das Lernen durch ihre Auswirkungen auf Aufmerksamkeits-, Organisations- und Einübungsprozesse erleichtert. Aus der sozialen Lerntheorie würde folgen, dass ein höheres Maß an Beobachtungslernen erreicht würde, wenn man die Beobachter im Voraus über den Nutzen der Übernahme modellierter Verhaltensmuster informiert, anstatt zu warten, bis die Beobachter zufällig ein Modell imitieren, und sie dann dafür zu belohnen.</w:t>
                  </w:r>
                </w:p>
                <w:p w14:paraId="0EC867AD" w14:textId="77777777" w:rsidR="006A13C3" w:rsidRPr="00D12BE8" w:rsidRDefault="00B5761C">
                  <w:pPr>
                    <w:spacing w:before="1" w:line="249" w:lineRule="exact"/>
                    <w:ind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In der sozialen Lerntheorie wird Verstärkung eher als fördernde denn als notwendige Bedingung angesehen, da es neben den Konsequenzen einer Reaktion noch andere Faktoren gibt, die beeinflussen können, worauf Menschen ihre Aufmerksamkeit richten. Man muss beispielsweise nicht verstärkt werden, um überzeugende Geräusche zu hören oder auffällige visuelle Darstellungen zu betrachten. Wenn also die Aufmerksamkeit der Menschen für modellierte Aktivitäten durch physische Mittel gewonnen werden kann, erhöht die Hinzufügung positiver Anreize das Beobachtungslernen nicht [Bandura, Grusec &amp; Menlove 1966]. Kinder, die in einem abgedunkelten Raum, um Ablenkungen zu vermeiden, aufmerksam modellierte Handlungen auf einem Fernsehbildschirm beobachteten, zeigten später das gleiche Maß an imitativem Lernen, unabhängig davon, ob ihnen im Voraus mitgeteilt wurde, dass korrekte Imitationen belohnt oder mit</w:t>
                  </w:r>
                </w:p>
              </w:txbxContent>
            </v:textbox>
            <w10:wrap type="square" anchorx="page" anchory="page"/>
          </v:shape>
        </w:pict>
      </w:r>
      <w:r>
        <w:pict w14:anchorId="36592465">
          <v:shape id="_x0000_s1037" type="#_x0000_t202" style="position:absolute;margin-left:108.3pt;margin-top:634pt;width:127pt;height:47pt;z-index:-2516623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90"/>
                    <w:gridCol w:w="335"/>
                    <w:gridCol w:w="546"/>
                    <w:gridCol w:w="669"/>
                  </w:tblGrid>
                  <w:tr w:rsidR="006A13C3" w14:paraId="398FB675" w14:textId="77777777">
                    <w:trPr>
                      <w:trHeight w:hRule="exact" w:val="78"/>
                    </w:trPr>
                    <w:tc>
                      <w:tcPr>
                        <w:tcW w:w="990" w:type="dxa"/>
                      </w:tcPr>
                      <w:p w14:paraId="1B98C896" w14:textId="77777777" w:rsidR="006A13C3" w:rsidRDefault="006A13C3"/>
                    </w:tc>
                    <w:tc>
                      <w:tcPr>
                        <w:tcW w:w="335" w:type="dxa"/>
                      </w:tcPr>
                      <w:p w14:paraId="4F53E69A" w14:textId="77777777" w:rsidR="006A13C3" w:rsidRDefault="006A13C3"/>
                    </w:tc>
                    <w:tc>
                      <w:tcPr>
                        <w:tcW w:w="546" w:type="dxa"/>
                      </w:tcPr>
                      <w:p w14:paraId="60C2800E" w14:textId="77777777" w:rsidR="006A13C3" w:rsidRDefault="006A13C3"/>
                    </w:tc>
                    <w:tc>
                      <w:tcPr>
                        <w:tcW w:w="669" w:type="dxa"/>
                        <w:vMerge w:val="restart"/>
                      </w:tcPr>
                      <w:p w14:paraId="20B77852" w14:textId="77777777" w:rsidR="006A13C3" w:rsidRDefault="00B5761C">
                        <w:pPr>
                          <w:spacing w:before="61" w:after="26"/>
                          <w:ind w:left="1" w:right="6"/>
                          <w:jc w:val="center"/>
                          <w:textAlignment w:val="baseline"/>
                        </w:pPr>
                        <w:r>
                          <w:rPr>
                            <w:noProof/>
                          </w:rPr>
                          <w:drawing>
                            <wp:inline distT="0" distB="0" distL="0" distR="0" wp14:anchorId="2891A199" wp14:editId="75F12B3E">
                              <wp:extent cx="420370" cy="248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20370" cy="248920"/>
                                      </a:xfrm>
                                      <a:prstGeom prst="rect">
                                        <a:avLst/>
                                      </a:prstGeom>
                                    </pic:spPr>
                                  </pic:pic>
                                </a:graphicData>
                              </a:graphic>
                            </wp:inline>
                          </w:drawing>
                        </w:r>
                      </w:p>
                    </w:tc>
                  </w:tr>
                  <w:tr w:rsidR="006A13C3" w14:paraId="067037AF" w14:textId="77777777">
                    <w:trPr>
                      <w:trHeight w:hRule="exact" w:val="574"/>
                    </w:trPr>
                    <w:tc>
                      <w:tcPr>
                        <w:tcW w:w="990" w:type="dxa"/>
                        <w:vAlign w:val="bottom"/>
                      </w:tcPr>
                      <w:p w14:paraId="59578A15" w14:textId="77777777" w:rsidR="006A13C3" w:rsidRDefault="00B5761C">
                        <w:pPr>
                          <w:spacing w:before="315" w:after="5" w:line="121" w:lineRule="exact"/>
                          <w:ind w:left="216" w:hanging="216"/>
                          <w:textAlignment w:val="baseline"/>
                          <w:rPr>
                            <w:rFonts w:eastAsia="Times New Roman"/>
                            <w:i/>
                            <w:color w:val="000000"/>
                            <w:spacing w:val="4"/>
                            <w:sz w:val="13"/>
                          </w:rPr>
                        </w:pPr>
                        <w:r>
                          <w:rPr>
                            <w:rFonts w:eastAsia="Times New Roman"/>
                            <w:i/>
                            <w:color w:val="000000"/>
                            <w:spacing w:val="4"/>
                            <w:sz w:val="13"/>
                          </w:rPr>
                          <w:t xml:space="preserve">S </w:t>
                        </w:r>
                        <w:r>
                          <w:rPr>
                            <w:rFonts w:ascii="Verdana" w:eastAsia="Verdana" w:hAnsi="Verdana"/>
                            <w:color w:val="000000"/>
                            <w:spacing w:val="4"/>
                            <w:sz w:val="11"/>
                          </w:rPr>
                          <w:t>Modellierungsreize</w:t>
                        </w:r>
                      </w:p>
                    </w:tc>
                    <w:tc>
                      <w:tcPr>
                        <w:tcW w:w="881" w:type="dxa"/>
                        <w:gridSpan w:val="2"/>
                        <w:vAlign w:val="center"/>
                      </w:tcPr>
                      <w:p w14:paraId="0E5930D5" w14:textId="77777777" w:rsidR="006A13C3" w:rsidRDefault="00B5761C">
                        <w:pPr>
                          <w:spacing w:before="184" w:after="127" w:line="251" w:lineRule="exact"/>
                          <w:ind w:right="333"/>
                          <w:jc w:val="right"/>
                          <w:textAlignment w:val="baseline"/>
                          <w:rPr>
                            <w:rFonts w:eastAsia="Times New Roman"/>
                            <w:i/>
                            <w:color w:val="000000"/>
                            <w:sz w:val="21"/>
                          </w:rPr>
                        </w:pPr>
                        <w:r>
                          <w:rPr>
                            <w:rFonts w:eastAsia="Times New Roman"/>
                            <w:i/>
                            <w:color w:val="000000"/>
                            <w:sz w:val="21"/>
                          </w:rPr>
                          <w:t>R</w:t>
                        </w:r>
                      </w:p>
                    </w:tc>
                    <w:tc>
                      <w:tcPr>
                        <w:tcW w:w="669" w:type="dxa"/>
                        <w:vMerge/>
                      </w:tcPr>
                      <w:p w14:paraId="0EB30FC2" w14:textId="77777777" w:rsidR="006A13C3" w:rsidRDefault="006A13C3"/>
                    </w:tc>
                  </w:tr>
                </w:tbl>
                <w:p w14:paraId="1A14DC83" w14:textId="77777777" w:rsidR="006A13C3" w:rsidRDefault="006A13C3">
                  <w:pPr>
                    <w:spacing w:after="268" w:line="20" w:lineRule="exact"/>
                  </w:pPr>
                </w:p>
              </w:txbxContent>
            </v:textbox>
            <w10:wrap type="square" anchorx="page" anchory="page"/>
          </v:shape>
        </w:pict>
      </w:r>
      <w:r>
        <w:pict w14:anchorId="14D5FEDA">
          <v:shape id="_x0000_s1036" type="#_x0000_t202" style="position:absolute;margin-left:97.65pt;margin-top:681pt;width:254pt;height:47.15pt;z-index:-251661312;mso-wrap-distance-left:0;mso-wrap-distance-right:0;mso-position-horizontal-relative:page;mso-position-vertical-relative:page" filled="f" stroked="f">
            <v:textbox inset="0,0,0,0">
              <w:txbxContent>
                <w:p w14:paraId="4BE7A4EB" w14:textId="77777777" w:rsidR="006A13C3" w:rsidRPr="00D12BE8" w:rsidRDefault="00B5761C">
                  <w:pPr>
                    <w:spacing w:line="239" w:lineRule="exact"/>
                    <w:textAlignment w:val="baseline"/>
                    <w:rPr>
                      <w:rFonts w:ascii="Verdana" w:eastAsia="Verdana" w:hAnsi="Verdana"/>
                      <w:color w:val="000000"/>
                      <w:spacing w:val="-3"/>
                      <w:sz w:val="20"/>
                      <w:lang w:val="de-DE"/>
                    </w:rPr>
                  </w:pPr>
                  <w:r w:rsidRPr="00D12BE8">
                    <w:rPr>
                      <w:rFonts w:ascii="Verdana" w:eastAsia="Verdana" w:hAnsi="Verdana"/>
                      <w:color w:val="000000"/>
                      <w:spacing w:val="-3"/>
                      <w:sz w:val="20"/>
                      <w:lang w:val="de-DE"/>
                    </w:rPr>
                    <w:t>Soziale Lerntheorie</w:t>
                  </w:r>
                </w:p>
                <w:p w14:paraId="10AEACA2" w14:textId="77777777" w:rsidR="006A13C3" w:rsidRPr="00D12BE8" w:rsidRDefault="00B5761C">
                  <w:pPr>
                    <w:tabs>
                      <w:tab w:val="right" w:pos="5112"/>
                    </w:tabs>
                    <w:spacing w:before="266" w:line="231" w:lineRule="exact"/>
                    <w:ind w:left="216"/>
                    <w:textAlignment w:val="baseline"/>
                    <w:rPr>
                      <w:rFonts w:ascii="Verdana" w:eastAsia="Verdana" w:hAnsi="Verdana"/>
                      <w:color w:val="000000"/>
                      <w:sz w:val="20"/>
                      <w:lang w:val="de-DE"/>
                    </w:rPr>
                  </w:pPr>
                  <w:r w:rsidRPr="00D12BE8">
                    <w:rPr>
                      <w:rFonts w:ascii="Verdana" w:eastAsia="Verdana" w:hAnsi="Verdana"/>
                      <w:color w:val="000000"/>
                      <w:sz w:val="20"/>
                      <w:lang w:val="de-DE"/>
                    </w:rPr>
                    <w:t xml:space="preserve">Erwartete </w:t>
                  </w:r>
                  <w:r w:rsidRPr="00D12BE8">
                    <w:rPr>
                      <w:rFonts w:eastAsia="Times New Roman"/>
                      <w:b/>
                      <w:i/>
                      <w:color w:val="000000"/>
                      <w:sz w:val="21"/>
                      <w:lang w:val="de-DE"/>
                    </w:rPr>
                    <w:t>S</w:t>
                  </w:r>
                  <w:r w:rsidRPr="00D12BE8">
                    <w:rPr>
                      <w:rFonts w:eastAsia="Times New Roman"/>
                      <w:b/>
                      <w:i/>
                      <w:color w:val="000000"/>
                      <w:sz w:val="21"/>
                      <w:lang w:val="de-DE"/>
                    </w:rPr>
                    <w:tab/>
                  </w:r>
                  <w:r w:rsidRPr="00D12BE8">
                    <w:rPr>
                      <w:rFonts w:eastAsia="Times New Roman"/>
                      <w:color w:val="000000"/>
                      <w:sz w:val="21"/>
                      <w:lang w:val="de-DE"/>
                    </w:rPr>
                    <w:t>Aufmerksamkeit--&gt;S modehn</w:t>
                  </w:r>
                  <w:r w:rsidRPr="00D12BE8">
                    <w:rPr>
                      <w:rFonts w:eastAsia="Times New Roman"/>
                      <w:color w:val="000000"/>
                      <w:sz w:val="21"/>
                      <w:vertAlign w:val="subscript"/>
                      <w:lang w:val="de-DE"/>
                    </w:rPr>
                    <w:t>g</w:t>
                  </w:r>
                  <w:r w:rsidRPr="00D12BE8">
                    <w:rPr>
                      <w:rFonts w:ascii="Bookman Old Style" w:eastAsia="Bookman Old Style" w:hAnsi="Bookman Old Style"/>
                      <w:color w:val="000000"/>
                      <w:sz w:val="21"/>
                      <w:vertAlign w:val="superscript"/>
                      <w:lang w:val="de-DE"/>
                    </w:rPr>
                    <w:t>—</w:t>
                  </w:r>
                  <w:r w:rsidRPr="00D12BE8">
                    <w:rPr>
                      <w:rFonts w:eastAsia="Times New Roman"/>
                      <w:color w:val="000000"/>
                      <w:sz w:val="21"/>
                      <w:lang w:val="de-DE"/>
                    </w:rPr>
                    <w:t xml:space="preserve"> o</w:t>
                  </w:r>
                  <w:r w:rsidRPr="00D12BE8">
                    <w:rPr>
                      <w:rFonts w:ascii="Bookman Old Style" w:eastAsia="Bookman Old Style" w:hAnsi="Bookman Old Style"/>
                      <w:color w:val="000000"/>
                      <w:sz w:val="21"/>
                      <w:vertAlign w:val="superscript"/>
                      <w:lang w:val="de-DE"/>
                    </w:rPr>
                    <w:t>.</w:t>
                  </w:r>
                </w:p>
                <w:p w14:paraId="18216D7D" w14:textId="77777777" w:rsidR="006A13C3" w:rsidRDefault="00B5761C">
                  <w:pPr>
                    <w:spacing w:after="85" w:line="117" w:lineRule="exact"/>
                    <w:jc w:val="center"/>
                    <w:textAlignment w:val="baseline"/>
                    <w:rPr>
                      <w:rFonts w:ascii="Verdana" w:eastAsia="Verdana" w:hAnsi="Verdana"/>
                      <w:color w:val="000000"/>
                      <w:sz w:val="11"/>
                    </w:rPr>
                  </w:pPr>
                  <w:r>
                    <w:rPr>
                      <w:rFonts w:ascii="Verdana" w:eastAsia="Verdana" w:hAnsi="Verdana"/>
                      <w:color w:val="000000"/>
                      <w:sz w:val="11"/>
                    </w:rPr>
                    <w:t>Reize</w:t>
                  </w:r>
                </w:p>
              </w:txbxContent>
            </v:textbox>
            <w10:wrap type="square" anchorx="page" anchory="page"/>
          </v:shape>
        </w:pict>
      </w:r>
      <w:r>
        <w:pict w14:anchorId="709EA199">
          <v:shape id="_x0000_s1035" type="#_x0000_t202" style="position:absolute;margin-left:357.7pt;margin-top:681pt;width:108.55pt;height:47.15pt;z-index:-251660288;mso-wrap-distance-left:0;mso-wrap-distance-right:0;mso-position-horizontal-relative:page;mso-position-vertical-relative:page" filled="f" stroked="f">
            <v:textbox inset="0,0,0,0">
              <w:txbxContent>
                <w:p w14:paraId="14ADA9BB" w14:textId="77777777" w:rsidR="006A13C3" w:rsidRDefault="00B5761C">
                  <w:pPr>
                    <w:spacing w:before="202" w:line="245" w:lineRule="exact"/>
                    <w:textAlignment w:val="baseline"/>
                    <w:rPr>
                      <w:rFonts w:ascii="Verdana" w:eastAsia="Verdana" w:hAnsi="Verdana"/>
                      <w:color w:val="000000"/>
                      <w:spacing w:val="-5"/>
                      <w:sz w:val="20"/>
                    </w:rPr>
                  </w:pPr>
                  <w:r>
                    <w:rPr>
                      <w:rFonts w:ascii="Verdana" w:eastAsia="Verdana" w:hAnsi="Verdana"/>
                      <w:color w:val="000000"/>
                      <w:spacing w:val="-5"/>
                      <w:sz w:val="20"/>
                    </w:rPr>
                    <w:t>Symbolische Kodierung Kognitive Organisation Einstudieren</w:t>
                  </w:r>
                </w:p>
              </w:txbxContent>
            </v:textbox>
            <w10:wrap type="square" anchorx="page" anchory="page"/>
          </v:shape>
        </w:pict>
      </w:r>
      <w:r>
        <w:pict w14:anchorId="10AA5176">
          <v:shape id="_x0000_s1034" type="#_x0000_t202" style="position:absolute;margin-left:469.1pt;margin-top:688.9pt;width:38.95pt;height:26.3pt;z-index:-251659264;mso-wrap-distance-left:0;mso-wrap-distance-right:53.05pt;mso-wrap-distance-bottom:17.2pt;mso-position-horizontal-relative:page;mso-position-vertical-relative:page" filled="f" stroked="f">
            <v:textbox inset="0,0,0,0">
              <w:txbxContent>
                <w:p w14:paraId="109E6FBD" w14:textId="77777777" w:rsidR="006A13C3" w:rsidRDefault="00B5761C">
                  <w:pPr>
                    <w:spacing w:before="275" w:line="246" w:lineRule="exact"/>
                    <w:jc w:val="right"/>
                    <w:textAlignment w:val="baseline"/>
                    <w:rPr>
                      <w:rFonts w:eastAsia="Times New Roman"/>
                      <w:i/>
                      <w:color w:val="000000"/>
                      <w:spacing w:val="57"/>
                      <w:sz w:val="21"/>
                    </w:rPr>
                  </w:pPr>
                  <w:r>
                    <w:rPr>
                      <w:rFonts w:eastAsia="Times New Roman"/>
                      <w:i/>
                      <w:color w:val="000000"/>
                      <w:spacing w:val="57"/>
                      <w:sz w:val="21"/>
                    </w:rPr>
                    <w:t>--+R</w:t>
                  </w:r>
                </w:p>
              </w:txbxContent>
            </v:textbox>
            <w10:wrap type="square" anchorx="page" anchory="page"/>
          </v:shape>
        </w:pict>
      </w:r>
      <w:r>
        <w:pict w14:anchorId="7103DE7A">
          <v:shape id="_x0000_s1033" type="#_x0000_t202" style="position:absolute;margin-left:149.6pt;margin-top:732.95pt;width:316pt;height:26.05pt;z-index:-251658240;mso-wrap-distance-left:0;mso-wrap-distance-right:0;mso-position-horizontal-relative:page;mso-position-vertical-relative:page" filled="f" stroked="f">
            <v:textbox inset="0,0,0,0">
              <w:txbxContent>
                <w:p w14:paraId="654F4439" w14:textId="77777777" w:rsidR="006A13C3" w:rsidRDefault="00B5761C">
                  <w:pPr>
                    <w:spacing w:before="255" w:after="13" w:line="250" w:lineRule="exact"/>
                    <w:jc w:val="center"/>
                    <w:textAlignment w:val="baseline"/>
                    <w:rPr>
                      <w:rFonts w:eastAsia="Times New Roman"/>
                      <w:color w:val="000000"/>
                      <w:sz w:val="21"/>
                    </w:rPr>
                  </w:pPr>
                  <w:r>
                    <w:rPr>
                      <w:rFonts w:eastAsia="Times New Roman"/>
                      <w:color w:val="000000"/>
                      <w:sz w:val="21"/>
                    </w:rPr>
                    <w:t>9</w:t>
                  </w:r>
                </w:p>
              </w:txbxContent>
            </v:textbox>
            <w10:wrap type="square" anchorx="page" anchory="page"/>
          </v:shape>
        </w:pict>
      </w:r>
      <w:r>
        <w:pict w14:anchorId="3C7ADA84">
          <v:line id="_x0000_s1032" style="position:absolute;z-index:251665408;mso-position-horizontal-relative:page;mso-position-vertical-relative:page" from="354.8pt,688.9pt" to="354.8pt,733pt" strokeweight=".6pt">
            <w10:wrap anchorx="page" anchory="page"/>
          </v:line>
        </w:pict>
      </w:r>
      <w:r>
        <w:pict w14:anchorId="501DDEE2">
          <v:line id="_x0000_s1031" style="position:absolute;z-index:251666432;mso-position-horizontal-relative:page;mso-position-vertical-relative:page" from="469.45pt,688.9pt" to="469.45pt,732.45pt" strokeweight=".6pt">
            <w10:wrap anchorx="page" anchory="page"/>
          </v:line>
        </w:pict>
      </w:r>
    </w:p>
    <w:p w14:paraId="0E70FCAB" w14:textId="77777777" w:rsidR="006A13C3" w:rsidRPr="00D12BE8" w:rsidRDefault="006A13C3">
      <w:pPr>
        <w:rPr>
          <w:lang w:val="de-DE"/>
        </w:rPr>
        <w:sectPr w:rsidR="006A13C3" w:rsidRPr="00D12BE8" w:rsidSect="00090D73">
          <w:pgSz w:w="11900" w:h="16825"/>
          <w:pgMar w:top="980" w:right="678" w:bottom="324" w:left="1069" w:header="720" w:footer="720" w:gutter="0"/>
          <w:cols w:space="720"/>
        </w:sectPr>
      </w:pPr>
    </w:p>
    <w:p w14:paraId="1F99EBD0" w14:textId="77777777" w:rsidR="006A13C3" w:rsidRPr="00D12BE8" w:rsidRDefault="00B5761C">
      <w:pPr>
        <w:spacing w:before="4" w:after="243" w:line="233"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6EF84D2C" w14:textId="77777777" w:rsidR="006A13C3" w:rsidRPr="00D12BE8" w:rsidRDefault="006A13C3">
      <w:pPr>
        <w:spacing w:before="4" w:after="243" w:line="233" w:lineRule="exact"/>
        <w:rPr>
          <w:lang w:val="de-DE"/>
        </w:rPr>
        <w:sectPr w:rsidR="006A13C3" w:rsidRPr="00D12BE8" w:rsidSect="00090D73">
          <w:pgSz w:w="11900" w:h="16825"/>
          <w:pgMar w:top="1420" w:right="2565" w:bottom="1069" w:left="3015" w:header="720" w:footer="720" w:gutter="0"/>
          <w:cols w:space="720"/>
        </w:sectPr>
      </w:pPr>
    </w:p>
    <w:p w14:paraId="46B57D2E" w14:textId="77777777" w:rsidR="006A13C3" w:rsidRPr="00D12BE8" w:rsidRDefault="00B5761C">
      <w:pPr>
        <w:spacing w:before="37" w:line="241" w:lineRule="exact"/>
        <w:jc w:val="both"/>
        <w:textAlignment w:val="baseline"/>
        <w:rPr>
          <w:rFonts w:eastAsia="Times New Roman"/>
          <w:color w:val="000000"/>
          <w:spacing w:val="8"/>
          <w:sz w:val="20"/>
          <w:lang w:val="de-DE"/>
        </w:rPr>
      </w:pPr>
      <w:r w:rsidRPr="00D12BE8">
        <w:rPr>
          <w:rFonts w:eastAsia="Times New Roman"/>
          <w:color w:val="000000"/>
          <w:spacing w:val="8"/>
          <w:sz w:val="20"/>
          <w:lang w:val="de-DE"/>
        </w:rPr>
        <w:t>keine vorherigen Anreize, die modellierten Leistungen zu erlernen. Es ist zu erwarten, dass die erwartete Verstärkung den größten Einfluss auf das Beobachtungslernen unter Selbstauswahlbedingungen hat, bei denen die Menschen wählen können, wem sie ihre Aufmerksamkeit schenken und wie intensiv sie dessen Verhalten beobachten.</w:t>
      </w:r>
    </w:p>
    <w:p w14:paraId="3B9032A4" w14:textId="77777777" w:rsidR="006A13C3" w:rsidRPr="00D12BE8" w:rsidRDefault="00B5761C">
      <w:pPr>
        <w:spacing w:before="13" w:line="241"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Sowohl die operante Konditionierung als auch die sozialen Lerntheorien gehen davon aus, dass die Entscheidung, das Gelernte aus Beobachtungen auch tatsächlich anzuwenden, stark von den Konsequenzen solcher Handlungen beeinflusst wird. In der sozialen Lerntheorie wird Verhalten jedoch nicht nur durch direkt erlebte Konsequenzen aus externen Quellen reguliert, sondern auch durch stellvertretende Verstärkung und Selbstverstärkung.</w:t>
      </w:r>
    </w:p>
    <w:p w14:paraId="25F38AC2" w14:textId="77777777" w:rsidR="006A13C3" w:rsidRPr="00D12BE8" w:rsidRDefault="00B5761C">
      <w:pPr>
        <w:spacing w:before="349" w:line="236" w:lineRule="exact"/>
        <w:ind w:left="216" w:right="648"/>
        <w:textAlignment w:val="baseline"/>
        <w:rPr>
          <w:rFonts w:eastAsia="Times New Roman"/>
          <w:i/>
          <w:color w:val="000000"/>
          <w:sz w:val="20"/>
          <w:lang w:val="de-DE"/>
        </w:rPr>
      </w:pPr>
      <w:r w:rsidRPr="00D12BE8">
        <w:rPr>
          <w:rFonts w:eastAsia="Times New Roman"/>
          <w:i/>
          <w:color w:val="000000"/>
          <w:sz w:val="20"/>
          <w:lang w:val="de-DE"/>
        </w:rPr>
        <w:t xml:space="preserve">Der Modellierungsprozess und die Übertragung von </w:t>
      </w:r>
      <w:r w:rsidRPr="00D12BE8">
        <w:rPr>
          <w:rFonts w:eastAsia="Times New Roman"/>
          <w:color w:val="000000"/>
          <w:sz w:val="20"/>
          <w:lang w:val="de-DE"/>
        </w:rPr>
        <w:t>Reaktionsinformationen</w:t>
      </w:r>
    </w:p>
    <w:p w14:paraId="0B1EEB67" w14:textId="77777777" w:rsidR="006A13C3" w:rsidRPr="00D12BE8" w:rsidRDefault="00B5761C">
      <w:pPr>
        <w:spacing w:before="127" w:line="241"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Eine wichtige Funktion von Modellierungsreizen besteht darin, Beobachtern Informationen darüber zu vermitteln, wie sie Teilreaktionen zu neuen Verhaltensmustern zusammenfügen können. Diese Reaktionsinformationen können durch physische Demonstrationen, bildliche Darstellungen oder verbale Beschreibungen vermittelt werden.</w:t>
      </w:r>
    </w:p>
    <w:p w14:paraId="3C39875D" w14:textId="77777777" w:rsidR="006A13C3" w:rsidRPr="00D12BE8" w:rsidRDefault="00B5761C">
      <w:pPr>
        <w:spacing w:line="240"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Ein Großteil des sozialen Lernens erfolgt auf der Grundlage der zufälligen oder gezielten Beobachtung von Vorbildern. Mit der Entwicklung der sprachlichen Fähigkeiten wird das verbale Modellieren nach und nach das Verhaltensmodellieren als bevorzugte Form der Reaktionsanleitung ablösen. Durch die Ausführung von Handlungsabläufen, wie sie in Bedienungsanleitungen beschrieben sind, können Menschen lernen, wie man komplizierte mechanische Geräte zusammenbaut und bedient, wie man sich in einer Vielzahl von ungewohnten sozialen Situationen verhält und wie man berufliche und Freizeitaufgaben geschickt ausführt. Verbale Modellierung wird häufig verwendet, da man mit Worten eine nahezu unendliche Vielfalt komplexer Verhaltensweisen vermitteln kann, deren Darstellung durch Verhalten äußerst schwierig und zeitaufwändig wäre.</w:t>
      </w:r>
    </w:p>
    <w:p w14:paraId="060AD66D" w14:textId="77777777" w:rsidR="006A13C3" w:rsidRPr="00D12BE8" w:rsidRDefault="00B5761C">
      <w:pPr>
        <w:spacing w:line="240"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Eine weitere einflussreiche Quelle des sozialen Lernens ist die reichhaltige und vielfältige symbolische Modellierung, die in Fernsehen, Filmen und anderen bildlichen Darstellungen angeboten wird. Es gibt eine Vielzahl von Forschungsergebnissen, die zeigen, dass sowohl Kinder als auch Erwachsene durch die Beobachtung von gefilmten oder im Fernsehen übertragenen Modellen Einstellungen, emotionale Reaktionen und neue Verhaltensmuster erwerben können [Bandura 1969a, Flanders 1968, Lumsdaine 1961]. Angesichts der großen Zeit, die Menschen mit dem Betrachten von Fernsehmodellen verbringen, können die Massenmedien eine einflussreiche Rolle bei der Prägung von Verhalten und sozialen Einstellungen spielen. Mit der Weiterentwicklung der Kommunikationstechnologie wird es möglich sein, fast jede Aktivität auf Abruf zu jeder Zeit auf Fernseherfernbedienungen darzustellen [Parker 1970]. Da solche Formen </w:t>
      </w:r>
    </w:p>
    <w:p w14:paraId="68D0CCB1" w14:textId="77777777" w:rsidR="006A13C3" w:rsidRPr="00D12BE8" w:rsidRDefault="00B5761C">
      <w:pPr>
        <w:spacing w:line="245" w:lineRule="exact"/>
        <w:jc w:val="both"/>
        <w:textAlignment w:val="baseline"/>
        <w:rPr>
          <w:rFonts w:eastAsia="Times New Roman"/>
          <w:color w:val="000000"/>
          <w:spacing w:val="9"/>
          <w:sz w:val="20"/>
          <w:lang w:val="de-DE"/>
        </w:rPr>
      </w:pPr>
      <w:r w:rsidRPr="00D12BE8">
        <w:rPr>
          <w:lang w:val="de-DE"/>
        </w:rPr>
        <w:br w:type="column"/>
      </w:r>
      <w:r w:rsidRPr="00D12BE8">
        <w:rPr>
          <w:rFonts w:eastAsia="Times New Roman"/>
          <w:color w:val="000000"/>
          <w:spacing w:val="9"/>
          <w:sz w:val="20"/>
          <w:lang w:val="de-DE"/>
        </w:rPr>
        <w:lastRenderedPageBreak/>
        <w:t>symbolischer Modellierung zunehmend genutzt werden, könnten Eltern, Lehrer und andere traditionelle Vorbilder eine weniger prominente Rolle im sozialen Lernen einnehmen.</w:t>
      </w:r>
    </w:p>
    <w:p w14:paraId="2D498BE0" w14:textId="77777777" w:rsidR="006A13C3" w:rsidRPr="00D12BE8" w:rsidRDefault="00B5761C">
      <w:pPr>
        <w:spacing w:before="14" w:line="241"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Der grundlegende Modellierungsprozess ist derselbe, unabhängig davon, ob das gewünschte Verhalten durch Worte, Bilder oder Live-Aktionen vermittelt wird. Verschiedene Formen der Modellierung sind jedoch nicht immer gleich wirksam. Oft ist es schwierig, mit Worten die gleiche Menge an Informationen zu vermitteln, die in bildlichen oder Live-Demonstrationen enthalten ist. Einige Formen der Modellierung können auch wirkungsvoller sein als andere, wenn es darum geht, Aufmerksamkeit zu erregen. Kinder oder auch Erwachsene müssen selten dazu gezwungen werden, fernzusehen, während verbale Beschreibungen derselben Aktivitäten ihre Aufmerksamkeit nicht lange fesseln können. Man könnte auch erwarten, dass Beobachter, denen es an konzeptuellen Fähigkeiten mangelt, weniger von verbaler Modellierung profitieren als von Verhaltensdemonstrationen.</w:t>
      </w:r>
    </w:p>
    <w:p w14:paraId="7987E797" w14:textId="77777777" w:rsidR="006A13C3" w:rsidRPr="00D12BE8" w:rsidRDefault="00B5761C">
      <w:pPr>
        <w:spacing w:before="349" w:line="241" w:lineRule="exact"/>
        <w:ind w:left="216"/>
        <w:textAlignment w:val="baseline"/>
        <w:rPr>
          <w:rFonts w:eastAsia="Times New Roman"/>
          <w:color w:val="000000"/>
          <w:spacing w:val="10"/>
          <w:sz w:val="20"/>
          <w:lang w:val="de-DE"/>
        </w:rPr>
      </w:pPr>
      <w:r w:rsidRPr="00D12BE8">
        <w:rPr>
          <w:rFonts w:eastAsia="Times New Roman"/>
          <w:color w:val="000000"/>
          <w:spacing w:val="10"/>
          <w:sz w:val="20"/>
          <w:lang w:val="de-DE"/>
        </w:rPr>
        <w:t xml:space="preserve">Umfang </w:t>
      </w:r>
      <w:r w:rsidRPr="00D12BE8">
        <w:rPr>
          <w:rFonts w:eastAsia="Times New Roman"/>
          <w:i/>
          <w:color w:val="000000"/>
          <w:spacing w:val="10"/>
          <w:sz w:val="20"/>
          <w:lang w:val="de-DE"/>
        </w:rPr>
        <w:t>der Einflüsse von Modellen</w:t>
      </w:r>
    </w:p>
    <w:p w14:paraId="6DCC762D" w14:textId="77777777" w:rsidR="006A13C3" w:rsidRPr="00D12BE8" w:rsidRDefault="00B5761C">
      <w:pPr>
        <w:spacing w:before="122" w:line="241" w:lineRule="exact"/>
        <w:ind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In vielen Fällen muss das Verhalten, das von vorbildlichen Modellen gezeigt wird, im Wesentlichen in derselben Form erlernt werden. Beispielsweise lassen das Autofahren oder die Durchführung chirurgischer Eingriffe kaum oder gar keine Abweichungen von etablierten Praktiken zu. Zusätzlich zur Vermittlung festgelegter Verhaltensrepertoires kann Modellierung entgegen der landläufigen Meinung auch generatives und innovatives Verhalten hervorbringen.</w:t>
      </w:r>
    </w:p>
    <w:p w14:paraId="57DE92F5" w14:textId="77777777" w:rsidR="006A13C3" w:rsidRPr="00D12BE8" w:rsidRDefault="00B5761C">
      <w:pPr>
        <w:spacing w:before="2" w:line="241"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Bei der Untersuchung komplexerer Formen der Modellierung beobachten Personen, wie Modelle auf verschiedene Reize gemäß einer vorab festgelegten Regel oder einem Prinzip reagieren. Die Beobachter werden anschließend unter Bedingungen getestet, unter denen sie sich stilistisch ähnlich wie das Modell verhalten können, aber dessen spezifische Reaktionen nicht nachahmen können. Ein Beispiel: Ein Modell bildet aus einer Reihe von Substantiven Sätze mit Passivkonstruktionen. Kinder werden später angewiesen, aus einer anderen Reihe von Substantiven Sätze zu bilden, wobei das Modell nicht anwesend ist, und die Häufigkeit passiver Konstruktionen wird aufgezeichnet. Bei dieser höheren Form der Modellierung müssen die Beobachter gemeinsame Merkmale abstrahieren, die in verschiedenen modellierten Reaktionen veranschaulicht werden, und eine Regel für die Erzeugung ähnlicher Verhaltensmuster formulieren. Reaktionen von Probanden, die die aus der Beobachtung abgeleitete Regel verkörpern, ähneln wahrscheinlich dem Verhalten, das das Modell unter ähnlichen Umständen zeigen würde, auch wenn die Beobachter das Verhalten des Modells in diesen neuen Situationen nie gesehen haben.</w:t>
      </w:r>
    </w:p>
    <w:p w14:paraId="10B8AF87" w14:textId="77777777" w:rsidR="006A13C3" w:rsidRPr="00D12BE8" w:rsidRDefault="00B5761C">
      <w:pPr>
        <w:spacing w:before="7" w:line="239" w:lineRule="exact"/>
        <w:ind w:firstLine="216"/>
        <w:jc w:val="both"/>
        <w:textAlignment w:val="baseline"/>
        <w:rPr>
          <w:rFonts w:eastAsia="Times New Roman"/>
          <w:color w:val="000000"/>
          <w:spacing w:val="10"/>
          <w:sz w:val="20"/>
          <w:lang w:val="de-DE"/>
        </w:rPr>
      </w:pPr>
      <w:r w:rsidRPr="00D12BE8">
        <w:rPr>
          <w:rFonts w:eastAsia="Times New Roman"/>
          <w:color w:val="000000"/>
          <w:spacing w:val="10"/>
          <w:sz w:val="20"/>
          <w:lang w:val="de-DE"/>
        </w:rPr>
        <w:t>In einer Reihe von Studien wurde gezeigt, wie reaktionsgenerierende Regeln durch Modellierung vermittelt werden können. Kleine Kinder, die keine formalen Grammatikkenntnisse hatten, änderten ihre</w:t>
      </w:r>
    </w:p>
    <w:p w14:paraId="18327E73" w14:textId="77777777" w:rsidR="006A13C3" w:rsidRPr="00D12BE8" w:rsidRDefault="006A13C3">
      <w:pPr>
        <w:rPr>
          <w:lang w:val="de-DE"/>
        </w:rPr>
        <w:sectPr w:rsidR="006A13C3" w:rsidRPr="00D12BE8" w:rsidSect="00090D73">
          <w:type w:val="continuous"/>
          <w:pgSz w:w="11900" w:h="16825"/>
          <w:pgMar w:top="1420" w:right="861" w:bottom="1069" w:left="1198" w:header="720" w:footer="720" w:gutter="0"/>
          <w:cols w:space="0"/>
        </w:sectPr>
      </w:pPr>
    </w:p>
    <w:p w14:paraId="6429C24A" w14:textId="77777777" w:rsidR="006A13C3" w:rsidRPr="00D12BE8" w:rsidRDefault="00B5761C">
      <w:pPr>
        <w:spacing w:line="232" w:lineRule="exact"/>
        <w:jc w:val="center"/>
        <w:textAlignment w:val="baseline"/>
        <w:rPr>
          <w:rFonts w:eastAsia="Times New Roman"/>
          <w:i/>
          <w:color w:val="000000"/>
          <w:spacing w:val="45"/>
          <w:sz w:val="20"/>
          <w:lang w:val="de-DE"/>
        </w:rPr>
      </w:pPr>
      <w:r w:rsidRPr="00D12BE8">
        <w:rPr>
          <w:rFonts w:eastAsia="Times New Roman"/>
          <w:i/>
          <w:color w:val="000000"/>
          <w:spacing w:val="45"/>
          <w:sz w:val="20"/>
          <w:lang w:val="de-DE"/>
        </w:rPr>
        <w:t>I0</w:t>
      </w:r>
    </w:p>
    <w:p w14:paraId="310F79C9" w14:textId="77777777" w:rsidR="006A13C3" w:rsidRPr="00D12BE8" w:rsidRDefault="006A13C3">
      <w:pPr>
        <w:rPr>
          <w:lang w:val="de-DE"/>
        </w:rPr>
        <w:sectPr w:rsidR="006A13C3" w:rsidRPr="00D12BE8" w:rsidSect="00090D73">
          <w:type w:val="continuous"/>
          <w:pgSz w:w="11900" w:h="16825"/>
          <w:pgMar w:top="1420" w:right="2643" w:bottom="1069" w:left="2937" w:header="720" w:footer="720" w:gutter="0"/>
          <w:cols w:space="720"/>
        </w:sectPr>
      </w:pPr>
    </w:p>
    <w:p w14:paraId="39BFD2E3" w14:textId="77777777" w:rsidR="006A13C3" w:rsidRPr="00D12BE8" w:rsidRDefault="00B5761C">
      <w:pPr>
        <w:spacing w:before="28" w:after="230" w:line="249" w:lineRule="exact"/>
        <w:jc w:val="center"/>
        <w:textAlignment w:val="baseline"/>
        <w:rPr>
          <w:rFonts w:eastAsia="Times New Roman"/>
          <w:i/>
          <w:color w:val="000000"/>
          <w:spacing w:val="6"/>
          <w:sz w:val="21"/>
          <w:lang w:val="de-DE"/>
        </w:rPr>
      </w:pPr>
      <w:r w:rsidRPr="00D12BE8">
        <w:rPr>
          <w:rFonts w:eastAsia="Times New Roman"/>
          <w:i/>
          <w:color w:val="000000"/>
          <w:spacing w:val="6"/>
          <w:sz w:val="21"/>
          <w:lang w:val="de-DE"/>
        </w:rPr>
        <w:lastRenderedPageBreak/>
        <w:t>Sozialen Lerntheorie</w:t>
      </w:r>
    </w:p>
    <w:p w14:paraId="0F0A1128" w14:textId="77777777" w:rsidR="006A13C3" w:rsidRPr="00D12BE8" w:rsidRDefault="006A13C3">
      <w:pPr>
        <w:spacing w:before="28" w:after="230" w:line="249" w:lineRule="exact"/>
        <w:rPr>
          <w:lang w:val="de-DE"/>
        </w:rPr>
        <w:sectPr w:rsidR="006A13C3" w:rsidRPr="00D12BE8" w:rsidSect="00090D73">
          <w:pgSz w:w="11900" w:h="16825"/>
          <w:pgMar w:top="1120" w:right="2735" w:bottom="904" w:left="2845" w:header="720" w:footer="720" w:gutter="0"/>
          <w:cols w:space="720"/>
        </w:sectPr>
      </w:pPr>
    </w:p>
    <w:p w14:paraId="1040D1F9" w14:textId="77777777" w:rsidR="006A13C3" w:rsidRPr="00D12BE8" w:rsidRDefault="00B5761C">
      <w:pPr>
        <w:spacing w:line="249" w:lineRule="exact"/>
        <w:ind w:right="288"/>
        <w:jc w:val="both"/>
        <w:textAlignment w:val="baseline"/>
        <w:rPr>
          <w:rFonts w:eastAsia="Times New Roman"/>
          <w:color w:val="000000"/>
          <w:spacing w:val="3"/>
          <w:sz w:val="21"/>
          <w:lang w:val="de-DE"/>
        </w:rPr>
      </w:pPr>
      <w:r w:rsidRPr="00D12BE8">
        <w:rPr>
          <w:rFonts w:eastAsia="Times New Roman"/>
          <w:color w:val="000000"/>
          <w:spacing w:val="3"/>
          <w:sz w:val="21"/>
          <w:lang w:val="de-DE"/>
        </w:rPr>
        <w:t>ihren syntaktischen Stil entsprechend den Regeln, die die modellierten verbalen Konstruktionen leiten [Bandura &amp; Harris 1966, Liebert, Odom, Hill &amp; Huff 1969, Rosenthal &amp; Whitebook 1970]. Darüber hinaus hat sich gezeigt, dass Modellierungseinflüsse erfolgreich zur Veränderung moralischer Urteilsorientierungen [Bandura &amp; McDonald 1963, Cowan, Langer, Heavenrich &amp; Nathanson 1969], zur Verzögerung von Befriedigungsmustern [Bandura &amp; Mischel 1965, Stumphauzer 1969] und zur Veränderung von Informationssuchstilen [Rosenthal, Zimmerman &amp; Durning 1970]. Forscher haben auch begonnen zu untersuchen, wie Modellierungs-Einflüsse die kognitiven Funktionen verändern, wie sie von Piaget und seinen Anhängern beschrieben wurden [Rosenthal &amp; Zimmerman 1970, Sullivan 1967].</w:t>
      </w:r>
    </w:p>
    <w:p w14:paraId="21C3F7E7" w14:textId="77777777" w:rsidR="006A13C3" w:rsidRPr="00D12BE8" w:rsidRDefault="00B5761C">
      <w:pPr>
        <w:spacing w:before="2" w:line="249" w:lineRule="exact"/>
        <w:ind w:right="288"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Die weiterreichenden Auswirkungen von Vorbildern werden in Studien mit mehreren Vorbildern, die unterschiedliche Verhaltensmuster aufweisen, noch deutlicher. Beobachter wählen möglicherweise ein oder mehrere Vorbilder als primäre Verhaltensquelle aus, beschränken ihre Nachahmung jedoch selten auf eine einzige Quelle und übernehmen auch nicht alle Eigenschaften des bevorzugten Vorbilds. Vielmehr zeigen Beobachter in der Regel relativ neuartige Reaktionen, die eine Mischung aus Elementen verschiedener Vorbilder darstellen [Bandura, Ross &amp; Ross 1963a]. So paradox es auch erscheinen mag, innovative Muster können allein durch Modellierung entstehen. So können innerhalb einer bestimmten Familie gleichgeschlechtliche Geschwister unterschiedliche Persönlichkeitsmerkmale entwickeln, indem sie unterschiedliche Kombinationen von Eltern- und Geschwisterattributen übernehmen. Eine Abfolge von Modellierungseinflüssen, bei denen Beobachter später zu Verhaltensquellen für neue Mitglieder werden, würde höchstwahrscheinlich zu einer allmählichen imitativen Entwicklung neuartiger Muster führen, die möglicherweise wenig Ähnlichkeit mit denen der ursprünglichen Vorbilder haben. In homogenen Kulturen, in denen alle Vorbilder ähnliche Reaktionsweisen zeigen, kann sich das imitierende Verhalten über aufeinanderfolgende Vorbilder hinweg kaum oder gar nicht verändern. Es ist die Vielfalt der Vorbilder, die Verhaltensinnovationen fördert.</w:t>
      </w:r>
    </w:p>
    <w:p w14:paraId="760A2677" w14:textId="77777777" w:rsidR="006A13C3" w:rsidRPr="00D12BE8" w:rsidRDefault="00B5761C">
      <w:pPr>
        <w:spacing w:before="10" w:line="249" w:lineRule="exact"/>
        <w:ind w:right="288"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Die bisherige Diskussion befasste sich ausschließlich mit dem Prozess des Lernens durch Modellierung. Eine zweite wichtige Funktion von Modellierungseinflüssen besteht darin, die Hemmungen von Reaktionen, die Beobachter zuvor gelernt haben, zu verstärken oder zu schwächen [Bandura 1971b]. Die Auswirkungen, die Modelle auf Verhaltenshemmungen haben, werden weitgehend durch die Beobachtung der belohnenden und bestrafenden Konsequenzen bestimmt, die mit den Reaktionen der Modelle einhergehen. Wenn Beobachter sehen, dass die Handlungen eines Modells bestraft werden, neigen sie dazu, ähnliches Verhalten zu unterdrücken. Umgekehrt kann die Beobachtung von Vorbildern, die bedrohliche oder verbotene Handlungen ausführen, ohne negative Konsequenzen zu erfahren, die Hemmungen der Beobachter verringern. Solche enthemmenden Effekte zeigen sich am deutlichsten in der jüngsten therapeutischen</w:t>
      </w:r>
    </w:p>
    <w:p w14:paraId="7E72A35B" w14:textId="77777777" w:rsidR="006A13C3" w:rsidRPr="00D12BE8" w:rsidRDefault="00B5761C">
      <w:pPr>
        <w:spacing w:before="162" w:line="247" w:lineRule="exact"/>
        <w:jc w:val="center"/>
        <w:textAlignment w:val="baseline"/>
        <w:rPr>
          <w:rFonts w:eastAsia="Times New Roman"/>
          <w:color w:val="000000"/>
          <w:sz w:val="21"/>
          <w:lang w:val="de-DE"/>
        </w:rPr>
      </w:pPr>
      <w:r w:rsidRPr="00D12BE8">
        <w:rPr>
          <w:rFonts w:eastAsia="Times New Roman"/>
          <w:color w:val="000000"/>
          <w:sz w:val="21"/>
          <w:lang w:val="de-DE"/>
        </w:rPr>
        <w:t>11</w:t>
      </w:r>
    </w:p>
    <w:p w14:paraId="0EF1CB47" w14:textId="77777777" w:rsidR="006A13C3" w:rsidRPr="00D12BE8" w:rsidRDefault="00B5761C">
      <w:pPr>
        <w:spacing w:line="249" w:lineRule="exact"/>
        <w:jc w:val="both"/>
        <w:textAlignment w:val="baseline"/>
        <w:rPr>
          <w:rFonts w:eastAsia="Times New Roman"/>
          <w:color w:val="000000"/>
          <w:spacing w:val="7"/>
          <w:sz w:val="21"/>
          <w:lang w:val="de-DE"/>
        </w:rPr>
      </w:pPr>
      <w:r w:rsidRPr="00D12BE8">
        <w:rPr>
          <w:lang w:val="de-DE"/>
        </w:rPr>
        <w:br w:type="column"/>
      </w:r>
      <w:r w:rsidRPr="00D12BE8">
        <w:rPr>
          <w:rFonts w:eastAsia="Times New Roman"/>
          <w:color w:val="000000"/>
          <w:spacing w:val="7"/>
          <w:sz w:val="21"/>
          <w:lang w:val="de-DE"/>
        </w:rPr>
        <w:lastRenderedPageBreak/>
        <w:t>Anwendungen von Modellierungsprinzipien deutlich [Bandura 1971a]. In diesen Studien sind Menschen, die bestimmte Aktivitäten fürchten und vermeiden, in der Lage, diese in unterschiedlichem Maße auszuführen, nachdem sie beobachtet haben, wie andere die gefürchteten Verhaltensweisen wiederholt ohne schädliche Auswirkungen ausführen.</w:t>
      </w:r>
    </w:p>
    <w:p w14:paraId="6D1027F3" w14:textId="77777777" w:rsidR="006A13C3" w:rsidRPr="00D12BE8" w:rsidRDefault="00B5761C">
      <w:pPr>
        <w:spacing w:before="3" w:line="249"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Die Handlungen anderer können auch als soziale Hinweise dienen, die das Verhalten anderer zu einem bestimmten Zeitpunkt beeinflussen. Die Erleichterung von Reaktionen durch Modellierung unterscheidet sich vom Beobachtungslernen und von der Enthemmung dadurch, dass die Handlungen des Modells weder neue Verhaltensweisen vermitteln noch Hemmungen abbauen, da das betreffende Verhalten, das bereits vorhanden ist, sozial sanktioniert und daher nicht durch Einschränkungen behindert wird. Die hemmenden und enthemmenden Effekte des Modellierens werden später im Zusammenhang mit der stellvertretenden Verstärkung untersucht, während die sozialen Erleichterungseffekte in der Diskussion über die Stimuluskontrolle des Verhaltens ausführlich behandelt werden.</w:t>
      </w:r>
    </w:p>
    <w:p w14:paraId="1FD98838" w14:textId="77777777" w:rsidR="006A13C3" w:rsidRPr="00D12BE8" w:rsidRDefault="00B5761C">
      <w:pPr>
        <w:spacing w:before="5" w:line="249" w:lineRule="exact"/>
        <w:ind w:firstLine="216"/>
        <w:jc w:val="both"/>
        <w:textAlignment w:val="baseline"/>
        <w:rPr>
          <w:rFonts w:eastAsia="Times New Roman"/>
          <w:color w:val="000000"/>
          <w:spacing w:val="9"/>
          <w:sz w:val="21"/>
          <w:lang w:val="de-DE"/>
        </w:rPr>
      </w:pPr>
      <w:r w:rsidRPr="00D12BE8">
        <w:rPr>
          <w:rFonts w:eastAsia="Times New Roman"/>
          <w:color w:val="000000"/>
          <w:spacing w:val="9"/>
          <w:sz w:val="21"/>
          <w:lang w:val="de-DE"/>
        </w:rPr>
        <w:t xml:space="preserve">Modellierungsinfluenzen können zusätzliche Effekte haben, auch wenn diese möglicherweise von geringerer Bedeutung sind. Das Verhalten von Vorbildern lenkt die Aufmerksamkeit der Beobachter auf bestimmte Objekte, die vom Darsteller verwendet werden. Infolgedessen verwenden Beobachter möglicherweise anschließend dieselben Objekte in größerem Umfang, wenn auch nicht unbedingt in imitativer Weise. In einem Experiment beispielsweise ahmten Kinder, die beobachtet hatten, wie ein Modell eine große Puppe mit einem Hammer schlug, nicht nur diese spezifische aggressive Handlung nach, sondern verbrachten auch mehr Zeit damit, andere Dinge mit einem Hammer zu schlagen, als Kinder, die nicht </w:t>
      </w:r>
      <w:r w:rsidRPr="00D12BE8">
        <w:rPr>
          <w:rFonts w:eastAsia="Times New Roman"/>
          <w:i/>
          <w:color w:val="000000"/>
          <w:spacing w:val="9"/>
          <w:sz w:val="21"/>
          <w:lang w:val="de-DE"/>
        </w:rPr>
        <w:t>gesehen hatten</w:t>
      </w:r>
      <w:r w:rsidRPr="00D12BE8">
        <w:rPr>
          <w:rFonts w:eastAsia="Times New Roman"/>
          <w:color w:val="000000"/>
          <w:spacing w:val="9"/>
          <w:sz w:val="21"/>
          <w:lang w:val="de-DE"/>
        </w:rPr>
        <w:t xml:space="preserve">, wie </w:t>
      </w:r>
      <w:r w:rsidRPr="00D12BE8">
        <w:rPr>
          <w:rFonts w:eastAsia="Times New Roman"/>
          <w:i/>
          <w:color w:val="000000"/>
          <w:spacing w:val="9"/>
          <w:sz w:val="21"/>
          <w:lang w:val="de-DE"/>
        </w:rPr>
        <w:t xml:space="preserve">eine </w:t>
      </w:r>
      <w:r w:rsidRPr="00D12BE8">
        <w:rPr>
          <w:rFonts w:eastAsia="Times New Roman"/>
          <w:color w:val="000000"/>
          <w:spacing w:val="9"/>
          <w:sz w:val="21"/>
          <w:lang w:val="de-DE"/>
        </w:rPr>
        <w:t>Person dieses bestimmte Instrument benutzte (Bandura 1962). Die Forschungsergebnisse zeigen insgesamt, dass Modellierungs-Einflüsse als Lehrer, als Hemmstoffe, als Enthemmungsmittel, als Reaktionsauslöser, als Stimulusverstärker und als Emotionsauslöser dienen können.</w:t>
      </w:r>
    </w:p>
    <w:p w14:paraId="774B9865" w14:textId="77777777" w:rsidR="006A13C3" w:rsidRPr="00D12BE8" w:rsidRDefault="00B5761C">
      <w:pPr>
        <w:spacing w:before="517" w:line="249" w:lineRule="exact"/>
        <w:textAlignment w:val="baseline"/>
        <w:rPr>
          <w:rFonts w:eastAsia="Times New Roman"/>
          <w:color w:val="000000"/>
          <w:spacing w:val="7"/>
          <w:sz w:val="21"/>
          <w:lang w:val="de-DE"/>
        </w:rPr>
      </w:pPr>
      <w:r w:rsidRPr="00D12BE8">
        <w:rPr>
          <w:rFonts w:eastAsia="Times New Roman"/>
          <w:color w:val="000000"/>
          <w:spacing w:val="7"/>
          <w:sz w:val="21"/>
          <w:lang w:val="de-DE"/>
        </w:rPr>
        <w:t>Regulationsprozesse</w:t>
      </w:r>
    </w:p>
    <w:p w14:paraId="2A22428B" w14:textId="77777777" w:rsidR="006A13C3" w:rsidRPr="00D12BE8" w:rsidRDefault="00B5761C">
      <w:pPr>
        <w:spacing w:before="249" w:line="249" w:lineRule="exact"/>
        <w:ind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Eine umfassende Verhaltenstheorie muss nicht nur erklären, wie Reaktionsmuster erforderlich sind, sondern auch, wie ihr Ausdruck reguliert und aufrechterhalten wird. In der sozialen Lerntheorie basiert die menschliche Funktionsweise auf drei Regulationsprozessen. Dazu gehören die Stimulus-, die kognitive und die Verstärkungskontrolle. Zur Verdeutlichung werden diese Kontrollfunktionen separat behandelt, obwohl sie in Wirklichkeit eng miteinander verbunden sind.</w:t>
      </w:r>
    </w:p>
    <w:p w14:paraId="7F5F9F0A" w14:textId="77777777" w:rsidR="006A13C3" w:rsidRPr="00D12BE8" w:rsidRDefault="00B5761C">
      <w:pPr>
        <w:spacing w:before="365" w:line="249" w:lineRule="exact"/>
        <w:textAlignment w:val="baseline"/>
        <w:rPr>
          <w:rFonts w:eastAsia="Times New Roman"/>
          <w:color w:val="000000"/>
          <w:sz w:val="21"/>
          <w:lang w:val="de-DE"/>
        </w:rPr>
      </w:pPr>
      <w:r w:rsidRPr="00D12BE8">
        <w:rPr>
          <w:rFonts w:eastAsia="Times New Roman"/>
          <w:color w:val="000000"/>
          <w:sz w:val="21"/>
          <w:lang w:val="de-DE"/>
        </w:rPr>
        <w:t>Reizkontrolle</w:t>
      </w:r>
    </w:p>
    <w:p w14:paraId="12654CF4" w14:textId="77777777" w:rsidR="006A13C3" w:rsidRPr="00D12BE8" w:rsidRDefault="00B5761C">
      <w:pPr>
        <w:spacing w:before="114" w:line="249" w:lineRule="exact"/>
        <w:ind w:firstLine="216"/>
        <w:jc w:val="both"/>
        <w:textAlignment w:val="baseline"/>
        <w:rPr>
          <w:rFonts w:eastAsia="Times New Roman"/>
          <w:color w:val="000000"/>
          <w:spacing w:val="13"/>
          <w:sz w:val="21"/>
          <w:lang w:val="de-DE"/>
        </w:rPr>
      </w:pPr>
      <w:r w:rsidRPr="00D12BE8">
        <w:rPr>
          <w:rFonts w:eastAsia="Times New Roman"/>
          <w:color w:val="000000"/>
          <w:spacing w:val="13"/>
          <w:sz w:val="21"/>
          <w:lang w:val="de-DE"/>
        </w:rPr>
        <w:t xml:space="preserve">Um effektiv zu funktionieren, muss ein Mensch in der Lage sein, die wahrscheinlichen Folgen verschiedener Ereignisse und Handlungsweisen zu antizipieren und sein Verhalten zu regulieren. </w:t>
      </w:r>
    </w:p>
    <w:p w14:paraId="5345EC1B" w14:textId="77777777" w:rsidR="006A13C3" w:rsidRPr="00D12BE8" w:rsidRDefault="006A13C3">
      <w:pPr>
        <w:rPr>
          <w:lang w:val="de-DE"/>
        </w:rPr>
        <w:sectPr w:rsidR="006A13C3" w:rsidRPr="00D12BE8" w:rsidSect="00090D73">
          <w:type w:val="continuous"/>
          <w:pgSz w:w="11900" w:h="16825"/>
          <w:pgMar w:top="1120" w:right="789" w:bottom="904" w:left="916" w:header="720" w:footer="720" w:gutter="0"/>
          <w:cols w:space="0"/>
        </w:sectPr>
      </w:pPr>
    </w:p>
    <w:p w14:paraId="3C7F9BE1" w14:textId="77777777" w:rsidR="006A13C3" w:rsidRPr="00D12BE8" w:rsidRDefault="00B5761C">
      <w:pPr>
        <w:spacing w:before="12" w:after="236" w:line="241"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 xml:space="preserve">Albert </w:t>
      </w:r>
      <w:r w:rsidRPr="00D12BE8">
        <w:rPr>
          <w:rFonts w:eastAsia="Times New Roman"/>
          <w:color w:val="000000"/>
          <w:sz w:val="20"/>
          <w:lang w:val="de-DE"/>
        </w:rPr>
        <w:t>Bandura</w:t>
      </w:r>
    </w:p>
    <w:p w14:paraId="068BD8F0" w14:textId="77777777" w:rsidR="006A13C3" w:rsidRPr="00D12BE8" w:rsidRDefault="006A13C3">
      <w:pPr>
        <w:spacing w:before="12" w:after="236" w:line="241" w:lineRule="exact"/>
        <w:rPr>
          <w:lang w:val="de-DE"/>
        </w:rPr>
        <w:sectPr w:rsidR="006A13C3" w:rsidRPr="00D12BE8" w:rsidSect="00090D73">
          <w:pgSz w:w="11900" w:h="16825"/>
          <w:pgMar w:top="1440" w:right="2415" w:bottom="1269" w:left="3165" w:header="720" w:footer="720" w:gutter="0"/>
          <w:cols w:space="720"/>
        </w:sectPr>
      </w:pPr>
    </w:p>
    <w:p w14:paraId="3E0E2CA1" w14:textId="77777777" w:rsidR="006A13C3" w:rsidRPr="00D12BE8" w:rsidRDefault="00B5761C">
      <w:pPr>
        <w:spacing w:before="39" w:line="241" w:lineRule="exact"/>
        <w:jc w:val="both"/>
        <w:textAlignment w:val="baseline"/>
        <w:rPr>
          <w:rFonts w:eastAsia="Times New Roman"/>
          <w:color w:val="000000"/>
          <w:spacing w:val="10"/>
          <w:sz w:val="20"/>
          <w:lang w:val="de-DE"/>
        </w:rPr>
      </w:pPr>
      <w:r w:rsidRPr="00D12BE8">
        <w:rPr>
          <w:rFonts w:eastAsia="Times New Roman"/>
          <w:color w:val="000000"/>
          <w:spacing w:val="10"/>
          <w:sz w:val="20"/>
          <w:lang w:val="de-DE"/>
        </w:rPr>
        <w:t>Ohne die Fähigkeit zu vorausschauendem oder vorausschauendem Verhalten wäre der Mensch gezwungen, blindlings zu handeln, was sich letztendlich als höchst unproduktiv, wenn nicht sogar gefährlich erweisen könnte. Informationen über wahrscheinliche Konsequenzen werden durch Umweltreize vermittelt, wie z. B. Verkehrszeichen, verbale Kommunikation, bildliche Botschaften, markante Orte, Personen oder Dinge oder die Handlungen anderer.</w:t>
      </w:r>
    </w:p>
    <w:p w14:paraId="40D2F43B" w14:textId="77777777" w:rsidR="006A13C3" w:rsidRPr="00D12BE8" w:rsidRDefault="00B5761C">
      <w:pPr>
        <w:spacing w:line="240" w:lineRule="exact"/>
        <w:ind w:firstLine="216"/>
        <w:jc w:val="both"/>
        <w:textAlignment w:val="baseline"/>
        <w:rPr>
          <w:rFonts w:eastAsia="Times New Roman"/>
          <w:color w:val="000000"/>
          <w:spacing w:val="13"/>
          <w:sz w:val="20"/>
          <w:lang w:val="de-DE"/>
        </w:rPr>
      </w:pPr>
      <w:r w:rsidRPr="00D12BE8">
        <w:rPr>
          <w:rFonts w:eastAsia="Times New Roman"/>
          <w:color w:val="000000"/>
          <w:spacing w:val="13"/>
          <w:sz w:val="20"/>
          <w:lang w:val="de-DE"/>
        </w:rPr>
        <w:t>In den frühesten Entwicklungsjahren haben Umweltreize, mit Ausnahme derjenigen, die von Natur aus schmerzhaft sind, wenig oder gar keinen Einfluss auf Säuglinge und Kleinkinder. Infolge gepaarter Erfahrungen, entweder direkt oder stellvertretend, beginnen ehemals neutrale Reize motivierende und reaktionssteuernde Eigenschaften anzunehmen. Die Reizkontrolle über Emotionen und Handlungen wird in beiden Fällen durch Assoziation hergestellt, aber sie unterscheiden sich darin, was assoziiert wird.</w:t>
      </w:r>
    </w:p>
    <w:p w14:paraId="77F049CE" w14:textId="77777777" w:rsidR="006A13C3" w:rsidRPr="00D12BE8" w:rsidRDefault="00B5761C">
      <w:pPr>
        <w:spacing w:before="337" w:line="241" w:lineRule="exact"/>
        <w:ind w:left="216" w:right="1152"/>
        <w:textAlignment w:val="baseline"/>
        <w:rPr>
          <w:rFonts w:eastAsia="Times New Roman"/>
          <w:color w:val="000000"/>
          <w:sz w:val="20"/>
          <w:lang w:val="de-DE"/>
        </w:rPr>
      </w:pPr>
      <w:r w:rsidRPr="00D12BE8">
        <w:rPr>
          <w:rFonts w:eastAsia="Times New Roman"/>
          <w:color w:val="000000"/>
          <w:sz w:val="20"/>
          <w:lang w:val="de-DE"/>
        </w:rPr>
        <w:t xml:space="preserve">Reizkontrolle der </w:t>
      </w:r>
      <w:r w:rsidRPr="00D12BE8">
        <w:rPr>
          <w:rFonts w:eastAsia="Times New Roman"/>
          <w:i/>
          <w:color w:val="000000"/>
          <w:sz w:val="20"/>
          <w:lang w:val="de-DE"/>
        </w:rPr>
        <w:t>physiologischen und emotionalen Reaktionsfähigkeit</w:t>
      </w:r>
    </w:p>
    <w:p w14:paraId="584C63E3" w14:textId="77777777" w:rsidR="006A13C3" w:rsidRPr="00D12BE8" w:rsidRDefault="00B5761C">
      <w:pPr>
        <w:spacing w:before="149" w:line="241"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Physiologische Reaktionen lassen sich am leichtesten durch zwei aufeinanderfolgende Reize unter die Kontrolle von Umweltreizen bringen. Wenn ein zuvor neutraler Reiz eng mit einem Reiz verbunden ist, der eine bestimmte physiologische Reaktion hervorrufen kann, erlangt der erstere Reiz allmählich die Fähigkeit, die physiologische Reaktion oder einen Teil davon hervorzurufen. Obwohl einige Arten von automatischen Reaktionen schwieriger zu konditionieren sind als andere, wurde fast jede Form von somatischer Reaktion, zu der ein Organismus fähig ist, einschließlich Veränderungen der Atmung, der Herzfrequenz, der Muskelspannung, der Magen-Darm-Sekretion, der vasomotorischen Reaktionen und anderer Indizes der emotionalen Reaktionsfähigkeit, klassisch auf harmlose Reize konditioniert [Kimble 1961]. Umweltereignisse können ebenfalls die Fähigkeit erwerben, die kortikale Aktivität durch Assoziation mit externen evokativen Reizen oder direkter Hirnstimulation zu steuern [John 1967]. Die Konditionierung ist keineswegs auf Ereignisse in der äußeren Umgebung beschränkt. In den letzten Jahren ist es Forschern [Razran 1961, Slucki, Adam &amp; Porter 1965] gelungen, physiologische Reaktionen sowie Abwehrverhalten auf Schwankungen in der Intensität der viszeralen Stimulation durch innere Organe zu konditionieren.</w:t>
      </w:r>
    </w:p>
    <w:p w14:paraId="05A0E5A4" w14:textId="77777777" w:rsidR="006A13C3" w:rsidRPr="00D12BE8" w:rsidRDefault="00B5761C">
      <w:pPr>
        <w:spacing w:before="1" w:line="240"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Der oben beschriebene Konditionierungsprozess hat wichtige Auswirkungen auf das Verständnis unter anderem von psychosomatischen Störungen, Abwehrverhalten und Bewertungsreaktionen mit affektiver Komponente. Im psychosomatischen Bereich stellten Dekker, Pelser und Groen [1957] bei zwei Patienten Asthmaanfälle fest, indem sie zuvor unwirksame </w:t>
      </w:r>
    </w:p>
    <w:p w14:paraId="089686D2" w14:textId="77777777" w:rsidR="006A13C3" w:rsidRPr="00D12BE8" w:rsidRDefault="00B5761C">
      <w:pPr>
        <w:spacing w:before="26" w:line="241" w:lineRule="exact"/>
        <w:ind w:left="72" w:right="72"/>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Reize mit Allergenen, die Atemwegsbeschwerden hervorriefen. Funktionen. Eine sorgfältige Analyse der Situationen, in denen andere Patienten regelmäßig Asthmaanfälle erlitten, ergab, dass eine Vielzahl von Reizen eine kontrollierende Bedeutung erlangt hatten; dazu gehörten unter anderem Radioansprachen einflussreicher Politiker, Kinderchöre, die Nationalhymne, Aufzüge, Goldfische, Käfigvögel, der Geruch von Parfüm, Wasserfälle, Radrennen, Polizeiwagen und Pferde. Sobald die konditionierten Reize in einem bestimmten Fall identifiziert worden waren, konnten Dekker und Groen [1956] Asthmaanfälle auslösen, indem sie die evokativen Reize in tatsächlicher oder bildlicher Form präsentierten.</w:t>
      </w:r>
    </w:p>
    <w:p w14:paraId="11BEC949" w14:textId="77777777" w:rsidR="006A13C3" w:rsidRPr="00D12BE8" w:rsidRDefault="00B5761C">
      <w:pPr>
        <w:spacing w:before="15" w:line="241" w:lineRule="exact"/>
        <w:ind w:left="72" w:righ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Ein Großteil des menschlichen Verhaltens unterliegt der Kontrolle durch aversive Reize. Bei dieser Form des emotionalen Lernens werden Personen, Orte und Ereignisse durch die Assoziation mit schmerzhaften Erfahrungen mit einem angstauslösenden Wert versehen. Eine Hauptfunktion des meisten antizipatorischen Verhaltens besteht darin, Schutz vor potenziellen Bedrohungen zu bieten. Einmal etabliertes Abwehrverhalten ist äußerst schwer zu beseitigen, da es seine selbstverstärkende Kraft aus seiner Fähigkeit bezieht, Leiden zu reduzieren. Alle Schutzmaßnahmen, die durch konditionierte Bedrohungen hervorgerufene Unannehmlichkeiten beseitigen oder vermeiden, werden dadurch verstärkt, auch wenn die Ängste realistisch gesehen nicht mehr gerechtfertigt sind. Dieser Prozess wird anschaulich durch den apokryphen Fall eines Zwanghaften illustriert, der auf die Frage eines Psychiaters, warum er ununterbrochen mit den Fingern schnippe, antwortete, dass dies wilde Löwen fernhalte. Als ihm mitgeteilt wurde, dass es offensichtlich keine Löwen in der Umgebung gebe, antwortete der zwanghafte Klient: „Sehen Sie, es funktioniert.“ Hemmungen und Vermeidungsreaktionen, die gemeinhin als neurotisch angesehen werden (z. B. Phobien und zwanghafte Rituale), werden in ähnlicher Weise durch ihre Fähigkeit verstärkt, subjektiv belastende, aber objektiv nicht vorhandene Bedrohungen zu verringern. In dem Maße, in dem ehemals aversive Situationen erfolgreich vermieden werden, verhindern Individuen, dass sie entdecken, dass sich die aktuellen Verstärkungsbedingungen erheblich von denen in der Vergangenheit unterscheiden können, als ihre Angstreaktionen angemessen waren.</w:t>
      </w:r>
    </w:p>
    <w:p w14:paraId="5F3CA253" w14:textId="77777777" w:rsidR="006A13C3" w:rsidRPr="00D12BE8" w:rsidRDefault="00B5761C">
      <w:pPr>
        <w:spacing w:line="240"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In einer frühen Studie zeigte Miller [1948], wie subjektive Bedrohungen eine Vielzahl von Abwehrverhalten in einer derzeit harmlosen Umgebung motivieren und die Verringerung von Angst verstärken kann. Tiere erhielten in einem weißen Fach einer Shuttle-Box Stromschläge, wo sie schnell lernten, der schmerzhaften Stimulation zu entkommen, indem sie durch eine offene Tür in ein schwarzes Fach rannten. Die zuvor neutralen weißen Reize erhielten so aversive Eigenschaften, sodass die Tiere auch nach vollständiger Einstellung der Stromschläge weiter in die weiße Box rannten. Um zu untersuchen</w:t>
      </w:r>
    </w:p>
    <w:p w14:paraId="342C3BD2" w14:textId="77777777" w:rsidR="006A13C3" w:rsidRPr="00D12BE8" w:rsidRDefault="006A13C3">
      <w:pPr>
        <w:rPr>
          <w:lang w:val="de-DE"/>
        </w:rPr>
        <w:sectPr w:rsidR="006A13C3" w:rsidRPr="00D12BE8" w:rsidSect="00090D73">
          <w:type w:val="continuous"/>
          <w:pgSz w:w="11900" w:h="16825"/>
          <w:pgMar w:top="1440" w:right="660" w:bottom="1269" w:left="1334" w:header="720" w:footer="720" w:gutter="0"/>
          <w:cols w:space="0"/>
        </w:sectPr>
      </w:pPr>
    </w:p>
    <w:p w14:paraId="1FFFAFD2" w14:textId="77777777" w:rsidR="006A13C3" w:rsidRPr="00D12BE8" w:rsidRDefault="00B5761C">
      <w:pPr>
        <w:spacing w:line="236" w:lineRule="exact"/>
        <w:jc w:val="center"/>
        <w:textAlignment w:val="baseline"/>
        <w:rPr>
          <w:rFonts w:eastAsia="Times New Roman"/>
          <w:color w:val="000000"/>
          <w:sz w:val="20"/>
          <w:lang w:val="de-DE"/>
        </w:rPr>
      </w:pPr>
      <w:r w:rsidRPr="00D12BE8">
        <w:rPr>
          <w:rFonts w:eastAsia="Times New Roman"/>
          <w:color w:val="000000"/>
          <w:sz w:val="20"/>
          <w:lang w:val="de-DE"/>
        </w:rPr>
        <w:t>12</w:t>
      </w:r>
    </w:p>
    <w:p w14:paraId="2F08DE89" w14:textId="77777777" w:rsidR="006A13C3" w:rsidRPr="00D12BE8" w:rsidRDefault="006A13C3">
      <w:pPr>
        <w:rPr>
          <w:lang w:val="de-DE"/>
        </w:rPr>
        <w:sectPr w:rsidR="006A13C3" w:rsidRPr="00D12BE8" w:rsidSect="00090D73">
          <w:type w:val="continuous"/>
          <w:pgSz w:w="11900" w:h="16825"/>
          <w:pgMar w:top="1440" w:right="2453" w:bottom="1269" w:left="3127" w:header="720" w:footer="720" w:gutter="0"/>
          <w:cols w:space="720"/>
        </w:sectPr>
      </w:pPr>
    </w:p>
    <w:p w14:paraId="024E000B" w14:textId="77777777" w:rsidR="006A13C3" w:rsidRPr="00D12BE8" w:rsidRDefault="00B5761C">
      <w:pPr>
        <w:spacing w:before="4" w:after="243" w:line="250" w:lineRule="exact"/>
        <w:jc w:val="center"/>
        <w:textAlignment w:val="baseline"/>
        <w:rPr>
          <w:rFonts w:eastAsia="Times New Roman"/>
          <w:color w:val="000000"/>
          <w:sz w:val="21"/>
          <w:lang w:val="de-DE"/>
        </w:rPr>
      </w:pPr>
      <w:r w:rsidRPr="00D12BE8">
        <w:rPr>
          <w:rFonts w:eastAsia="Times New Roman"/>
          <w:color w:val="000000"/>
          <w:sz w:val="21"/>
          <w:lang w:val="de-DE"/>
        </w:rPr>
        <w:lastRenderedPageBreak/>
        <w:t xml:space="preserve">Sozialen </w:t>
      </w:r>
      <w:r w:rsidRPr="00D12BE8">
        <w:rPr>
          <w:rFonts w:eastAsia="Times New Roman"/>
          <w:i/>
          <w:color w:val="000000"/>
          <w:sz w:val="21"/>
          <w:lang w:val="de-DE"/>
        </w:rPr>
        <w:t>Lerntheorie</w:t>
      </w:r>
    </w:p>
    <w:p w14:paraId="05646A69" w14:textId="77777777" w:rsidR="006A13C3" w:rsidRPr="00D12BE8" w:rsidRDefault="006A13C3">
      <w:pPr>
        <w:spacing w:before="4" w:after="243" w:line="250" w:lineRule="exact"/>
        <w:rPr>
          <w:lang w:val="de-DE"/>
        </w:rPr>
        <w:sectPr w:rsidR="006A13C3" w:rsidRPr="00D12BE8" w:rsidSect="00090D73">
          <w:pgSz w:w="11900" w:h="16825"/>
          <w:pgMar w:top="1000" w:right="2749" w:bottom="1209" w:left="2831" w:header="720" w:footer="720" w:gutter="0"/>
          <w:cols w:space="720"/>
        </w:sectPr>
      </w:pPr>
    </w:p>
    <w:p w14:paraId="7852EB67" w14:textId="77777777" w:rsidR="006A13C3" w:rsidRPr="00D12BE8" w:rsidRDefault="00B5761C">
      <w:pPr>
        <w:spacing w:before="31" w:line="250" w:lineRule="exact"/>
        <w:ind w:left="72" w:right="72"/>
        <w:jc w:val="both"/>
        <w:textAlignment w:val="baseline"/>
        <w:rPr>
          <w:rFonts w:eastAsia="Times New Roman"/>
          <w:color w:val="000000"/>
          <w:spacing w:val="6"/>
          <w:sz w:val="21"/>
          <w:lang w:val="de-DE"/>
        </w:rPr>
      </w:pPr>
      <w:r w:rsidRPr="00D12BE8">
        <w:rPr>
          <w:rFonts w:eastAsia="Times New Roman"/>
          <w:color w:val="000000"/>
          <w:spacing w:val="6"/>
          <w:sz w:val="21"/>
          <w:lang w:val="de-DE"/>
        </w:rPr>
        <w:t>und die Selbstaufrechterhaltung neuer Abwehrreaktionen in Abwesenheit jeglicher physischer Gefahr zu untersuchen, setzte Miller die Tiere in den weißen Raum mit geschlossener Tür, um eine Flucht zu verhindern. Die Tür konnte jedoch durch Drehen eines Rades geöffnet werden. Das Drehen des Rades wurde schnell gelernt und durch die Verringerung der Angst aufrechterhalten. Als die Umgebungsbedingungen weiter verändert wurden, sodass das Drehen des Rades die Tür nicht mehr öffnete, das Tier aber durch Drücken einer Stange aus dem Fach entkommen konnte, wurde die frühere Reaktion schnell aufgegeben, während sich die letztere stark etablierte. Ein Tierpsychiater, der diese außer Atem geratenen Tiere beobachtete, wie sie durch die Fächer rannten, Räder drehten und Stangen drückten, um nicht vorhandene Schocks zu vermeiden, würde sie zu Recht als schwer psychisch gestört diagnostizieren. Ihr Verhalten war eindeutig realitätsfern.</w:t>
      </w:r>
    </w:p>
    <w:p w14:paraId="201DB42A" w14:textId="77777777" w:rsidR="006A13C3" w:rsidRPr="00D12BE8" w:rsidRDefault="00B5761C">
      <w:pPr>
        <w:spacing w:line="249" w:lineRule="exact"/>
        <w:ind w:left="72" w:right="72" w:firstLine="216"/>
        <w:jc w:val="both"/>
        <w:textAlignment w:val="baseline"/>
        <w:rPr>
          <w:rFonts w:eastAsia="Times New Roman"/>
          <w:i/>
          <w:color w:val="000000"/>
          <w:spacing w:val="7"/>
          <w:sz w:val="21"/>
          <w:lang w:val="de-DE"/>
        </w:rPr>
      </w:pPr>
      <w:r w:rsidRPr="00D12BE8">
        <w:rPr>
          <w:rFonts w:eastAsia="Times New Roman"/>
          <w:i/>
          <w:color w:val="000000"/>
          <w:spacing w:val="7"/>
          <w:sz w:val="21"/>
          <w:lang w:val="de-DE"/>
        </w:rPr>
        <w:t xml:space="preserve">Symbolische </w:t>
      </w:r>
      <w:r w:rsidRPr="00D12BE8">
        <w:rPr>
          <w:rFonts w:eastAsia="Times New Roman"/>
          <w:color w:val="000000"/>
          <w:spacing w:val="7"/>
          <w:sz w:val="21"/>
          <w:lang w:val="de-DE"/>
        </w:rPr>
        <w:t>Konditionierung. Konditionierungsprinzipien hätten nur eine begrenzte Erklärungskraft, wenn emotionale Reaktionen nur durch direkte körperliche Erfahrungen hervorgerufen werden könnten. Es ist nicht ungewöhnlich, dass Menschen starke emotionale Reaktionen auf bestimmte Dinge oder Personengruppen zeigen, obwohl sie wenig oder gar keinen persönlichen Kontakt zu ihnen haben. Solche Reaktionen entwickeln sich häufig auf der Grundlage höherer Prozesse, bei denen symbolische Reize, die durch direkte Assoziation mit primären Erfahrungen eine positive oder negative Valenz erworben haben, als Grundlage für weitere Konditionierungen dienen.</w:t>
      </w:r>
    </w:p>
    <w:p w14:paraId="2E956D3A" w14:textId="77777777" w:rsidR="006A13C3" w:rsidRPr="00D12BE8" w:rsidRDefault="00B5761C">
      <w:pPr>
        <w:spacing w:before="27" w:line="250" w:lineRule="exact"/>
        <w:ind w:left="72" w:right="72" w:firstLine="216"/>
        <w:jc w:val="both"/>
        <w:textAlignment w:val="baseline"/>
        <w:rPr>
          <w:rFonts w:eastAsia="Times New Roman"/>
          <w:color w:val="000000"/>
          <w:spacing w:val="4"/>
          <w:sz w:val="21"/>
          <w:lang w:val="de-DE"/>
        </w:rPr>
      </w:pPr>
      <w:r w:rsidRPr="00D12BE8">
        <w:rPr>
          <w:rFonts w:eastAsia="Times New Roman"/>
          <w:color w:val="000000"/>
          <w:spacing w:val="4"/>
          <w:sz w:val="21"/>
          <w:lang w:val="de-DE"/>
        </w:rPr>
        <w:t xml:space="preserve">Emotionen weckende Wörter fungieren oft als Vehikel für symbolische Konditionierung. Wörter, die Gefühle der Abscheu und Furcht hervorrufen, können effektiv eingesetzt werden, um neue Ängste und Hassgefühle zu erzeugen; umgekehrt können Wörter, die positive Emotionen wecken, damit verbundenen Ereignissen angenehme Eigenschaften verleihen. In Laboruntersuchungen zur symbolischen Konditionierung wurde festgestellt, dass neutrale </w:t>
      </w:r>
      <w:r w:rsidRPr="00D12BE8">
        <w:rPr>
          <w:rFonts w:eastAsia="Times New Roman"/>
          <w:color w:val="000000"/>
          <w:spacing w:val="4"/>
          <w:sz w:val="21"/>
          <w:vertAlign w:val="superscript"/>
          <w:lang w:val="de-DE"/>
        </w:rPr>
        <w:t>Silben</w:t>
      </w:r>
      <w:r w:rsidRPr="00D12BE8">
        <w:rPr>
          <w:rFonts w:eastAsia="Times New Roman"/>
          <w:color w:val="000000"/>
          <w:spacing w:val="4"/>
          <w:sz w:val="21"/>
          <w:lang w:val="de-DE"/>
        </w:rPr>
        <w:t xml:space="preserve">durch wiederholte Paarung mit Adjektiven mit negativer Konnotation (z. B. hässlich, schmutzig) einen negativen Wert annehmen, während dieselben Begriffe als angenehm bewertet werden, nachdem sie mit positiv konditionierten Wörtern wie schön und glücklich assoziiert wurden [Insko &amp; Oakes 1966, Staats &amp; Staats 1957]. Bereits bestehende Bewertungsreaktionen gegenüber bekannten Namen von Personen und Nationen wurden ebenfalls durch Konditionierungsmethoden, bei denen emotionale Wörter als evokative Reize verwendet wurden, erheblich verändert [Staats &amp; Staats 1958]. Darüber hinaus liefern Gale und Jacobson [1970] einige Belege dafür, dass emotional aufgeladene Wörter sowohl autonome Reaktionen als auch Bewertungsreaktionen auf neutrale Reize konditionieren können. Bewertungsreaktionen treten nicht nur gegenüber Objekten auf, die für die Konditionierung ausgewählt wurden, sondern sie neigen auch dazu, sich entlang etablierter assoziativer Netzwerke zu verallgemeinern </w:t>
      </w:r>
    </w:p>
    <w:p w14:paraId="358C05DD" w14:textId="77777777" w:rsidR="006A13C3" w:rsidRPr="00D12BE8" w:rsidRDefault="00B5761C">
      <w:pPr>
        <w:spacing w:before="10" w:line="250" w:lineRule="exact"/>
        <w:ind w:left="72" w:right="72"/>
        <w:jc w:val="both"/>
        <w:textAlignment w:val="baseline"/>
        <w:rPr>
          <w:rFonts w:eastAsia="Times New Roman"/>
          <w:color w:val="000000"/>
          <w:spacing w:val="7"/>
          <w:sz w:val="21"/>
          <w:lang w:val="de-DE"/>
        </w:rPr>
      </w:pPr>
      <w:r w:rsidRPr="00D12BE8">
        <w:rPr>
          <w:lang w:val="de-DE"/>
        </w:rPr>
        <w:br w:type="column"/>
      </w:r>
      <w:r w:rsidRPr="00D12BE8">
        <w:rPr>
          <w:rFonts w:eastAsia="Times New Roman"/>
          <w:color w:val="000000"/>
          <w:spacing w:val="7"/>
          <w:sz w:val="21"/>
          <w:lang w:val="de-DE"/>
        </w:rPr>
        <w:lastRenderedPageBreak/>
        <w:t>, was zu weitreichenden Auswirkungen führt. Das und Nanda [1963] verbanden neutrale Silben mit den Namen zweier Ureinwohnerstämme und konditionierten positive und negative Reaktionen auf die Silben, indem sie diese mit affektiven Wörtern paarten. Die Stämme nahmen positive und negative Werte an, entsprechend den Bewertungsreaktionen, die auf die</w:t>
      </w:r>
    </w:p>
    <w:p w14:paraId="57C9C72D" w14:textId="77777777" w:rsidR="006A13C3" w:rsidRPr="00D12BE8" w:rsidRDefault="00B5761C">
      <w:pPr>
        <w:numPr>
          <w:ilvl w:val="0"/>
          <w:numId w:val="1"/>
        </w:numPr>
        <w:spacing w:before="6" w:line="250" w:lineRule="exact"/>
        <w:ind w:left="72" w:right="72"/>
        <w:textAlignment w:val="baseline"/>
        <w:rPr>
          <w:rFonts w:eastAsia="Times New Roman"/>
          <w:color w:val="000000"/>
          <w:spacing w:val="9"/>
          <w:sz w:val="21"/>
          <w:lang w:val="de-DE"/>
        </w:rPr>
      </w:pPr>
      <w:r w:rsidRPr="00D12BE8">
        <w:rPr>
          <w:rFonts w:eastAsia="Times New Roman"/>
          <w:color w:val="000000"/>
          <w:spacing w:val="9"/>
          <w:sz w:val="21"/>
          <w:lang w:val="de-DE"/>
        </w:rPr>
        <w:t>den Silben, mit denen sie assoziiert worden waren.</w:t>
      </w:r>
    </w:p>
    <w:p w14:paraId="72EAE5A8" w14:textId="77777777" w:rsidR="006A13C3" w:rsidRPr="00D12BE8" w:rsidRDefault="00B5761C">
      <w:pPr>
        <w:spacing w:before="15" w:line="250" w:lineRule="exact"/>
        <w:ind w:left="72" w:right="72" w:firstLine="216"/>
        <w:jc w:val="both"/>
        <w:textAlignment w:val="baseline"/>
        <w:rPr>
          <w:rFonts w:eastAsia="Times New Roman"/>
          <w:color w:val="000000"/>
          <w:spacing w:val="5"/>
          <w:sz w:val="21"/>
          <w:lang w:val="de-DE"/>
        </w:rPr>
      </w:pPr>
      <w:r w:rsidRPr="00D12BE8">
        <w:rPr>
          <w:rFonts w:eastAsia="Times New Roman"/>
          <w:color w:val="000000"/>
          <w:spacing w:val="5"/>
          <w:sz w:val="21"/>
          <w:lang w:val="de-DE"/>
        </w:rPr>
        <w:t>Symbolische Konditionierung kann bis zu einem gewissen Grad durch bildliche Reize mit affektiven Eigenschaften erreicht werden. Geer [1968] konditionierte beispielsweise autonome Reaktionen auf Töne mit Fotos von Opfern gewaltsamer Todesfälle. Die Rolle von Konditionierungsprozessen wird vielleicht nirgendwo dramatischer veranschaulicht als in den ausgeprägten interkulturellen Unterschieden bei den körperlichen Merkmalen und Verzierungen, die sexuell erregend wirken. Was in einer Gesellschaft als erregend gilt – Korpulenz oder Schlankheit, aufrechte, halbkugelförmige Brüste oder lange, hängende Brüste, glänzende weiße Zähne oder schwarze, spitze Zähne, verformte Ohren, Nasen oder Lippen, breites Becken und breite Hüften oder schmales Becken und schmale Hüften, helle oder dunkle Hautfarbe – kann für Mitglieder einer anderen sozialen Gruppe neutral oder abstoßend sein. Ein gewagtes Experiment von Rachman [1966] darüber, wie Fetische erworben werden können, gibt Aufschluss über die symbolische Konditionierung sexueller Erregung. Nachdem ein Foto von Damenstiefeln wiederholt mit Dias von sexuell stimulierenden nackten Frauen assoziiert worden war, zeigten Männer sexuelle Erregung (gemessen an der Veränderung des Penisvolumens) allein durch die Stiefel und verallgemeinerten die konditionierten sexuellen Reaktionen auf andere Arten von schwarzen Schuhen. Es versteht sich von selbst, dass diese ungewöhnlichen sexuellen Reaktionen am Ende der Studie vollständig beseitigt waren. In Übereinstimmung mit den letztgenannten Ergebnissen vertreten McGuire, Carlisle und Young [1965] die Ansicht, dass abweichende Sexualität oft durch masturbatorische Konditionierung entsteht, bei der abweichende sexuelle Fantasien durch wiederholte Assoziation mit lustvollen Erfahrungen aus der Masturbation einen starken erotischen Wert erhalten.</w:t>
      </w:r>
    </w:p>
    <w:p w14:paraId="387955D8" w14:textId="77777777" w:rsidR="006A13C3" w:rsidRPr="00D12BE8" w:rsidRDefault="00B5761C">
      <w:pPr>
        <w:spacing w:before="5" w:after="16" w:line="250" w:lineRule="exact"/>
        <w:ind w:left="72" w:right="72" w:firstLine="216"/>
        <w:jc w:val="both"/>
        <w:textAlignment w:val="baseline"/>
        <w:rPr>
          <w:rFonts w:eastAsia="Times New Roman"/>
          <w:i/>
          <w:color w:val="000000"/>
          <w:spacing w:val="8"/>
          <w:sz w:val="21"/>
          <w:lang w:val="de-DE"/>
        </w:rPr>
      </w:pPr>
      <w:r w:rsidRPr="00D12BE8">
        <w:rPr>
          <w:rFonts w:eastAsia="Times New Roman"/>
          <w:i/>
          <w:color w:val="000000"/>
          <w:spacing w:val="8"/>
          <w:sz w:val="21"/>
          <w:lang w:val="de-DE"/>
        </w:rPr>
        <w:t xml:space="preserve">Stellvertretende </w:t>
      </w:r>
      <w:r w:rsidRPr="00D12BE8">
        <w:rPr>
          <w:rFonts w:eastAsia="Times New Roman"/>
          <w:color w:val="000000"/>
          <w:spacing w:val="8"/>
          <w:sz w:val="21"/>
          <w:lang w:val="de-DE"/>
        </w:rPr>
        <w:t>Konditionierung. Während viele emotionale Reaktionen auf der Grundlage direkter Erfahrungen erlernt werden, erfolgt ein Großteil des menschlichen Lernens zweifellos durch stellvertretende Konditionierung. Die emotionalen Reaktionen einer anderen Person, die durch stimmliche, mimische und körperliche Äußerungen vermittelt werden, können bei Beobachtern starke emotionale Reaktionen hervorrufen. Affektive soziale Signale erhalten höchstwahrscheinlich ihren Erregungswert durch korrelierte Erfahrungen zwischen Menschen. Das heißt, Personen, die in Hochstimmung sind, neigen dazu, andere freundlich zu behandeln, was bei ihnen ähnliche angenehme Affekte hervorruft; umgekehrt, wenn Personen niedergeschlagen, krank, verzweifelt oder wütend sind,</w:t>
      </w:r>
    </w:p>
    <w:p w14:paraId="21DF0408" w14:textId="77777777" w:rsidR="006A13C3" w:rsidRPr="00D12BE8" w:rsidRDefault="006A13C3">
      <w:pPr>
        <w:spacing w:before="5" w:after="16" w:line="250" w:lineRule="exact"/>
        <w:rPr>
          <w:lang w:val="de-DE"/>
        </w:rPr>
        <w:sectPr w:rsidR="006A13C3" w:rsidRPr="00D12BE8" w:rsidSect="00090D73">
          <w:type w:val="continuous"/>
          <w:pgSz w:w="11900" w:h="16825"/>
          <w:pgMar w:top="1000" w:right="789" w:bottom="1209" w:left="809" w:header="720" w:footer="720" w:gutter="0"/>
          <w:cols w:space="0"/>
        </w:sectPr>
      </w:pPr>
    </w:p>
    <w:p w14:paraId="03AA621B" w14:textId="77777777" w:rsidR="006A13C3" w:rsidRPr="00D12BE8" w:rsidRDefault="00B5761C">
      <w:pPr>
        <w:spacing w:line="240" w:lineRule="exact"/>
        <w:jc w:val="center"/>
        <w:textAlignment w:val="baseline"/>
        <w:rPr>
          <w:rFonts w:eastAsia="Times New Roman"/>
          <w:color w:val="000000"/>
          <w:sz w:val="21"/>
          <w:lang w:val="de-DE"/>
        </w:rPr>
      </w:pPr>
      <w:r w:rsidRPr="00D12BE8">
        <w:rPr>
          <w:rFonts w:eastAsia="Times New Roman"/>
          <w:color w:val="000000"/>
          <w:sz w:val="21"/>
          <w:lang w:val="de-DE"/>
        </w:rPr>
        <w:t>13</w:t>
      </w:r>
    </w:p>
    <w:p w14:paraId="3A8245F4" w14:textId="77777777" w:rsidR="006A13C3" w:rsidRPr="00D12BE8" w:rsidRDefault="006A13C3">
      <w:pPr>
        <w:rPr>
          <w:lang w:val="de-DE"/>
        </w:rPr>
        <w:sectPr w:rsidR="006A13C3" w:rsidRPr="00D12BE8" w:rsidSect="00090D73">
          <w:type w:val="continuous"/>
          <w:pgSz w:w="11900" w:h="16825"/>
          <w:pgMar w:top="1000" w:right="2775" w:bottom="1209" w:left="2805" w:header="720" w:footer="720" w:gutter="0"/>
          <w:cols w:space="720"/>
        </w:sectPr>
      </w:pPr>
    </w:p>
    <w:p w14:paraId="32C2788F" w14:textId="77777777" w:rsidR="006A13C3" w:rsidRPr="00D12BE8" w:rsidRDefault="00B5761C">
      <w:pPr>
        <w:spacing w:before="5" w:after="240" w:line="241"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 xml:space="preserve">Albert </w:t>
      </w:r>
      <w:r w:rsidRPr="00D12BE8">
        <w:rPr>
          <w:rFonts w:eastAsia="Times New Roman"/>
          <w:color w:val="000000"/>
          <w:sz w:val="20"/>
          <w:lang w:val="de-DE"/>
        </w:rPr>
        <w:t>Bandura</w:t>
      </w:r>
    </w:p>
    <w:p w14:paraId="6997D466" w14:textId="77777777" w:rsidR="006A13C3" w:rsidRPr="00D12BE8" w:rsidRDefault="006A13C3">
      <w:pPr>
        <w:spacing w:before="5" w:after="240" w:line="241" w:lineRule="exact"/>
        <w:rPr>
          <w:lang w:val="de-DE"/>
        </w:rPr>
        <w:sectPr w:rsidR="006A13C3" w:rsidRPr="00D12BE8" w:rsidSect="00090D73">
          <w:pgSz w:w="11900" w:h="16825"/>
          <w:pgMar w:top="1400" w:right="2663" w:bottom="1078" w:left="2917" w:header="720" w:footer="720" w:gutter="0"/>
          <w:cols w:space="720"/>
        </w:sectPr>
      </w:pPr>
    </w:p>
    <w:p w14:paraId="00BC2DB7" w14:textId="77777777" w:rsidR="006A13C3" w:rsidRPr="00D12BE8" w:rsidRDefault="00B5761C">
      <w:pPr>
        <w:spacing w:line="241" w:lineRule="exact"/>
        <w:ind w:right="216"/>
        <w:jc w:val="both"/>
        <w:textAlignment w:val="baseline"/>
        <w:rPr>
          <w:rFonts w:eastAsia="Times New Roman"/>
          <w:color w:val="000000"/>
          <w:spacing w:val="9"/>
          <w:sz w:val="20"/>
          <w:lang w:val="de-DE"/>
        </w:rPr>
      </w:pPr>
      <w:r w:rsidRPr="00D12BE8">
        <w:rPr>
          <w:rFonts w:eastAsia="Times New Roman"/>
          <w:color w:val="000000"/>
          <w:spacing w:val="9"/>
          <w:sz w:val="20"/>
          <w:lang w:val="de-DE"/>
        </w:rPr>
        <w:t>leiden auch andere wahrscheinlich auf die eine oder andere Weise. Diese Vermutung wird durch eine Studie von Church [1959] gestützt, der feststellte, dass der Ausdruck von Schmerz durch ein Tier bei Tieren, die gemeinsam Schmerzen erlitten hatten, eine starke emotionale Erregung hervorrief; bei Tieren, die ebenso schmerzhafte Erfahrungen gemacht hatten, die jedoch nicht mit dem Leiden eines anderen Mitglieds ihrer Spezies in Verbindung standen, hatte dies eine viel geringere emotionale Wirkung, und Tiere, die nie Leid erfahren hatten, blieben unbeeindruckt.</w:t>
      </w:r>
    </w:p>
    <w:p w14:paraId="4E328518" w14:textId="77777777" w:rsidR="006A13C3" w:rsidRPr="00D12BE8" w:rsidRDefault="00B5761C">
      <w:pPr>
        <w:spacing w:before="3" w:line="241" w:lineRule="exact"/>
        <w:ind w:right="216" w:firstLine="288"/>
        <w:jc w:val="both"/>
        <w:textAlignment w:val="baseline"/>
        <w:rPr>
          <w:rFonts w:eastAsia="Times New Roman"/>
          <w:color w:val="000000"/>
          <w:spacing w:val="8"/>
          <w:sz w:val="20"/>
          <w:lang w:val="de-DE"/>
        </w:rPr>
      </w:pPr>
      <w:r w:rsidRPr="00D12BE8">
        <w:rPr>
          <w:rFonts w:eastAsia="Times New Roman"/>
          <w:color w:val="000000"/>
          <w:spacing w:val="8"/>
          <w:sz w:val="20"/>
          <w:lang w:val="de-DE"/>
        </w:rPr>
        <w:t>Bei der stellvertretenden Konditionierung erhalten Ereignisse durch die Assoziation mit Emotionen, die bei Beobachtern durch affektive Erfahrungen anderer hervorgerufen werden, evokative Eigenschaften. In Laborstudien zu diesem Phänomen hört ein Beobachter einen Ton und sieht kurz darauf eine andere Person Schmerzreaktionen (die eigentlich vorgetäuscht sind) zeigen, als hätte sie einen schweren Schock erlitten [Berger 1962]. Beobachter, die diese Abfolge von Ereignissen wiederholt miterleben, beginnen, allein auf den Ton emotional zu reagieren, obwohl ihnen selbst niemals Schmerzen zugefügt werden. Im Alltag kann Schmerz natürlich aus verschiedenen Quellen beobachtet werden. Die Beobachtung von Misserfolgserfahrungen und der Anblick von verängstigten Menschen, die von bedrohlichen Tieren bedroht werden, haben beispielsweise als Auslöser für emotionales Lernen gedient [Bandura, Blanchard &amp; Ritter 1969, Craig &amp; Weinstein 1965].</w:t>
      </w:r>
    </w:p>
    <w:p w14:paraId="0328CBBB" w14:textId="77777777" w:rsidR="006A13C3" w:rsidRPr="00D12BE8" w:rsidRDefault="00B5761C">
      <w:pPr>
        <w:spacing w:line="240" w:lineRule="exact"/>
        <w:ind w:right="216"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Trotz der Bedeutung des stellvertretenden Lernens gibt es überraschend wenige Studien zu den Faktoren, die bestimmen, wie stark Menschen durch die Erfahrungen anderer affektiv konditioniert werden können. Die Art der Beziehung zwischen dem Beobachter und dem Leidenden ist zweifellos ein Einflussfaktor. Menschen sind im Allgemeinen weniger emotional von den Widrigkeiten Fremder betroffen als vom Leiden und der Freude derjenigen, die ihnen nahestehen und von denen sie abhängig sind. Die Sensibilität der Beobachter für Ausdrucksformen des Leidens, die sich aus ihren früheren sozialen Erfahrungen ableitet, kann ein weiterer Faktor sein. Bandura und Rosenthal [1966] fanden beispielsweise heraus, dass der Grad der emotionalen Erregung der Beobachter ihren Grad der stellvertretenden Konditionierung beeinflusste. Diejenigen, die einer mäßigen emotionalen Erregung ausgesetzt waren, zeigten die höchste Rate und die nachhaltigsten konditionierten autonomen Reaktionen, während diejenigen, die entweder recht ruhig oder stark erregt waren, die schwächste stellvertretende Konditionierung zeigten. Offenbar waren die qualvollen Reaktionen für Beobachter, die selbst von hoher Erregung geplagt waren, so verstörend, dass sie ihre Aufmerksamkeit von der leidenden Person abwandten und Zuflucht in ablenkenden Gedanken beruhigender Natur suchten.</w:t>
      </w:r>
    </w:p>
    <w:p w14:paraId="4F1C73FD" w14:textId="77777777" w:rsidR="006A13C3" w:rsidRPr="00D12BE8" w:rsidRDefault="00B5761C">
      <w:pPr>
        <w:spacing w:before="8" w:line="241" w:lineRule="exact"/>
        <w:ind w:right="216" w:firstLine="216"/>
        <w:jc w:val="both"/>
        <w:textAlignment w:val="baseline"/>
        <w:rPr>
          <w:rFonts w:eastAsia="Times New Roman"/>
          <w:color w:val="000000"/>
          <w:spacing w:val="13"/>
          <w:sz w:val="20"/>
          <w:lang w:val="de-DE"/>
        </w:rPr>
      </w:pPr>
      <w:r w:rsidRPr="00D12BE8">
        <w:rPr>
          <w:rFonts w:eastAsia="Times New Roman"/>
          <w:color w:val="000000"/>
          <w:spacing w:val="13"/>
          <w:sz w:val="20"/>
          <w:lang w:val="de-DE"/>
        </w:rPr>
        <w:t>Aus der vorangegangenen Diskussion geht hervor, dass emotionales Lernen viel komplexer ist, als allgemein angenommen wird. Emotionale Reaktionen können durch komplexe Kombinationen kontrolliert werden.</w:t>
      </w:r>
    </w:p>
    <w:p w14:paraId="119A8D74" w14:textId="77777777" w:rsidR="006A13C3" w:rsidRPr="00D12BE8" w:rsidRDefault="00B5761C">
      <w:pPr>
        <w:spacing w:before="170" w:line="240" w:lineRule="exact"/>
        <w:jc w:val="center"/>
        <w:textAlignment w:val="baseline"/>
        <w:rPr>
          <w:rFonts w:eastAsia="Times New Roman"/>
          <w:color w:val="000000"/>
          <w:sz w:val="20"/>
          <w:lang w:val="de-DE"/>
        </w:rPr>
      </w:pPr>
      <w:r w:rsidRPr="00D12BE8">
        <w:rPr>
          <w:rFonts w:eastAsia="Times New Roman"/>
          <w:color w:val="000000"/>
          <w:sz w:val="20"/>
          <w:lang w:val="de-DE"/>
        </w:rPr>
        <w:t>14</w:t>
      </w:r>
    </w:p>
    <w:p w14:paraId="71314BC4" w14:textId="77777777" w:rsidR="006A13C3" w:rsidRPr="00D12BE8" w:rsidRDefault="00B5761C">
      <w:pPr>
        <w:spacing w:line="241" w:lineRule="exact"/>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von internen und externen Reizen gebracht werden, die entweder in engem Zusammenhang mit körperlichen Erfahrungen stehen oder zeitlich davon entfernt sind. Die Tatsache, dass Reizeereignisse stellvertretend mit emotionsauslösendem Potenzial ausgestattet werden können, trägt zusätzlich zur Komplexität von Konditionierungsprozessen bei. Darüber hinaus wird später gezeigt, dass ehemals neutrale Reize durch die Assoziation mit gedanklich hervorgerufener Erregung evokative Eigenschaften erwerben können. Sobald konditionierte Reize eine auslösende Kraft erworben haben, überträgt sich diese Fähigkeit auf andere Reizsätze, die ähnliche physische Eigenschaften aufweisen, auf semantisch verwandte Hinweise und sogar auf sehr unterschiedliche Reize, die zufällig mit den Erfahrungen der Menschen in Verbindung stehen.</w:t>
      </w:r>
    </w:p>
    <w:p w14:paraId="0B3499FD" w14:textId="77777777" w:rsidR="006A13C3" w:rsidRPr="00D12BE8" w:rsidRDefault="00B5761C">
      <w:pPr>
        <w:spacing w:line="239" w:lineRule="exact"/>
        <w:ind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 xml:space="preserve">Indem sie den Begriff </w:t>
      </w:r>
      <w:r w:rsidRPr="00D12BE8">
        <w:rPr>
          <w:rFonts w:eastAsia="Times New Roman"/>
          <w:i/>
          <w:color w:val="000000"/>
          <w:spacing w:val="9"/>
          <w:sz w:val="20"/>
          <w:lang w:val="de-DE"/>
        </w:rPr>
        <w:t xml:space="preserve">Behaviorismus </w:t>
      </w:r>
      <w:r w:rsidRPr="00D12BE8">
        <w:rPr>
          <w:rFonts w:eastAsia="Times New Roman"/>
          <w:color w:val="000000"/>
          <w:spacing w:val="9"/>
          <w:sz w:val="20"/>
          <w:lang w:val="de-DE"/>
        </w:rPr>
        <w:t>mit abscheulichen Bildern von sabbernden Hunden und Tieren, die mit Zuckerbrot und Peitsche getrieben werden, assoziieren, wenden Kritiker von Verhaltensansätzen geschickt pawlowsche Konditionierungsverfahren auf ihr empfängliches Publikum an, um dieser Sichtweise herabwürdigende Eigenschaften zu verleihen. Die Tatsache, dass die Bewertung von Orten, Personen und Dingen durch emotionale Erfahrungen beeinflusst wird, seien sie nun angstbesetzt, demütigend, traurig oder angenehm, bedeutet nicht, dass solche Konditionierungsergebnisse einen niederen tierischen Prozess widerspiegeln. Von Menschen zu erwarten, dass sie von gepaarten Erfahrungen unberührt bleiben, hieße, von ihnen zu verlangen, weniger als menschlich zu sein. Darüber hinaus zeugt die Sensibilität für die Folgen des eigenen Handelns eher von Intelligenz als von untermenschlichem Funktionieren.</w:t>
      </w:r>
    </w:p>
    <w:p w14:paraId="7C043514" w14:textId="77777777" w:rsidR="006A13C3" w:rsidRPr="00D12BE8" w:rsidRDefault="00B5761C">
      <w:pPr>
        <w:spacing w:before="373" w:line="241" w:lineRule="exact"/>
        <w:ind w:left="144"/>
        <w:textAlignment w:val="baseline"/>
        <w:rPr>
          <w:rFonts w:eastAsia="Times New Roman"/>
          <w:color w:val="000000"/>
          <w:spacing w:val="8"/>
          <w:sz w:val="20"/>
          <w:lang w:val="de-DE"/>
        </w:rPr>
      </w:pPr>
      <w:r w:rsidRPr="00D12BE8">
        <w:rPr>
          <w:rFonts w:eastAsia="Times New Roman"/>
          <w:color w:val="000000"/>
          <w:spacing w:val="8"/>
          <w:sz w:val="20"/>
          <w:lang w:val="de-DE"/>
        </w:rPr>
        <w:t xml:space="preserve">Kognitive Kontrolle von </w:t>
      </w:r>
      <w:r w:rsidRPr="00D12BE8">
        <w:rPr>
          <w:rFonts w:eastAsia="Times New Roman"/>
          <w:i/>
          <w:color w:val="000000"/>
          <w:spacing w:val="8"/>
          <w:sz w:val="20"/>
          <w:lang w:val="de-DE"/>
        </w:rPr>
        <w:t>Konditionierungsphänomenen</w:t>
      </w:r>
    </w:p>
    <w:p w14:paraId="48754CFB" w14:textId="77777777" w:rsidR="006A13C3" w:rsidRPr="00D12BE8" w:rsidRDefault="00B5761C">
      <w:pPr>
        <w:spacing w:before="123" w:line="241" w:lineRule="exact"/>
        <w:ind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Sowohl populäre Darstellungen als auch psychologische Beschreibungen von Konditionierungsphänomenen vermitteln den Eindruck, dass emotionale Reaktionsfähigkeit automatisch durch gepaarte Stimulationen konditioniert wird, die in einem bestimmten zeitlichen Zusammenhang auftreten. Diese Ansicht wird typischerweise durch die diagrammatische Darstellung des Prozesses als einen nicht vermittelten Prozess verstärkt, in dem konditionierte Reize direkt mit Reaktionen verbunden sind, die durch unkonditionierte Reize hervorgerufen werden. Die Ergebnisse mehrerer Forschungslinien deuten darauf hin, dass Konditionierungsphänomene beim Menschen nicht vollständig verstanden werden können, ohne den Einfluss der kognitiven Kontrolle zu berücksichtigen.</w:t>
      </w:r>
    </w:p>
    <w:p w14:paraId="571717D1" w14:textId="77777777" w:rsidR="006A13C3" w:rsidRPr="00D12BE8" w:rsidRDefault="00B5761C">
      <w:pPr>
        <w:spacing w:before="2" w:line="240" w:lineRule="exact"/>
        <w:ind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Untersuchungen zum Zusammenhang zwischen dem Bewusstsein für gepaarte Ereignisse und dem Grad des Lernens zeigen, dass Konditionierung mehr beinhaltet als nur die Verknüpfung von Reizen mit neuen Reaktionen durch kontiguöse Assoziation. Fuhrer und Baer [1965] berichten von einem Experiment, bei dem auf einen Ton immer ein Schock folgte, während ein anderer Ton allein präsentiert wurde. Personen, die erkannten, dass einer der Töne einen Schock bedeutete, reagierten emotional, sobald dieser Ton erklang, während diejenigen, die sich des Reizes nicht bewusst waren</w:t>
      </w:r>
      <w:r w:rsidRPr="00D12BE8">
        <w:rPr>
          <w:rFonts w:eastAsia="Times New Roman"/>
          <w:color w:val="000000"/>
          <w:sz w:val="24"/>
          <w:lang w:val="de-DE"/>
        </w:rPr>
        <w:t xml:space="preserve">, </w:t>
      </w:r>
    </w:p>
    <w:p w14:paraId="2BF99694" w14:textId="77777777" w:rsidR="006A13C3" w:rsidRPr="00D12BE8" w:rsidRDefault="006A13C3">
      <w:pPr>
        <w:rPr>
          <w:lang w:val="de-DE"/>
        </w:rPr>
        <w:sectPr w:rsidR="006A13C3" w:rsidRPr="00D12BE8" w:rsidSect="00090D73">
          <w:type w:val="continuous"/>
          <w:pgSz w:w="11900" w:h="16825"/>
          <w:pgMar w:top="1400" w:right="904" w:bottom="1078" w:left="1094" w:header="720" w:footer="720" w:gutter="0"/>
          <w:cols w:space="0"/>
        </w:sectPr>
      </w:pPr>
    </w:p>
    <w:p w14:paraId="21126397" w14:textId="77777777" w:rsidR="006A13C3" w:rsidRPr="00D12BE8" w:rsidRDefault="00B5761C">
      <w:pPr>
        <w:spacing w:before="12" w:after="247" w:line="258"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Soziale Lerntheorie</w:t>
      </w:r>
    </w:p>
    <w:p w14:paraId="598357B1" w14:textId="77777777" w:rsidR="006A13C3" w:rsidRPr="00D12BE8" w:rsidRDefault="006A13C3">
      <w:pPr>
        <w:spacing w:before="12" w:after="247" w:line="258" w:lineRule="exact"/>
        <w:rPr>
          <w:lang w:val="de-DE"/>
        </w:rPr>
        <w:sectPr w:rsidR="006A13C3" w:rsidRPr="00D12BE8" w:rsidSect="00090D73">
          <w:pgSz w:w="11900" w:h="16825"/>
          <w:pgMar w:top="980" w:right="2640" w:bottom="969" w:left="2940" w:header="720" w:footer="720" w:gutter="0"/>
          <w:cols w:space="720"/>
        </w:sectPr>
      </w:pPr>
    </w:p>
    <w:p w14:paraId="1EC81837" w14:textId="77777777" w:rsidR="006A13C3" w:rsidRPr="00D12BE8" w:rsidRDefault="00B5761C">
      <w:pPr>
        <w:spacing w:before="30" w:line="250" w:lineRule="exact"/>
        <w:ind w:left="144" w:right="72"/>
        <w:jc w:val="both"/>
        <w:textAlignment w:val="baseline"/>
        <w:rPr>
          <w:rFonts w:eastAsia="Times New Roman"/>
          <w:color w:val="000000"/>
          <w:sz w:val="21"/>
          <w:lang w:val="de-DE"/>
        </w:rPr>
      </w:pPr>
      <w:r w:rsidRPr="00D12BE8">
        <w:rPr>
          <w:rFonts w:eastAsia="Times New Roman"/>
          <w:color w:val="000000"/>
          <w:sz w:val="21"/>
          <w:lang w:val="de-DE"/>
        </w:rPr>
        <w:t>Andere Forscher haben ebenfalls gezeigt, dass die wiederholte Assoziation von neutralen und aversiven Reizen keine konditionierten emotionalen Reaktionen bei Menschen hervorruft, die nicht erkennen, dass die beiden Ereignispaare miteinander in Zusammenhang stehen [Dawson &amp; Grings 1968, Dawson &amp; Satterfield 1969].</w:t>
      </w:r>
    </w:p>
    <w:p w14:paraId="7D55B391" w14:textId="77777777" w:rsidR="006A13C3" w:rsidRPr="00D12BE8" w:rsidRDefault="00B5761C">
      <w:pPr>
        <w:spacing w:before="8" w:line="250" w:lineRule="exact"/>
        <w:ind w:left="144" w:right="72" w:firstLine="144"/>
        <w:jc w:val="both"/>
        <w:textAlignment w:val="baseline"/>
        <w:rPr>
          <w:rFonts w:eastAsia="Times New Roman"/>
          <w:color w:val="000000"/>
          <w:spacing w:val="7"/>
          <w:sz w:val="21"/>
          <w:lang w:val="de-DE"/>
        </w:rPr>
      </w:pPr>
      <w:r w:rsidRPr="00D12BE8">
        <w:rPr>
          <w:rFonts w:eastAsia="Times New Roman"/>
          <w:color w:val="000000"/>
          <w:spacing w:val="7"/>
          <w:sz w:val="21"/>
          <w:lang w:val="de-DE"/>
        </w:rPr>
        <w:t>Dass dieses Bewusstsein ein entscheidender Faktor für die Konditionierung ist und nicht umgekehrt, wurde von Chatterjee und Eriksen (1962) überzeugend nachgewiesen. Personen, denen mitgeteilt wurde, dass auf ein bestimmtes Wort in einer Assoziationskette ein Schock folgen würde, entwickelten schnell konditionierte Herzfrequenzreaktionen. Im Gegensatz dazu zeigten Probanden, denen suggeriert wurde, dass das Auftreten des Schocks in keinem Zusammenhang mit ihren Äußerungen stand, keine autonome Konditionierung, obwohl sie wiederholt die gleiche gepaarte Stimulation wie ihre informierten Kollegen erlebten.</w:t>
      </w:r>
    </w:p>
    <w:p w14:paraId="5BD6CDB7" w14:textId="77777777" w:rsidR="006A13C3" w:rsidRPr="00D12BE8" w:rsidRDefault="00B5761C">
      <w:pPr>
        <w:spacing w:line="249" w:lineRule="exact"/>
        <w:ind w:left="144" w:right="72" w:firstLine="144"/>
        <w:jc w:val="both"/>
        <w:textAlignment w:val="baseline"/>
        <w:rPr>
          <w:rFonts w:eastAsia="Times New Roman"/>
          <w:color w:val="000000"/>
          <w:spacing w:val="1"/>
          <w:sz w:val="21"/>
          <w:lang w:val="de-DE"/>
        </w:rPr>
      </w:pPr>
      <w:r w:rsidRPr="00D12BE8">
        <w:rPr>
          <w:rFonts w:eastAsia="Times New Roman"/>
          <w:color w:val="000000"/>
          <w:spacing w:val="1"/>
          <w:sz w:val="21"/>
          <w:lang w:val="de-DE"/>
        </w:rPr>
        <w:t>Der auffälligste Beweis für die kognitive Kontrolle konditionierter Reaktionen stammt aus Studien, in denen das Auslöschen emotionaler Reaktionen auf konditionierte Reize bei Probanden, denen mitgeteilt wurde, dass auf die Reize keine schmerzhaften Ereignisse mehr folgen, mit dem bei Probanden verglichen wurde, denen nie mitgeteilt wurde, dass die Bedrohung nicht mehr besteht. Induziertes Bewusstsein hebt konditionierte autonome Reaktionen umgehend auf [Grings &amp; Lockhart 1963, Notterrnan, Schoenfeld &amp; Bersh 1952, Wickens, Allen &amp; 1-1111 1963) und Vermeidungsverhalten [Lindley &amp; Moyer 1961, Moyer &amp; Lindley 1962], während nicht informierte Probanden ihre Angst nur allmählich verlieren.</w:t>
      </w:r>
    </w:p>
    <w:p w14:paraId="5A9ED20D" w14:textId="77777777" w:rsidR="006A13C3" w:rsidRPr="00D12BE8" w:rsidRDefault="00B5761C">
      <w:pPr>
        <w:spacing w:line="249" w:lineRule="exact"/>
        <w:ind w:left="144" w:right="72" w:firstLine="144"/>
        <w:jc w:val="both"/>
        <w:textAlignment w:val="baseline"/>
        <w:rPr>
          <w:rFonts w:eastAsia="Times New Roman"/>
          <w:i/>
          <w:color w:val="000000"/>
          <w:spacing w:val="5"/>
          <w:sz w:val="21"/>
          <w:lang w:val="de-DE"/>
        </w:rPr>
      </w:pPr>
      <w:r w:rsidRPr="00D12BE8">
        <w:rPr>
          <w:rFonts w:eastAsia="Times New Roman"/>
          <w:i/>
          <w:color w:val="000000"/>
          <w:spacing w:val="5"/>
          <w:sz w:val="21"/>
          <w:lang w:val="de-DE"/>
        </w:rPr>
        <w:t xml:space="preserve">Selbstauslösende Interpretation der </w:t>
      </w:r>
      <w:r w:rsidRPr="00D12BE8">
        <w:rPr>
          <w:rFonts w:eastAsia="Times New Roman"/>
          <w:color w:val="000000"/>
          <w:spacing w:val="5"/>
          <w:sz w:val="21"/>
          <w:lang w:val="de-DE"/>
        </w:rPr>
        <w:t xml:space="preserve">Konditionierung. Nach der sozialen Lerntheorie werden konditionierte emotionale Reaktionen in der Regel durch gedanklich hervorgerufene Erregung vermittelt und nicht direkt durch konditionierte Reize ausgelöst. Die Fähigkeit, emotionale Reaktionen auszulösen, ist keineswegs auf äußere Ereignisse beschränkt. Menschen können sich leicht selbst Übelkeit verschaffen, indem sie sich widerwärtige Erfahrungen vorstellen. Sie können sich sexuell erregen, indem sie erotische Fantasien entwickeln. Sie können sich selbst durch angstauslösende Gedanken erschrecken. Und sie können sich in einen Zustand der Wut hineinsteigern, indem sie über die Misshandlung durch beleidigende </w:t>
      </w:r>
      <w:r w:rsidRPr="00D12BE8">
        <w:rPr>
          <w:rFonts w:eastAsia="Times New Roman"/>
          <w:i/>
          <w:color w:val="000000"/>
          <w:spacing w:val="5"/>
          <w:sz w:val="21"/>
          <w:lang w:val="de-DE"/>
        </w:rPr>
        <w:t xml:space="preserve">Provokateure </w:t>
      </w:r>
      <w:r w:rsidRPr="00D12BE8">
        <w:rPr>
          <w:rFonts w:eastAsia="Times New Roman"/>
          <w:color w:val="000000"/>
          <w:spacing w:val="5"/>
          <w:sz w:val="21"/>
          <w:lang w:val="de-DE"/>
        </w:rPr>
        <w:t>nachgrübeln</w:t>
      </w:r>
      <w:r w:rsidRPr="00D12BE8">
        <w:rPr>
          <w:rFonts w:eastAsia="Times New Roman"/>
          <w:i/>
          <w:color w:val="000000"/>
          <w:spacing w:val="5"/>
          <w:sz w:val="21"/>
          <w:lang w:val="de-DE"/>
        </w:rPr>
        <w:t xml:space="preserve">. </w:t>
      </w:r>
      <w:r w:rsidRPr="00D12BE8">
        <w:rPr>
          <w:rFonts w:eastAsia="Times New Roman"/>
          <w:color w:val="000000"/>
          <w:spacing w:val="5"/>
          <w:sz w:val="21"/>
          <w:lang w:val="de-DE"/>
        </w:rPr>
        <w:t xml:space="preserve">Tatsächlich fanden Barber und Hahn [1964] heraus, dass imaginäre schmerzhafte Reize subjektives Unbehagen und physiologische Reaktionen hervorriefen, die denen ähnelten, die durch tatsächliche schmerzhafte Reize ausgelöst wurden. Der unvergleichliche Satchel Paige, dessen lange Baseballkarriere ihm viele Gelegenheiten zur ängstlichen Selbstanregung bot, beschrieb anschaulich die Macht, die Gedanken </w:t>
      </w:r>
      <w:r w:rsidRPr="00D12BE8">
        <w:rPr>
          <w:rFonts w:eastAsia="Times New Roman"/>
          <w:b/>
          <w:color w:val="000000"/>
          <w:spacing w:val="5"/>
          <w:sz w:val="21"/>
          <w:lang w:val="de-DE"/>
        </w:rPr>
        <w:t xml:space="preserve">über </w:t>
      </w:r>
      <w:r w:rsidRPr="00D12BE8">
        <w:rPr>
          <w:rFonts w:eastAsia="Times New Roman"/>
          <w:color w:val="000000"/>
          <w:spacing w:val="5"/>
          <w:sz w:val="21"/>
          <w:lang w:val="de-DE"/>
        </w:rPr>
        <w:t>die viszerale Funktion ausüben können, als er riet: „Wenn dein Magen rebelliert, leg dich hin und beruhige ihn mit kühlen Gedanken.“</w:t>
      </w:r>
    </w:p>
    <w:p w14:paraId="19ED1E22" w14:textId="77777777" w:rsidR="006A13C3" w:rsidRPr="00D12BE8" w:rsidRDefault="00B5761C">
      <w:pPr>
        <w:spacing w:before="25" w:line="249" w:lineRule="exact"/>
        <w:ind w:left="144" w:right="72" w:firstLine="144"/>
        <w:jc w:val="both"/>
        <w:textAlignment w:val="baseline"/>
        <w:rPr>
          <w:rFonts w:eastAsia="Times New Roman"/>
          <w:color w:val="000000"/>
          <w:sz w:val="21"/>
          <w:lang w:val="de-DE"/>
        </w:rPr>
      </w:pPr>
      <w:r w:rsidRPr="00D12BE8">
        <w:rPr>
          <w:rFonts w:eastAsia="Times New Roman"/>
          <w:color w:val="000000"/>
          <w:sz w:val="21"/>
          <w:lang w:val="de-DE"/>
        </w:rPr>
        <w:t xml:space="preserve">Die im vorigen Abschnitt berichteten Ergebnisse stehen im Einklang mit der Selbstanregungsinterpretation der Konditionierung </w:t>
      </w:r>
    </w:p>
    <w:p w14:paraId="38A9B6EC" w14:textId="77777777" w:rsidR="006A13C3" w:rsidRPr="00D12BE8" w:rsidRDefault="00B5761C">
      <w:pPr>
        <w:spacing w:before="28" w:line="250" w:lineRule="exact"/>
        <w:ind w:left="72" w:right="72"/>
        <w:jc w:val="both"/>
        <w:textAlignment w:val="baseline"/>
        <w:rPr>
          <w:rFonts w:eastAsia="Times New Roman"/>
          <w:color w:val="000000"/>
          <w:spacing w:val="6"/>
          <w:sz w:val="21"/>
          <w:lang w:val="de-DE"/>
        </w:rPr>
      </w:pPr>
      <w:r w:rsidRPr="00D12BE8">
        <w:rPr>
          <w:lang w:val="de-DE"/>
        </w:rPr>
        <w:br w:type="column"/>
      </w:r>
      <w:r w:rsidRPr="00D12BE8">
        <w:rPr>
          <w:rFonts w:eastAsia="Times New Roman"/>
          <w:color w:val="000000"/>
          <w:spacing w:val="6"/>
          <w:sz w:val="21"/>
          <w:lang w:val="de-DE"/>
        </w:rPr>
        <w:lastRenderedPageBreak/>
        <w:t>. Bei bewussten Individuen lösen Ereignisse, die Unbehagen ankündigen, angstauslösende Gedanken aus, die emotionale Reaktionen hervorrufen. Auf der anderen Seite rufen diejenigen, die aus dem einen oder anderen Grund nicht bemerken, dass der konditionierte Reiz Schmerz ankündigt, keine beängstigenden Vorstellungen hervor. Infolgedessen ruft der konditionierte Reiz selten emotionale Reaktionen hervor, obwohl er oft mit unangenehmen Erfahrungen verbunden ist. Das plötzliche Verschwinden konditionierter emotionaler Reaktionen nach der Erkenntnis, dass die Bedrohung beseitigt ist, lässt sich ebenfalls durch Selbstaktivierungsprozesse erklären. Mit diesem Wissen lösen konditionierte Reize keine beängstigenden Gedanken mehr aus, wodurch eine wichtige Quelle emotionaler Reaktionen wegfällt.</w:t>
      </w:r>
    </w:p>
    <w:p w14:paraId="61DB5AE4" w14:textId="77777777" w:rsidR="006A13C3" w:rsidRPr="00D12BE8" w:rsidRDefault="00B5761C">
      <w:pPr>
        <w:spacing w:line="249" w:lineRule="exact"/>
        <w:ind w:left="72" w:right="72"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Aus der Selbstaktivierungstheorie folgt, dass emotionale Konditionierung auf kognitiver Basis ohne physisch schmerzhafte Erfahrungen erreicht werden kann. Grings und andere [Bridger &amp; Mandel 1964, Dawson &amp; Grings 1968] liefern einige Belege für diesen Punkt. In ihren Experimenten wird den Probanden gesagt, dass auf einen bestimmten Reiz manchmal ein Schock folgt, aber außer in einem Beispielfall tritt dies tatsächlich nie ein. Ehemals neutrale Reize erwerben durch die Assoziation mit gedanklich hervorgerufenen emotionalen Reaktionen die Fähigkeit, Erregung auszulösen. Dass diese verdeckte Selbststimulation eine wichtige Rolle bei dieser Art der kognitiv basierten Konditionierung spielt, zeigt Dawson [1966]. Er berichtet, dass der Grad der emotionalen Konditionierung sowohl mit dem Ausmaß, in dem die Probanden glaubten, einen Stromschlag zu erhalten, als auch mit der Schwere der von ihnen erwarteten Schmerzen positiv korrelierte.</w:t>
      </w:r>
    </w:p>
    <w:p w14:paraId="373AD0E5" w14:textId="77777777" w:rsidR="006A13C3" w:rsidRPr="00D12BE8" w:rsidRDefault="00B5761C">
      <w:pPr>
        <w:spacing w:line="249" w:lineRule="exact"/>
        <w:ind w:left="72" w:righ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Obwohl die Entwicklung und das Erlöschen konditionierter emotionaler Reaktionen der kognitiven Kontrolle unterliegen, bedeutet dies nicht, dass alle konditionierten Reaktionen notwendigerweise bewusst vermittelt werden. Der Grad der kognitiven Kontrolle hängt teilweise von den Bedingungen ab, unter denen die emotionalen Reaktionen ursprünglich erworben wurden. Bridger und Mandel [1964] stellten fest, dass die autonome Konditionierung ähnlich war, unabhängig davon, ob die Reize nur mit der Gefahr eines Schocks oder mit der Gefahr in Verbindung mit Schockerfahrungen assoziiert waren. Emotionale Reaktionen, die auf der Grundlage tatsächlicher schmerzhafter Erfahrungen entstanden waren, waren jedoch weniger anfällig für kognitive Kontrolle. Durch Gedanken ausgelöste konditionierte Reaktionen verschwanden sofort, sobald bekannt war, dass keine Schocks mehr zu erwarten waren. Im Gegensatz dazu hielten konditionierte emotionale Reaktionen, die auf schmerzhaften Erfahrungen beruhten, trotz des Bewusstseins, dass die physische Bedrohung vollständig beseitigt war, noch einige Zeit an.</w:t>
      </w:r>
    </w:p>
    <w:p w14:paraId="666CA287" w14:textId="77777777" w:rsidR="006A13C3" w:rsidRPr="00D12BE8" w:rsidRDefault="00B5761C">
      <w:pPr>
        <w:spacing w:before="3" w:after="17" w:line="250" w:lineRule="exact"/>
        <w:ind w:left="72" w:right="72" w:firstLine="216"/>
        <w:jc w:val="both"/>
        <w:textAlignment w:val="baseline"/>
        <w:rPr>
          <w:rFonts w:eastAsia="Times New Roman"/>
          <w:color w:val="000000"/>
          <w:sz w:val="21"/>
          <w:lang w:val="de-DE"/>
        </w:rPr>
      </w:pPr>
      <w:r w:rsidRPr="00D12BE8">
        <w:rPr>
          <w:rFonts w:eastAsia="Times New Roman"/>
          <w:color w:val="000000"/>
          <w:sz w:val="21"/>
          <w:lang w:val="de-DE"/>
        </w:rPr>
        <w:t xml:space="preserve">Diese Ergebnisse lassen sich auf verschiedene Weise erklären. Es könnte bedeuten, dass konditionierte Reaktionen zwei Komponenten enthalten, wie Bridger und Mandel vermuten. Eine der Komponenten – hervorgerufen durch selbstauslösende Einflüsse – </w:t>
      </w:r>
    </w:p>
    <w:p w14:paraId="70A3FDDD" w14:textId="77777777" w:rsidR="006A13C3" w:rsidRPr="00D12BE8" w:rsidRDefault="006A13C3">
      <w:pPr>
        <w:spacing w:before="3" w:after="17" w:line="250" w:lineRule="exact"/>
        <w:rPr>
          <w:lang w:val="de-DE"/>
        </w:rPr>
        <w:sectPr w:rsidR="006A13C3" w:rsidRPr="00D12BE8" w:rsidSect="00090D73">
          <w:type w:val="continuous"/>
          <w:pgSz w:w="11900" w:h="16825"/>
          <w:pgMar w:top="980" w:right="688" w:bottom="969" w:left="910" w:header="720" w:footer="720" w:gutter="0"/>
          <w:cols w:space="0"/>
        </w:sectPr>
      </w:pPr>
    </w:p>
    <w:p w14:paraId="5E4F0BE8" w14:textId="77777777" w:rsidR="006A13C3" w:rsidRPr="00D12BE8" w:rsidRDefault="00B5761C">
      <w:pPr>
        <w:spacing w:line="250" w:lineRule="exact"/>
        <w:jc w:val="center"/>
        <w:textAlignment w:val="baseline"/>
        <w:rPr>
          <w:rFonts w:eastAsia="Times New Roman"/>
          <w:color w:val="000000"/>
          <w:sz w:val="21"/>
          <w:lang w:val="de-DE"/>
        </w:rPr>
      </w:pPr>
      <w:r w:rsidRPr="00D12BE8">
        <w:rPr>
          <w:rFonts w:eastAsia="Times New Roman"/>
          <w:color w:val="000000"/>
          <w:sz w:val="21"/>
          <w:lang w:val="de-DE"/>
        </w:rPr>
        <w:t>15</w:t>
      </w:r>
    </w:p>
    <w:p w14:paraId="1988B09B" w14:textId="77777777" w:rsidR="006A13C3" w:rsidRPr="00D12BE8" w:rsidRDefault="006A13C3">
      <w:pPr>
        <w:rPr>
          <w:lang w:val="de-DE"/>
        </w:rPr>
        <w:sectPr w:rsidR="006A13C3" w:rsidRPr="00D12BE8" w:rsidSect="00090D73">
          <w:type w:val="continuous"/>
          <w:pgSz w:w="11900" w:h="16825"/>
          <w:pgMar w:top="980" w:right="2686" w:bottom="969" w:left="2894" w:header="720" w:footer="720" w:gutter="0"/>
          <w:cols w:space="720"/>
        </w:sectPr>
      </w:pPr>
    </w:p>
    <w:p w14:paraId="2BEBDE4F" w14:textId="77777777" w:rsidR="006A13C3" w:rsidRPr="00D12BE8" w:rsidRDefault="00B5761C">
      <w:pPr>
        <w:spacing w:after="246" w:line="234" w:lineRule="exact"/>
        <w:jc w:val="center"/>
        <w:textAlignment w:val="baseline"/>
        <w:rPr>
          <w:rFonts w:eastAsia="Times New Roman"/>
          <w:i/>
          <w:color w:val="000000"/>
          <w:spacing w:val="8"/>
          <w:sz w:val="20"/>
          <w:lang w:val="de-DE"/>
        </w:rPr>
      </w:pPr>
      <w:r w:rsidRPr="00D12BE8">
        <w:rPr>
          <w:rFonts w:eastAsia="Times New Roman"/>
          <w:i/>
          <w:color w:val="000000"/>
          <w:spacing w:val="8"/>
          <w:sz w:val="20"/>
          <w:lang w:val="de-DE"/>
        </w:rPr>
        <w:lastRenderedPageBreak/>
        <w:t>Albert Bandura</w:t>
      </w:r>
    </w:p>
    <w:p w14:paraId="12BC58CA" w14:textId="77777777" w:rsidR="006A13C3" w:rsidRPr="00D12BE8" w:rsidRDefault="006A13C3">
      <w:pPr>
        <w:spacing w:after="246" w:line="234" w:lineRule="exact"/>
        <w:rPr>
          <w:lang w:val="de-DE"/>
        </w:rPr>
        <w:sectPr w:rsidR="006A13C3" w:rsidRPr="00D12BE8" w:rsidSect="00090D73">
          <w:pgSz w:w="11900" w:h="16825"/>
          <w:pgMar w:top="1420" w:right="2631" w:bottom="1249" w:left="2949" w:header="720" w:footer="720" w:gutter="0"/>
          <w:cols w:space="720"/>
        </w:sectPr>
      </w:pPr>
    </w:p>
    <w:p w14:paraId="5EA6F9EC" w14:textId="77777777" w:rsidR="006A13C3" w:rsidRPr="00D12BE8" w:rsidRDefault="00B5761C">
      <w:pPr>
        <w:spacing w:before="53" w:line="241" w:lineRule="exact"/>
        <w:ind w:left="72" w:right="72"/>
        <w:jc w:val="both"/>
        <w:textAlignment w:val="baseline"/>
        <w:rPr>
          <w:rFonts w:eastAsia="Times New Roman"/>
          <w:color w:val="000000"/>
          <w:spacing w:val="7"/>
          <w:sz w:val="20"/>
          <w:lang w:val="de-DE"/>
        </w:rPr>
      </w:pPr>
      <w:r w:rsidRPr="00D12BE8">
        <w:rPr>
          <w:rFonts w:eastAsia="Times New Roman"/>
          <w:color w:val="000000"/>
          <w:spacing w:val="7"/>
          <w:sz w:val="20"/>
          <w:lang w:val="de-DE"/>
        </w:rPr>
        <w:t>ist leicht veränderbar, indem eine Person ihre Gedanken ändert. Die zweite Komponente kann eine nicht vermittelte sein, die direkt durch externe Reize hervorgerufen wird und daher zur Auslöschung verwirrende Erfahrungen erfordert. Bei einer Schlangenphobie beispielsweise reagiert man sofort mit Angst beim Anblick einer zusammengerollten Schlange, bevor man Zeit hat, über die potenziellen Gefahren von Reptilien nachzudenken.</w:t>
      </w:r>
    </w:p>
    <w:p w14:paraId="46CEC9F2" w14:textId="77777777" w:rsidR="006A13C3" w:rsidRPr="00D12BE8" w:rsidRDefault="00B5761C">
      <w:pPr>
        <w:spacing w:before="13" w:line="241" w:lineRule="exact"/>
        <w:ind w:left="72" w:righ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Eine alternative Interpretation lautet, dass in Fällen, in denen Menschen entweder traumatische Erfahrungen gemacht haben oder eine geringe Wahrscheinlichkeit besteht, dass sie verletzt werden könnten, externe Reize so starke angstauslösende Gedanken hervorrufen, dass sie sich nicht ohne Weiteres freiwillig kontrollieren lassen. Höhenphobikern zu sagen, dass sie dank der Schutzgeländer sicher vom Dach eines hohen Gebäudes hinunterblicken können, bedeutet nicht, dass sie ihre Gedanken an die schrecklichen Dinge, die passieren könnten, abschalten können. Auch hier wird die Angst kognitiv vermittelt, aber der Betroffene ist nicht in der Lage, seine Gedanken zu kontrollieren, egal wie sicher die auslösenden Situationen auch sein mögen.</w:t>
      </w:r>
    </w:p>
    <w:p w14:paraId="06262262" w14:textId="77777777" w:rsidR="006A13C3" w:rsidRPr="00D12BE8" w:rsidRDefault="00B5761C">
      <w:pPr>
        <w:spacing w:before="1" w:line="241" w:lineRule="exact"/>
        <w:ind w:left="72" w:right="72"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Nicht-vermittelnde Konditionierungstheorien gehen davon aus, dass assoziierte Reize im Nervensystem des Organismus registriert werden müssen. Studien, die den Einfluss des Bewusstseins auf die Konditionierung untersuchen, sollten daher Beweise dafür liefern, dass die Eingabe des zu konditionierenden Reizes tatsächlich empfangen wurde. Es ist nicht undenkbar, dass in Experimenten, in denen die Aufmerksamkeit der Probanden auf irrelevante Merkmale der Situation gelenkt wird, um das Bewusstsein zu reduzieren, die konditionierten Reize möglicherweise nicht konsistent genug registriert werden, um stabile konditionierte Reaktionen hervorzurufen. Neuronale Reaktionen auf afferente Eingaben können durch die Fokussierung der Aufmerksamkeit auf irrelevante Ereignisse erheblich reduziert werden. In neurophysiologischen Studien von Iernandez-Peon, Scherrer und Jouvet [1956] beispielsweise wurden auditive neuronale Reaktionen auf einen lauten Ton bei Katzen praktisch eliminiert, wenn sie Mäuse anstarrten, aufmerksam Fischgerüche schnüffelten oder Schocks erhielten, die ihre Aufmerksamkeit störten. Horn [1960] stellte eine ähnliche Abschwächung der neuronalen Reaktionen auf einen Lichtblitz fest, wenn die Aufmerksamkeit aktiv auf andere Seh- und Hörreize gerichtet war.</w:t>
      </w:r>
    </w:p>
    <w:p w14:paraId="0001B870" w14:textId="77777777" w:rsidR="006A13C3" w:rsidRPr="00D12BE8" w:rsidRDefault="00B5761C">
      <w:pPr>
        <w:spacing w:before="9" w:line="240" w:lineRule="exact"/>
        <w:ind w:left="72" w:right="72"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Menschen, die ihre Aufmerksamkeit auf nebensächliche Merkmale richten, nehmen den konditionierten Reiz möglicherweise weder wahr noch erkennen sie ihn. Das Fehlen einer Konditionierung kann unter solchen Umständen fälschlicherweise auf einen Mangel an bewusster Wahrnehmung zurückgeführt werden, obwohl es in Wirklichkeit auf eine unzureichende sensorische Registrierung des Reizes zurückzuführen ist. Der Nachweis, dass Bewusstsein für das Lernen notwendig ist, würde den Beweis erfordern, dass trotz einer angemessenen neuronalen Registrierung der gepaarten Umweltreize klassische </w:t>
      </w:r>
    </w:p>
    <w:p w14:paraId="5D0D41F4" w14:textId="77777777" w:rsidR="006A13C3" w:rsidRPr="00D12BE8" w:rsidRDefault="00B5761C">
      <w:pPr>
        <w:spacing w:before="1" w:line="241" w:lineRule="exact"/>
        <w:ind w:right="72"/>
        <w:jc w:val="both"/>
        <w:textAlignment w:val="baseline"/>
        <w:rPr>
          <w:rFonts w:eastAsia="Times New Roman"/>
          <w:color w:val="000000"/>
          <w:sz w:val="20"/>
          <w:lang w:val="de-DE"/>
        </w:rPr>
      </w:pPr>
      <w:r w:rsidRPr="00D12BE8">
        <w:rPr>
          <w:lang w:val="de-DE"/>
        </w:rPr>
        <w:br w:type="column"/>
      </w:r>
      <w:r w:rsidRPr="00D12BE8">
        <w:rPr>
          <w:rFonts w:eastAsia="Times New Roman"/>
          <w:color w:val="000000"/>
          <w:sz w:val="20"/>
          <w:lang w:val="de-DE"/>
        </w:rPr>
        <w:lastRenderedPageBreak/>
        <w:t>Konditionierung findet nur statt, wenn die Beziehung zwischen den Ereignissen erkannt wird.</w:t>
      </w:r>
    </w:p>
    <w:p w14:paraId="60A8205B" w14:textId="77777777" w:rsidR="006A13C3" w:rsidRPr="00D12BE8" w:rsidRDefault="00B5761C">
      <w:pPr>
        <w:spacing w:before="19" w:line="241" w:lineRule="exact"/>
        <w:ind w:firstLine="216"/>
        <w:jc w:val="both"/>
        <w:textAlignment w:val="baseline"/>
        <w:rPr>
          <w:rFonts w:eastAsia="Times New Roman"/>
          <w:color w:val="000000"/>
          <w:spacing w:val="12"/>
          <w:sz w:val="20"/>
          <w:lang w:val="de-DE"/>
        </w:rPr>
      </w:pPr>
      <w:r w:rsidRPr="00D12BE8">
        <w:rPr>
          <w:rFonts w:eastAsia="Times New Roman"/>
          <w:color w:val="000000"/>
          <w:spacing w:val="12"/>
          <w:sz w:val="20"/>
          <w:lang w:val="de-DE"/>
        </w:rPr>
        <w:t>Entwicklungstheorien der psychologischen Funktionen unterscheiden oft scharf zwischen assoziativen und kognitiven Prozessen, als handele es sich um unabhängige Funktionen. Wie oben erwähnt, können kognitive Einflüsse Leistungen, die als assoziativ angesehen werden, deutlich beeinflussen. Das Ausmaß der kognitiven Kontrolle kann wiederum durch assoziative Faktoren beeinflusst werden. Mandel und Bridger [1967] zeigten beispielsweise, dass Bewusstsein die Auslöschung von Angst beschleunigte, aber die Geschwindigkeit, mit der bewusste Probanden ihre Ängste verloren, hing davon ab, wie eng und in welcher Reihenfolge neutrale und aversive Reize „assoziiert waren, als die Angst erstmals gelernt wurde”. Die meisten Verhaltensänderungen resultieren zweifellos aus den Wechselwirkungen zwischen assoziativen und kognitiven Einflüssen.</w:t>
      </w:r>
    </w:p>
    <w:p w14:paraId="2CEE2E48" w14:textId="77777777" w:rsidR="006A13C3" w:rsidRPr="00D12BE8" w:rsidRDefault="00B5761C">
      <w:pPr>
        <w:spacing w:before="342" w:line="241" w:lineRule="exact"/>
        <w:ind w:left="216"/>
        <w:textAlignment w:val="baseline"/>
        <w:rPr>
          <w:rFonts w:eastAsia="Times New Roman"/>
          <w:i/>
          <w:color w:val="000000"/>
          <w:sz w:val="20"/>
          <w:lang w:val="de-DE"/>
        </w:rPr>
      </w:pPr>
      <w:r w:rsidRPr="00D12BE8">
        <w:rPr>
          <w:rFonts w:eastAsia="Times New Roman"/>
          <w:i/>
          <w:color w:val="000000"/>
          <w:sz w:val="20"/>
          <w:lang w:val="de-DE"/>
        </w:rPr>
        <w:t xml:space="preserve">Störungen </w:t>
      </w:r>
      <w:r w:rsidRPr="00D12BE8">
        <w:rPr>
          <w:rFonts w:eastAsia="Times New Roman"/>
          <w:color w:val="000000"/>
          <w:sz w:val="20"/>
          <w:lang w:val="de-DE"/>
        </w:rPr>
        <w:t xml:space="preserve">aufgrund unangemessener </w:t>
      </w:r>
      <w:r w:rsidRPr="00D12BE8">
        <w:rPr>
          <w:rFonts w:eastAsia="Times New Roman"/>
          <w:color w:val="000000"/>
          <w:sz w:val="20"/>
          <w:lang w:val="de-DE"/>
        </w:rPr>
        <w:br/>
      </w:r>
      <w:r w:rsidRPr="00D12BE8">
        <w:rPr>
          <w:rFonts w:eastAsia="Times New Roman"/>
          <w:i/>
          <w:color w:val="000000"/>
          <w:sz w:val="20"/>
          <w:lang w:val="de-DE"/>
        </w:rPr>
        <w:t>Reizkontrolle</w:t>
      </w:r>
    </w:p>
    <w:p w14:paraId="48725739" w14:textId="77777777" w:rsidR="006A13C3" w:rsidRPr="00D12BE8" w:rsidRDefault="00B5761C">
      <w:pPr>
        <w:spacing w:before="145" w:line="241"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Die Entwicklung von Reizfunktionen hat einen erheblichen adaptiven Wert, kann aber leider, wie in einigen der illustrativen Beispiele angedeutet, auch unnötiges Leid und einengende Abwehrhaltungen hervorrufen. Funktionsstörungen dieser Art können auf verschiedene Weise entstehen. Ereignisse, die zufällig im Zusammenhang mit traumatischen Erfahrungen auftreten, aber in keiner Weise kausal mit ihnen zusammenhängen, nehmen manchmal aversive Eigenschaften an und führen zu einer unangemessenen Verallgemeinerung von Angstreaktionen. Der folgende Brief aus der Ratgeberkolumne einer Zeitung veranschaulicht eine solche unangemessene Verallgemeinerung.</w:t>
      </w:r>
    </w:p>
    <w:p w14:paraId="65890217" w14:textId="77777777" w:rsidR="006A13C3" w:rsidRPr="00D12BE8" w:rsidRDefault="00B5761C">
      <w:pPr>
        <w:spacing w:before="185" w:line="241" w:lineRule="exact"/>
        <w:ind w:left="216"/>
        <w:textAlignment w:val="baseline"/>
        <w:rPr>
          <w:rFonts w:eastAsia="Times New Roman"/>
          <w:color w:val="000000"/>
          <w:spacing w:val="-2"/>
          <w:sz w:val="20"/>
          <w:lang w:val="de-DE"/>
        </w:rPr>
      </w:pPr>
      <w:r w:rsidRPr="00D12BE8">
        <w:rPr>
          <w:rFonts w:eastAsia="Times New Roman"/>
          <w:color w:val="000000"/>
          <w:spacing w:val="-2"/>
          <w:sz w:val="20"/>
          <w:lang w:val="de-DE"/>
        </w:rPr>
        <w:t>Liebe Abby,</w:t>
      </w:r>
    </w:p>
    <w:p w14:paraId="54222B22" w14:textId="77777777" w:rsidR="006A13C3" w:rsidRPr="00D12BE8" w:rsidRDefault="00B5761C">
      <w:pPr>
        <w:spacing w:before="110" w:line="201" w:lineRule="exact"/>
        <w:ind w:left="216"/>
        <w:jc w:val="both"/>
        <w:textAlignment w:val="baseline"/>
        <w:rPr>
          <w:rFonts w:eastAsia="Times New Roman"/>
          <w:color w:val="000000"/>
          <w:spacing w:val="6"/>
          <w:sz w:val="20"/>
          <w:lang w:val="de-DE"/>
        </w:rPr>
      </w:pPr>
      <w:r w:rsidRPr="00D12BE8">
        <w:rPr>
          <w:rFonts w:eastAsia="Times New Roman"/>
          <w:color w:val="000000"/>
          <w:spacing w:val="6"/>
          <w:sz w:val="20"/>
          <w:lang w:val="de-DE"/>
        </w:rPr>
        <w:t>Mein Freund hat mir ein Blind Date vermittelt, und ich hätte sofort wissen müssen, dass man ihm nicht trauen kann, als</w:t>
      </w:r>
      <w:r w:rsidRPr="00D12BE8">
        <w:rPr>
          <w:rFonts w:eastAsia="Times New Roman"/>
          <w:i/>
          <w:color w:val="000000"/>
          <w:spacing w:val="6"/>
          <w:sz w:val="20"/>
          <w:lang w:val="de-DE"/>
        </w:rPr>
        <w:t xml:space="preserve"> er </w:t>
      </w:r>
      <w:r w:rsidRPr="00D12BE8">
        <w:rPr>
          <w:rFonts w:eastAsia="Times New Roman"/>
          <w:color w:val="000000"/>
          <w:spacing w:val="6"/>
          <w:sz w:val="20"/>
          <w:lang w:val="de-DE"/>
        </w:rPr>
        <w:t>mit einer Fliege auftauchte. Ich habe mich Hals über Kopf in ihn verliebt. Er hat mich absichtlich dazu gebracht, ihn zu lieben, und mich dann belogen und betrogen. Jedes Mal, wenn ich mich mit einem Mann verabrede, der eine Fliege trägt, passiert dasselbe. Ich finde, Mädchen sollten vor Männern gewarnt werden, die Fliegen tragen.</w:t>
      </w:r>
    </w:p>
    <w:p w14:paraId="3DDD9E14" w14:textId="77777777" w:rsidR="006A13C3" w:rsidRPr="00D12BE8" w:rsidRDefault="00B5761C">
      <w:pPr>
        <w:spacing w:before="75" w:line="241" w:lineRule="exact"/>
        <w:jc w:val="right"/>
        <w:textAlignment w:val="baseline"/>
        <w:rPr>
          <w:rFonts w:eastAsia="Times New Roman"/>
          <w:color w:val="000000"/>
          <w:sz w:val="20"/>
          <w:lang w:val="de-DE"/>
        </w:rPr>
      </w:pPr>
      <w:r w:rsidRPr="00D12BE8">
        <w:rPr>
          <w:rFonts w:eastAsia="Times New Roman"/>
          <w:color w:val="000000"/>
          <w:sz w:val="20"/>
          <w:lang w:val="de-DE"/>
        </w:rPr>
        <w:t>Gegen Fliegen</w:t>
      </w:r>
    </w:p>
    <w:p w14:paraId="7A06403A" w14:textId="77777777" w:rsidR="006A13C3" w:rsidRPr="00D12BE8" w:rsidRDefault="00B5761C">
      <w:pPr>
        <w:spacing w:before="195" w:after="1" w:line="241" w:lineRule="exact"/>
        <w:ind w:firstLine="216"/>
        <w:jc w:val="both"/>
        <w:textAlignment w:val="baseline"/>
        <w:rPr>
          <w:rFonts w:eastAsia="Times New Roman"/>
          <w:color w:val="000000"/>
          <w:spacing w:val="11"/>
          <w:sz w:val="20"/>
          <w:lang w:val="de-DE"/>
        </w:rPr>
      </w:pPr>
      <w:r w:rsidRPr="00D12BE8">
        <w:rPr>
          <w:rFonts w:eastAsia="Times New Roman"/>
          <w:color w:val="000000"/>
          <w:spacing w:val="11"/>
          <w:sz w:val="20"/>
          <w:lang w:val="de-DE"/>
        </w:rPr>
        <w:t>In dem oben genannten Beispiel hat die Briefeschreiberin ein ganzes Muster sozialen Verhaltens auf Fliegen verallgemeinert, einen Reiz, den man normalerweise nicht mit Hinterhältigkeit in Verbindung bringen würde. Insofern, als ihre vorweggenommenen feindseligen Handlungen negative Gegenreaktionen bei Männern mit Fliege hervorrufen, schaffen ihre Abwehrhaltungen negative Erfahrungen und perpetuieren sich dadurch selbst. Hier wird das unangemessene Verhalten eher durch eine selbst geschaffene Realität aufrechterhalten als durch</w:t>
      </w:r>
    </w:p>
    <w:p w14:paraId="5CDADE8A" w14:textId="77777777" w:rsidR="006A13C3" w:rsidRPr="00D12BE8" w:rsidRDefault="006A13C3">
      <w:pPr>
        <w:spacing w:before="195" w:after="1" w:line="241" w:lineRule="exact"/>
        <w:rPr>
          <w:lang w:val="de-DE"/>
        </w:rPr>
        <w:sectPr w:rsidR="006A13C3" w:rsidRPr="00D12BE8" w:rsidSect="00090D73">
          <w:type w:val="continuous"/>
          <w:pgSz w:w="11900" w:h="16825"/>
          <w:pgMar w:top="1420" w:right="754" w:bottom="1249" w:left="1189" w:header="720" w:footer="720" w:gutter="0"/>
          <w:cols w:space="0"/>
        </w:sectPr>
      </w:pPr>
    </w:p>
    <w:p w14:paraId="53983C82" w14:textId="77777777" w:rsidR="006A13C3" w:rsidRPr="00D12BE8" w:rsidRDefault="00B5761C">
      <w:pPr>
        <w:spacing w:line="241" w:lineRule="exact"/>
        <w:jc w:val="center"/>
        <w:textAlignment w:val="baseline"/>
        <w:rPr>
          <w:rFonts w:eastAsia="Times New Roman"/>
          <w:color w:val="000000"/>
          <w:sz w:val="20"/>
          <w:lang w:val="de-DE"/>
        </w:rPr>
      </w:pPr>
      <w:r w:rsidRPr="00D12BE8">
        <w:rPr>
          <w:rFonts w:eastAsia="Times New Roman"/>
          <w:color w:val="000000"/>
          <w:sz w:val="20"/>
          <w:lang w:val="de-DE"/>
        </w:rPr>
        <w:t>16</w:t>
      </w:r>
    </w:p>
    <w:p w14:paraId="1256220B" w14:textId="77777777" w:rsidR="006A13C3" w:rsidRPr="00D12BE8" w:rsidRDefault="006A13C3">
      <w:pPr>
        <w:rPr>
          <w:lang w:val="de-DE"/>
        </w:rPr>
        <w:sectPr w:rsidR="006A13C3" w:rsidRPr="00D12BE8" w:rsidSect="00090D73">
          <w:type w:val="continuous"/>
          <w:pgSz w:w="11900" w:h="16825"/>
          <w:pgMar w:top="1420" w:right="2591" w:bottom="1249" w:left="2989" w:header="720" w:footer="720" w:gutter="0"/>
          <w:cols w:space="720"/>
        </w:sectPr>
      </w:pPr>
    </w:p>
    <w:p w14:paraId="0D64B92B" w14:textId="77777777" w:rsidR="006A13C3" w:rsidRPr="00D12BE8" w:rsidRDefault="00B5761C">
      <w:pPr>
        <w:spacing w:before="7" w:after="220" w:line="269"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Sozialen Lerntheorie</w:t>
      </w:r>
    </w:p>
    <w:p w14:paraId="6C2070CC" w14:textId="77777777" w:rsidR="006A13C3" w:rsidRPr="00D12BE8" w:rsidRDefault="006A13C3">
      <w:pPr>
        <w:spacing w:before="7" w:after="220" w:line="269" w:lineRule="exact"/>
        <w:rPr>
          <w:lang w:val="de-DE"/>
        </w:rPr>
        <w:sectPr w:rsidR="006A13C3" w:rsidRPr="00D12BE8" w:rsidSect="00090D73">
          <w:pgSz w:w="11900" w:h="16825"/>
          <w:pgMar w:top="900" w:right="2836" w:bottom="1289" w:left="2744" w:header="720" w:footer="720" w:gutter="0"/>
          <w:cols w:space="720"/>
        </w:sectPr>
      </w:pPr>
    </w:p>
    <w:p w14:paraId="33943B92" w14:textId="77777777" w:rsidR="006A13C3" w:rsidRPr="00D12BE8" w:rsidRDefault="00B5761C">
      <w:pPr>
        <w:spacing w:before="24" w:line="261" w:lineRule="exact"/>
        <w:ind w:left="72" w:right="72"/>
        <w:jc w:val="both"/>
        <w:textAlignment w:val="baseline"/>
        <w:rPr>
          <w:rFonts w:eastAsia="Times New Roman"/>
          <w:color w:val="000000"/>
          <w:sz w:val="21"/>
          <w:lang w:val="de-DE"/>
        </w:rPr>
      </w:pPr>
      <w:r w:rsidRPr="00D12BE8">
        <w:rPr>
          <w:rFonts w:eastAsia="Times New Roman"/>
          <w:color w:val="000000"/>
          <w:sz w:val="21"/>
          <w:lang w:val="de-DE"/>
        </w:rPr>
        <w:t>einer Realität, die in der Vergangenheit wirksam war, aber unter veränderten Lebensbedingungen nicht mehr existiert.</w:t>
      </w:r>
    </w:p>
    <w:p w14:paraId="58BE1473" w14:textId="77777777" w:rsidR="006A13C3" w:rsidRPr="00D12BE8" w:rsidRDefault="00B5761C">
      <w:pPr>
        <w:spacing w:before="30" w:line="248" w:lineRule="exact"/>
        <w:ind w:left="72" w:right="72"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Irrationale Abwehrhaltungen entstehen oft auf der Grundlage einer übermäßigen Verallgemeinerung von Ereignissen, die mit traumatischen Erfahrungen verbunden sind, auf andere Ereignisse, die ihnen physisch oder semantisch ähnlich sind. In der oft zitierten Studie von Watson und Rayner [1920] beispielsweise führten mehrere Paarungen einer Ratte mit einem lauten Geräusch bei einem kleinen Jungen nicht nur zu einer ausgeprägten Angst vor Ratten, sondern zu einer weitreichenden Verallgemeinerung dieser Angst auf andere pelzige Objekte, darunter Kaninchen, Hunde, Pelzmäntel, Baumwolle, Wolle und sogar menschliches Haar.</w:t>
      </w:r>
    </w:p>
    <w:p w14:paraId="0F235367" w14:textId="77777777" w:rsidR="006A13C3" w:rsidRPr="00D12BE8" w:rsidRDefault="00B5761C">
      <w:pPr>
        <w:spacing w:before="13" w:line="248" w:lineRule="exact"/>
        <w:ind w:left="72" w:right="72" w:firstLine="216"/>
        <w:jc w:val="both"/>
        <w:textAlignment w:val="baseline"/>
        <w:rPr>
          <w:rFonts w:eastAsia="Times New Roman"/>
          <w:color w:val="000000"/>
          <w:spacing w:val="4"/>
          <w:sz w:val="21"/>
          <w:lang w:val="de-DE"/>
        </w:rPr>
      </w:pPr>
      <w:r w:rsidRPr="00D12BE8">
        <w:rPr>
          <w:rFonts w:eastAsia="Times New Roman"/>
          <w:color w:val="000000"/>
          <w:spacing w:val="4"/>
          <w:sz w:val="21"/>
          <w:lang w:val="de-DE"/>
        </w:rPr>
        <w:t>Es gibt klinische Belege dafür, dass relativ harmlose Reize durch semantische Verallgemeinerung mit starken aversiven Eigenschaften ausgestattet werden können. Walton und Mather [1963] berichten über den Fall einer Frau, die unter Zwangsvorstellungen litt, schmutzig zu sein, und einen Großteil ihres Lebens mit lähmenden Hygieneritualen verbrachte.</w:t>
      </w:r>
    </w:p>
    <w:p w14:paraId="59433ECE" w14:textId="77777777" w:rsidR="006A13C3" w:rsidRPr="00D12BE8" w:rsidRDefault="00B5761C">
      <w:pPr>
        <w:spacing w:before="154" w:line="206" w:lineRule="exact"/>
        <w:ind w:left="288" w:right="72"/>
        <w:jc w:val="both"/>
        <w:textAlignment w:val="baseline"/>
        <w:rPr>
          <w:rFonts w:eastAsia="Times New Roman"/>
          <w:color w:val="000000"/>
          <w:spacing w:val="-1"/>
          <w:sz w:val="21"/>
          <w:lang w:val="de-DE"/>
        </w:rPr>
      </w:pPr>
      <w:r w:rsidRPr="00D12BE8">
        <w:rPr>
          <w:rFonts w:eastAsia="Times New Roman"/>
          <w:color w:val="000000"/>
          <w:spacing w:val="-1"/>
          <w:sz w:val="21"/>
          <w:lang w:val="de-DE"/>
        </w:rPr>
        <w:t>Das Hauptmerkmal war zwanghaftes Händewaschen, das offenbar aus Zweifeln an der Verunreinigung ihrer selbst durch Schmutz entstand. Nach jeder täglichen Aktivität oder immer dann, wenn sie glaubte, etwas berührt zu haben, das zuvor von einer anderen Person angefasst worden war, wusch sie sich vier- oder fünfmal die Hände (was fünfzehn Minuten dauerte). Türklinken und Wasserhähne lösten besonders starke Ängste aus, da sie am häufigsten angefasst wurden. Nach dem Toilettengang wusch sie sich immer die Hände und schrubbte zusätzlich ihre Fingernägel. Das Baden und Haarewaschen nahm mehrere Stunden in Anspruch, da sie sich selbst, die Badewanne und das Waschbecken ständig neu wusch. Um eine Kontamination zu vermeiden, achtete sie darauf, niemals Wände oder die Kleidung anderer Menschen zu berühren, und bewahrte ihre eigene Kleidung immer an einem besonderen Ort auf, den andere nicht berühren konnten. Jede Straße oder Durchgangsstraße wurde auf Schmutzflecken untersucht. Viele dieser Tätigkeiten, wie das Aufdrehen von Wasserhähnen und das Öffnen von Türen, übertrug sie ihrer Mutter. Tatsächlich wagte sie sich nie allein aus dem Haus, aus Angst, etwas anfassen zu müssen und keine Möglichkeit zum Waschen zu haben. Auch das Sitzen auf öffentlichen Bänken fiel ihr schwer [S. 169].</w:t>
      </w:r>
    </w:p>
    <w:p w14:paraId="03CD3B02" w14:textId="77777777" w:rsidR="006A13C3" w:rsidRPr="00D12BE8" w:rsidRDefault="00B5761C">
      <w:pPr>
        <w:spacing w:before="104" w:line="248" w:lineRule="exact"/>
        <w:ind w:right="72" w:firstLine="288"/>
        <w:jc w:val="both"/>
        <w:textAlignment w:val="baseline"/>
        <w:rPr>
          <w:rFonts w:eastAsia="Times New Roman"/>
          <w:color w:val="000000"/>
          <w:spacing w:val="8"/>
          <w:sz w:val="21"/>
          <w:lang w:val="de-DE"/>
        </w:rPr>
      </w:pPr>
      <w:r w:rsidRPr="00D12BE8">
        <w:rPr>
          <w:rFonts w:eastAsia="Times New Roman"/>
          <w:color w:val="000000"/>
          <w:spacing w:val="8"/>
          <w:sz w:val="21"/>
          <w:lang w:val="de-DE"/>
        </w:rPr>
        <w:t>Das zwanghafte Verhalten begann mit ihren starken Schuldgefühlen und dem Gefühl der „</w:t>
      </w:r>
      <w:r w:rsidRPr="00D12BE8">
        <w:rPr>
          <w:rFonts w:eastAsia="Times New Roman"/>
          <w:color w:val="000000"/>
          <w:spacing w:val="8"/>
          <w:sz w:val="21"/>
          <w:vertAlign w:val="superscript"/>
          <w:lang w:val="de-DE"/>
        </w:rPr>
        <w:t>-</w:t>
      </w:r>
      <w:r w:rsidRPr="00D12BE8">
        <w:rPr>
          <w:rFonts w:eastAsia="Times New Roman"/>
          <w:color w:val="000000"/>
          <w:spacing w:val="8"/>
          <w:sz w:val="21"/>
          <w:lang w:val="de-DE"/>
        </w:rPr>
        <w:t xml:space="preserve">Schmutzigkeit” aufgrund ihrer sexuellen Beziehung zu einem verheirateten Mann. Schließlich lösten eine Vielzahl von Reizen im Zusammenhang mit urogenitalen </w:t>
      </w:r>
    </w:p>
    <w:p w14:paraId="735D6ADB" w14:textId="77777777" w:rsidR="006A13C3" w:rsidRPr="00D12BE8" w:rsidRDefault="00B5761C">
      <w:pPr>
        <w:spacing w:before="9" w:line="241" w:lineRule="exact"/>
        <w:ind w:right="72"/>
        <w:jc w:val="both"/>
        <w:textAlignment w:val="baseline"/>
        <w:rPr>
          <w:rFonts w:eastAsia="Times New Roman"/>
          <w:color w:val="000000"/>
          <w:spacing w:val="7"/>
          <w:sz w:val="21"/>
          <w:lang w:val="de-DE"/>
        </w:rPr>
      </w:pPr>
      <w:r w:rsidRPr="00D12BE8">
        <w:rPr>
          <w:rFonts w:eastAsia="Times New Roman"/>
          <w:color w:val="000000"/>
          <w:spacing w:val="7"/>
          <w:sz w:val="21"/>
          <w:lang w:val="de-DE"/>
        </w:rPr>
        <w:t>genitalen Aktivitäten und alle Formen von Schmutz störend für sie.</w:t>
      </w:r>
    </w:p>
    <w:p w14:paraId="61D93710" w14:textId="77777777" w:rsidR="006A13C3" w:rsidRPr="00D12BE8" w:rsidRDefault="00B5761C">
      <w:pPr>
        <w:spacing w:before="36" w:line="248" w:lineRule="exact"/>
        <w:ind w:right="72" w:firstLine="288"/>
        <w:jc w:val="both"/>
        <w:textAlignment w:val="baseline"/>
        <w:rPr>
          <w:rFonts w:eastAsia="Times New Roman"/>
          <w:color w:val="000000"/>
          <w:spacing w:val="8"/>
          <w:sz w:val="21"/>
          <w:lang w:val="de-DE"/>
        </w:rPr>
      </w:pPr>
      <w:r w:rsidRPr="00D12BE8">
        <w:rPr>
          <w:rFonts w:eastAsia="Times New Roman"/>
          <w:color w:val="000000"/>
          <w:spacing w:val="8"/>
          <w:sz w:val="21"/>
          <w:lang w:val="de-DE"/>
        </w:rPr>
        <w:t xml:space="preserve">Maladaptive emotionale Reaktionen können nicht nur durch unangenehme Paarungserfahrungen hervorgerufen werden, sondern auch durch therapeutische Methoden, die ähnliche Prinzipien anwenden, beseitigt werden [Bandura 1969a, Franks 1969]. Dies wird durch wiederholte Exposition gegenüber bedrohlichen Ereignissen ohne das Auftreten von negativen Konsequenzen erreicht. Es wurden mehrere Varianten dieses Verfahrens entwickelt und mit relativ hohem Erfolg angewendet. Bei der </w:t>
      </w:r>
    </w:p>
    <w:p w14:paraId="6522430B" w14:textId="77777777" w:rsidR="006A13C3" w:rsidRPr="00D12BE8" w:rsidRDefault="00B5761C">
      <w:pPr>
        <w:spacing w:before="71" w:line="248" w:lineRule="exact"/>
        <w:ind w:left="72"/>
        <w:jc w:val="both"/>
        <w:textAlignment w:val="baseline"/>
        <w:rPr>
          <w:rFonts w:eastAsia="Times New Roman"/>
          <w:color w:val="000000"/>
          <w:spacing w:val="8"/>
          <w:sz w:val="21"/>
          <w:lang w:val="de-DE"/>
        </w:rPr>
      </w:pPr>
      <w:r w:rsidRPr="00D12BE8">
        <w:rPr>
          <w:lang w:val="de-DE"/>
        </w:rPr>
        <w:br w:type="column"/>
      </w:r>
      <w:r w:rsidRPr="00D12BE8">
        <w:rPr>
          <w:rFonts w:eastAsia="Times New Roman"/>
          <w:color w:val="000000"/>
          <w:spacing w:val="8"/>
          <w:sz w:val="21"/>
          <w:lang w:val="de-DE"/>
        </w:rPr>
        <w:lastRenderedPageBreak/>
        <w:t xml:space="preserve">Extinktionsmethode werden behindernde Ängste beseitigt, indem die Klienten schrittweise zunehmend beängstigenden Situationen ausgesetzt werden oder durch massiven Kontakt mit dem, was sie fürchten. Einige verabscheuen es verständlicherweise, sich dem zu stellen, was sie fürchten, und benötigen daher positive Anreize. Therapien, die auf </w:t>
      </w:r>
      <w:r w:rsidRPr="00D12BE8">
        <w:rPr>
          <w:rFonts w:eastAsia="Times New Roman"/>
          <w:i/>
          <w:color w:val="000000"/>
          <w:spacing w:val="8"/>
          <w:sz w:val="21"/>
          <w:lang w:val="de-DE"/>
        </w:rPr>
        <w:t>Gegenkonditionierung</w:t>
      </w:r>
      <w:r w:rsidRPr="00D12BE8">
        <w:rPr>
          <w:rFonts w:eastAsia="Times New Roman"/>
          <w:color w:val="000000"/>
          <w:spacing w:val="8"/>
          <w:sz w:val="21"/>
          <w:lang w:val="de-DE"/>
        </w:rPr>
        <w:t xml:space="preserve"> basieren, desensibilisieren ängstliche Menschen, indem sie ihnen die Dinge, die sie fürchten, zusammen mit Angstneutralisatoren (z. B. Muskelentspannung, beruhigende Bilder oder die Beruhigung und Sicherheit einer unterstützenden Person) präsentieren, die in der Lage sind, sehr positive Reaktionen hervorzurufen. Durch die Verringerung des Angstniveaus ermöglichen positive Aktivitäten den Betroffenen, Bedrohungen zu tolerieren, denen sie normalerweise ausweichen würden, ohne sie als übermäßig aversiv zu empfinden. Ein dritter wichtiger Ansatz stützt sich auf Modellierungsverfahren, bei denen Angststörungen beseitigt werden, indem ängstliche Klienten andere bei bedrohlichen Aktivitäten beobachten, ohne dabei unerwünschte Folgen zu erleben. Nach dieser Form der Behandlung verlieren sie ihre Ängste, können Aktivitäten ausüben, die sie zuvor unterdrückt haben, und entwickeln eine positivere Einstellung gegenüber den Dingen, die sie zuvor verabscheuten.</w:t>
      </w:r>
    </w:p>
    <w:p w14:paraId="6E72DBDA" w14:textId="77777777" w:rsidR="006A13C3" w:rsidRPr="00D12BE8" w:rsidRDefault="00B5761C">
      <w:pPr>
        <w:spacing w:before="416" w:line="248" w:lineRule="exact"/>
        <w:ind w:left="288"/>
        <w:textAlignment w:val="baseline"/>
        <w:rPr>
          <w:rFonts w:eastAsia="Times New Roman"/>
          <w:i/>
          <w:color w:val="000000"/>
          <w:spacing w:val="6"/>
          <w:sz w:val="21"/>
          <w:lang w:val="de-DE"/>
        </w:rPr>
      </w:pPr>
      <w:r w:rsidRPr="00D12BE8">
        <w:rPr>
          <w:rFonts w:eastAsia="Times New Roman"/>
          <w:i/>
          <w:color w:val="000000"/>
          <w:spacing w:val="6"/>
          <w:sz w:val="21"/>
          <w:lang w:val="de-DE"/>
        </w:rPr>
        <w:t xml:space="preserve">Reizkontrolle </w:t>
      </w:r>
      <w:r w:rsidRPr="00D12BE8">
        <w:rPr>
          <w:rFonts w:eastAsia="Times New Roman"/>
          <w:color w:val="000000"/>
          <w:spacing w:val="6"/>
          <w:sz w:val="21"/>
          <w:lang w:val="de-DE"/>
        </w:rPr>
        <w:t xml:space="preserve">von </w:t>
      </w:r>
      <w:r w:rsidRPr="00D12BE8">
        <w:rPr>
          <w:rFonts w:eastAsia="Times New Roman"/>
          <w:i/>
          <w:color w:val="000000"/>
          <w:spacing w:val="6"/>
          <w:sz w:val="21"/>
          <w:lang w:val="de-DE"/>
        </w:rPr>
        <w:t>Handlungen</w:t>
      </w:r>
    </w:p>
    <w:p w14:paraId="476938C0" w14:textId="77777777" w:rsidR="006A13C3" w:rsidRPr="00D12BE8" w:rsidRDefault="00B5761C">
      <w:pPr>
        <w:spacing w:before="152" w:line="248" w:lineRule="exact"/>
        <w:ind w:left="72" w:righ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Dieselben Handlungen können je nach Zeit, Ort und den Personen, denen gegenüber sie ausgeführt werden, zu deutlich unterschiedlichen Konsequenzen führen. Das Überqueren einer belebten Kreuzung bei roter Ampel hat beispielsweise ganz andere Auswirkungen als das Überqueren bei grüner Ampel. Menschen achten daher genau auf Reize, die eine Verstärkung vorhersagen, und ignorieren diejenigen, die dies nicht tun, und sie nutzen Hinweise, die auf wahrscheinliche Konsequenzen hindeuten, um ihr Verhalten zu regulieren. Reize, die darauf hindeuten, dass bestimmte Handlungen bestraft oder nicht belohnt werden, hemmen tendenziell deren Ausführung, während solche, die signalisieren, dass die Handlungen zulässig oder belohnbar sind, deren Ausführung erleichtern. Die Fähigkeit, die Reaktionsfähigkeit auf der Grundlage von Informationen zu regulieren, die durch vorangegangene Reize über wahrscheinliche Reaktionsfolgen vermittelt werden, bildet den Mechanismus für vorausschauendes Verhalten.</w:t>
      </w:r>
    </w:p>
    <w:p w14:paraId="2AB2EFA6" w14:textId="77777777" w:rsidR="006A13C3" w:rsidRPr="00D12BE8" w:rsidRDefault="00B5761C">
      <w:pPr>
        <w:spacing w:before="29" w:after="8" w:line="248" w:lineRule="exact"/>
        <w:ind w:left="72" w:right="72" w:firstLine="216"/>
        <w:jc w:val="both"/>
        <w:textAlignment w:val="baseline"/>
        <w:rPr>
          <w:rFonts w:eastAsia="Times New Roman"/>
          <w:color w:val="000000"/>
          <w:spacing w:val="9"/>
          <w:sz w:val="21"/>
          <w:lang w:val="de-DE"/>
        </w:rPr>
      </w:pPr>
      <w:r w:rsidRPr="00D12BE8">
        <w:rPr>
          <w:rFonts w:eastAsia="Times New Roman"/>
          <w:color w:val="000000"/>
          <w:spacing w:val="9"/>
          <w:sz w:val="21"/>
          <w:lang w:val="de-DE"/>
        </w:rPr>
        <w:t>Reize erlangen Kontrollkraft, indem sie mit unterschiedlichen Reaktionsfolgen korreliert werden. Traditionelle Erklärungen dafür, wie Reizkontrolle entwickelt wird, konzentrieren sich in erster Linie auf direktes Training, bei dem Reaktionen nur in Gegenwart bestimmter Hinweise, aber niemals in einem anderen Reizkontext verstärkt werden. Reizkontrolle wird zweifellos in vielen Fällen durch Korrelation mit erlebten Reaktionsfolgen etabliert und aufrechterhalten. Die symbolische Fähigkeit des Menschen ermöglicht es ihm jedoch, solche</w:t>
      </w:r>
    </w:p>
    <w:p w14:paraId="2DA07B3D" w14:textId="77777777" w:rsidR="006A13C3" w:rsidRPr="00D12BE8" w:rsidRDefault="006A13C3">
      <w:pPr>
        <w:spacing w:before="29" w:after="8" w:line="248" w:lineRule="exact"/>
        <w:rPr>
          <w:lang w:val="de-DE"/>
        </w:rPr>
        <w:sectPr w:rsidR="006A13C3" w:rsidRPr="00D12BE8" w:rsidSect="00090D73">
          <w:type w:val="continuous"/>
          <w:pgSz w:w="11900" w:h="16825"/>
          <w:pgMar w:top="900" w:right="882" w:bottom="1289" w:left="716" w:header="720" w:footer="720" w:gutter="0"/>
          <w:cols w:space="0"/>
        </w:sectPr>
      </w:pPr>
    </w:p>
    <w:p w14:paraId="00A49507" w14:textId="77777777" w:rsidR="006A13C3" w:rsidRPr="00D12BE8" w:rsidRDefault="00B5761C">
      <w:pPr>
        <w:spacing w:line="248" w:lineRule="exact"/>
        <w:jc w:val="center"/>
        <w:textAlignment w:val="baseline"/>
        <w:rPr>
          <w:rFonts w:eastAsia="Times New Roman"/>
          <w:color w:val="000000"/>
          <w:sz w:val="21"/>
          <w:lang w:val="de-DE"/>
        </w:rPr>
      </w:pPr>
      <w:r w:rsidRPr="00D12BE8">
        <w:rPr>
          <w:rFonts w:eastAsia="Times New Roman"/>
          <w:color w:val="000000"/>
          <w:sz w:val="21"/>
          <w:lang w:val="de-DE"/>
        </w:rPr>
        <w:t>17</w:t>
      </w:r>
    </w:p>
    <w:p w14:paraId="44F5D40E" w14:textId="77777777" w:rsidR="006A13C3" w:rsidRPr="00D12BE8" w:rsidRDefault="006A13C3">
      <w:pPr>
        <w:rPr>
          <w:lang w:val="de-DE"/>
        </w:rPr>
        <w:sectPr w:rsidR="006A13C3" w:rsidRPr="00D12BE8" w:rsidSect="00090D73">
          <w:type w:val="continuous"/>
          <w:pgSz w:w="11900" w:h="16825"/>
          <w:pgMar w:top="900" w:right="2859" w:bottom="1289" w:left="2721" w:header="720" w:footer="720" w:gutter="0"/>
          <w:cols w:space="720"/>
        </w:sectPr>
      </w:pPr>
    </w:p>
    <w:p w14:paraId="25D504DD" w14:textId="77777777" w:rsidR="006A13C3" w:rsidRPr="00D12BE8" w:rsidRDefault="00B5761C">
      <w:pPr>
        <w:spacing w:before="4" w:after="252"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7828672D" w14:textId="77777777" w:rsidR="006A13C3" w:rsidRPr="00D12BE8" w:rsidRDefault="006A13C3">
      <w:pPr>
        <w:spacing w:before="4" w:after="252" w:line="240" w:lineRule="exact"/>
        <w:rPr>
          <w:lang w:val="de-DE"/>
        </w:rPr>
        <w:sectPr w:rsidR="006A13C3" w:rsidRPr="00D12BE8" w:rsidSect="00090D73">
          <w:pgSz w:w="11900" w:h="16825"/>
          <w:pgMar w:top="1260" w:right="2839" w:bottom="1449" w:left="2741" w:header="720" w:footer="720" w:gutter="0"/>
          <w:cols w:space="720"/>
        </w:sectPr>
      </w:pPr>
    </w:p>
    <w:p w14:paraId="410B21D5" w14:textId="77777777" w:rsidR="006A13C3" w:rsidRPr="00D12BE8" w:rsidRDefault="00B5761C">
      <w:pPr>
        <w:spacing w:before="43" w:line="241" w:lineRule="exact"/>
        <w:ind w:left="216" w:right="72"/>
        <w:jc w:val="both"/>
        <w:textAlignment w:val="baseline"/>
        <w:rPr>
          <w:rFonts w:eastAsia="Times New Roman"/>
          <w:color w:val="000000"/>
          <w:spacing w:val="8"/>
          <w:sz w:val="20"/>
          <w:lang w:val="de-DE"/>
        </w:rPr>
      </w:pPr>
      <w:r w:rsidRPr="00D12BE8">
        <w:rPr>
          <w:rFonts w:eastAsia="Times New Roman"/>
          <w:color w:val="000000"/>
          <w:spacing w:val="8"/>
          <w:sz w:val="20"/>
          <w:lang w:val="de-DE"/>
        </w:rPr>
        <w:t>Informationen, ohne Reaktionen ausführen zu müssen und diese unter verschiedenen Bedingungen belohnt, ignoriert oder bestraft zu sehen. Ein Großteil dieses Lernens erfolgt durch verbale Erklärungen, die Situationen beschreiben, in denen bestimmte Handlungen als angemessen oder unangemessen angesehen werden. Darüber hinaus kann, wie wir später sehen werden, die Reizkontrolle effektiv etabliert werden, indem beobachtet wird, wie das Verhalten anderer in verschiedenen Situationen verstärkt wird. Obwohl Menschen ihr Handeln oft ausschließlich auf der Grundlage dessen steuern, was sie beobachtet oder gehört haben, erfordert die Aufrechterhaltung einer verbal und stellvertretend erzeugten Reizkontrolle in der Regel eine regelmäßige Bestätigung durch direkte Erfahrung.</w:t>
      </w:r>
    </w:p>
    <w:p w14:paraId="631DC537" w14:textId="77777777" w:rsidR="006A13C3" w:rsidRPr="00D12BE8" w:rsidRDefault="00B5761C">
      <w:pPr>
        <w:spacing w:line="240" w:lineRule="exact"/>
        <w:ind w:left="216" w:right="72"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Das zwischenmenschliche Verhalten wird teilweise durch Eigenschaften von Menschen reguliert, die die wahrscheinlichen Folgen bestimmter Handlungsweisen vorhersagen. Kinder verhalten sich in Anwesenheit ihrer Mütter und Väter oft ganz unterschiedlich, je nach deren Erziehungsmethoden. Das folgende Zitat liefert ein anschauliches Beispiel für einen autistischen Jungen, der sich gegenüber seiner nachsichtigen Mutter frei destruktiv verhielt, dies aber in Anwesenheit seines Vaters, der keine Aggressionen duldete, selten tat.</w:t>
      </w:r>
    </w:p>
    <w:p w14:paraId="0823AAD9" w14:textId="77777777" w:rsidR="006A13C3" w:rsidRPr="00D12BE8" w:rsidRDefault="00B5761C">
      <w:pPr>
        <w:spacing w:before="152" w:line="199" w:lineRule="exact"/>
        <w:ind w:left="432" w:right="72"/>
        <w:jc w:val="both"/>
        <w:textAlignment w:val="baseline"/>
        <w:rPr>
          <w:rFonts w:eastAsia="Times New Roman"/>
          <w:color w:val="000000"/>
          <w:sz w:val="20"/>
          <w:lang w:val="de-DE"/>
        </w:rPr>
      </w:pPr>
      <w:r w:rsidRPr="00D12BE8">
        <w:rPr>
          <w:rFonts w:eastAsia="Times New Roman"/>
          <w:color w:val="000000"/>
          <w:sz w:val="20"/>
          <w:lang w:val="de-DE"/>
        </w:rPr>
        <w:t>Wann immer ihr Mann zu Hause war, war Billy ein vorbildlicher Junge. Er wusste, dass sein Vater ihn schnell und emotionslos für sein Fehlverhalten bestrafen würde. Aber wenn sein Vater das Haus verließ, ging Billy zum Fenster und schaute zu, bis das Auto wegfuhr. Sobald das Auto weg war, verwandelte er sich plötzlich. . . . „Er ging in meinen Kleiderschrank, zerriss meine Abendkleider und urinierte auf meine Kleidung. Er zerschlug Möbel und rannte herum, biss in die Wände, bis das Haus von einem Ende zum anderen zerstört war. Er wusste, dass ich ihn gerne in schöne Kleider steckte, also riss er die Knöpfe von seinen Hemden und machte in seine Hosen (Moser 1965, S. 961).</w:t>
      </w:r>
    </w:p>
    <w:p w14:paraId="5B5DEE78" w14:textId="77777777" w:rsidR="006A13C3" w:rsidRPr="00D12BE8" w:rsidRDefault="00B5761C">
      <w:pPr>
        <w:spacing w:before="123" w:line="241" w:lineRule="exact"/>
        <w:ind w:left="216"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In einer formalen Studie zur sozialen Reizkontrolle ließen Redd und Birnbrauer (1909) einen Erwachsenen eine Gruppe zurückgezogener Kinder für kooperatives Spielen belohnen, während ein zweiter Erwachsener sie unabhängig von ihrem Verhalten gleichermaßen belohnte. Später löste allein das Erscheinen des Erwachsenen, der Belohnungen nach bestimmten Kriterien vergab, kooperatives Spielen aus, während der Erwachsene, der keine Belohnungen nach bestimmten Kriterien vergab, keinen Einfluss auf das Verhalten der Kinder hatte. Als die Erwachsenen ihre Verstärkungspraktiken umkehrten, änderte sich entsprechend auch ihre Fähigkeit, Spielverhalten hervorzurufen.</w:t>
      </w:r>
    </w:p>
    <w:p w14:paraId="3D924ECE" w14:textId="77777777" w:rsidR="006A13C3" w:rsidRPr="00D12BE8" w:rsidRDefault="00B5761C">
      <w:pPr>
        <w:spacing w:line="238" w:lineRule="exact"/>
        <w:ind w:left="216" w:firstLine="216"/>
        <w:jc w:val="both"/>
        <w:textAlignment w:val="baseline"/>
        <w:rPr>
          <w:rFonts w:eastAsia="Times New Roman"/>
          <w:color w:val="000000"/>
          <w:spacing w:val="13"/>
          <w:sz w:val="20"/>
          <w:lang w:val="de-DE"/>
        </w:rPr>
      </w:pPr>
      <w:r w:rsidRPr="00D12BE8">
        <w:rPr>
          <w:rFonts w:eastAsia="Times New Roman"/>
          <w:color w:val="000000"/>
          <w:spacing w:val="13"/>
          <w:sz w:val="20"/>
          <w:lang w:val="de-DE"/>
        </w:rPr>
        <w:t>Menschen regulieren ihr Verhalten häufig auf der Grundlage subtilerer sozialer Signale. Ein gängiges Beispiel: Eltern erteilen ihren Kindern schnell Befehle</w:t>
      </w:r>
    </w:p>
    <w:p w14:paraId="30E60D2D" w14:textId="77777777" w:rsidR="006A13C3" w:rsidRPr="00D12BE8" w:rsidRDefault="00B5761C">
      <w:pPr>
        <w:spacing w:line="240" w:lineRule="exact"/>
        <w:ind w:left="216"/>
        <w:jc w:val="both"/>
        <w:textAlignment w:val="baseline"/>
        <w:rPr>
          <w:rFonts w:eastAsia="Times New Roman"/>
          <w:color w:val="000000"/>
          <w:spacing w:val="11"/>
          <w:sz w:val="20"/>
          <w:lang w:val="de-DE"/>
        </w:rPr>
      </w:pPr>
      <w:r w:rsidRPr="00D12BE8">
        <w:rPr>
          <w:rFonts w:eastAsia="Times New Roman"/>
          <w:color w:val="000000"/>
          <w:spacing w:val="11"/>
          <w:sz w:val="20"/>
          <w:lang w:val="de-DE"/>
        </w:rPr>
        <w:t xml:space="preserve">, aber sie achten nicht immer darauf, dass ihre Aufforderungen befolgt werden. Kinder neigen daher dazu </w:t>
      </w:r>
    </w:p>
    <w:p w14:paraId="0494571C" w14:textId="77777777" w:rsidR="006A13C3" w:rsidRPr="00D12BE8" w:rsidRDefault="00B5761C">
      <w:pPr>
        <w:spacing w:line="240" w:lineRule="exact"/>
        <w:ind w:left="216"/>
        <w:jc w:val="both"/>
        <w:textAlignment w:val="baseline"/>
        <w:rPr>
          <w:rFonts w:eastAsia="Times New Roman"/>
          <w:color w:val="000000"/>
          <w:spacing w:val="10"/>
          <w:sz w:val="20"/>
          <w:lang w:val="de-DE"/>
        </w:rPr>
      </w:pPr>
      <w:r w:rsidRPr="00D12BE8">
        <w:rPr>
          <w:rFonts w:eastAsia="Times New Roman"/>
          <w:color w:val="000000"/>
          <w:spacing w:val="10"/>
          <w:sz w:val="20"/>
          <w:lang w:val="de-DE"/>
        </w:rPr>
        <w:t xml:space="preserve">, Anforderungen zu ignorieren, die in mildem oder moderatem Ton geäußert werden. Die zunehmende Wut der Eltern dient in der Regel als Hinweis darauf, dass sie die Einhaltung der Vorschriften durchsetzen werden, sodass </w:t>
      </w:r>
    </w:p>
    <w:p w14:paraId="49DE85E4" w14:textId="77777777" w:rsidR="006A13C3" w:rsidRPr="00D12BE8" w:rsidRDefault="00B5761C">
      <w:pPr>
        <w:spacing w:before="1" w:line="241" w:lineRule="exact"/>
        <w:ind w:left="72" w:right="216"/>
        <w:jc w:val="both"/>
        <w:textAlignment w:val="baseline"/>
        <w:rPr>
          <w:rFonts w:eastAsia="Times New Roman"/>
          <w:color w:val="000000"/>
          <w:spacing w:val="9"/>
          <w:sz w:val="20"/>
          <w:lang w:val="de-DE"/>
        </w:rPr>
      </w:pPr>
      <w:r w:rsidRPr="00D12BE8">
        <w:rPr>
          <w:lang w:val="de-DE"/>
        </w:rPr>
        <w:br w:type="column"/>
      </w:r>
      <w:r w:rsidRPr="00D12BE8">
        <w:rPr>
          <w:rFonts w:eastAsia="Times New Roman"/>
          <w:color w:val="000000"/>
          <w:spacing w:val="9"/>
          <w:sz w:val="20"/>
          <w:lang w:val="de-DE"/>
        </w:rPr>
        <w:lastRenderedPageBreak/>
        <w:t>nur Schreie Ergebnisse bringen. Tatsächlich herrscht in vielen Haushalten ein ziemlich hoher Geräuschpegel.</w:t>
      </w:r>
    </w:p>
    <w:p w14:paraId="78C368EC" w14:textId="77777777" w:rsidR="006A13C3" w:rsidRPr="00D12BE8" w:rsidRDefault="00B5761C">
      <w:pPr>
        <w:spacing w:before="30" w:line="241" w:lineRule="exact"/>
        <w:ind w:left="72"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Von den zahlreichen Reizen, die das Verhalten von Menschen in einem bestimmten Moment beeinflussen, ist keiner so allgegenwärtig und wirksam wie die Handlungen anderer. Menschen applaudieren, wenn andere klatschen, sie lachen, wenn andere lachen, sie verlassen gesellschaftliche Anlässe, wenn sie sehen, dass andere gehen, und in unzähligen anderen Situationen wird ihr Verhalten durch Modellierungsreize ausgelöst und gelenkt.</w:t>
      </w:r>
    </w:p>
    <w:p w14:paraId="7B9D118E" w14:textId="77777777" w:rsidR="006A13C3" w:rsidRPr="00D12BE8" w:rsidRDefault="00B5761C">
      <w:pPr>
        <w:spacing w:before="4" w:line="241" w:lineRule="exact"/>
        <w:ind w:left="72"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Die Handlungen anderer erhalten durch selektive Verstärkung kontrollierende Eigenschaften, ähnlich wie physische und symbolische Reize in nicht-sozialen Formen. Wenn das Verhalten wie andere zu lohnenden Ergebnissen führt, werden Modellierungshinweise zu starken Determinanten für analoges Verhalten; umgekehrt, wenn übereinstimmende Handlungen negativ behandelt werden, aber abweichendes Verhalten sich als lohnend erweist, führen die Reaktionen der Vorbilder zu unterschiedlichen Verhaltensweisen bei den Beobachtern. Da Menschen in der Regel Verhaltensweisen zeigen, die angemessen und effektiv sind, ist das Nachahmen guter Beispiele viel verstärkend als mühsames Ausprobieren. Infolgedessen haben Modellierungshinweise im Allgemeinen einen hohen Vorhersagewert. Indem sich ein Neuling auf die Handlungen sachkundiger Vorbilder verlässt, kann er sich in Synagogen, Moscheen, Saloons, bei Hochzeitszeremonien und in unzähligen anderen Situationen angemessen verhalten, ohne durch schockierte oder erfreute Reaktionen auf sein ungeschultes Verhalten herausfinden zu müssen, welches Verhalten akzeptabel ist. Das Sprichwort „Wenn du in Rom bist, tu, was die Römer tun“ unterstreicht den funktionalen Wert der Modellierung von Reizkontrolle.</w:t>
      </w:r>
    </w:p>
    <w:p w14:paraId="53B75D1C" w14:textId="77777777" w:rsidR="006A13C3" w:rsidRPr="00D12BE8" w:rsidRDefault="00B5761C">
      <w:pPr>
        <w:spacing w:line="240" w:lineRule="exact"/>
        <w:ind w:left="72"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Menschen unterscheiden sich darin, inwieweit ihr Verhalten durch Vorbild-Einflüsse geleitet wird, und nicht alle Vorbilder sind gleichermaßen wirksam darin, die Verhaltensweisen hervorzurufen, die sie selbst vorleben. Die Reaktionsfähigkeit auf Vorbild-Einflüsse wird weitgehend von drei Faktoren bestimmt, die ihre Kraft aus der Korrelation mit Verstärkungsbedingungen beziehen. Dazu gehören die Eigenschaften der Vorbilder, die Eigenschaften des Beobachters und die mit dem entsprechenden Verhalten verbundenen Reaktionsfolgen.</w:t>
      </w:r>
    </w:p>
    <w:p w14:paraId="3C7BE3FF" w14:textId="77777777" w:rsidR="006A13C3" w:rsidRPr="00D12BE8" w:rsidRDefault="00B5761C">
      <w:pPr>
        <w:spacing w:after="11" w:line="240" w:lineRule="exact"/>
        <w:ind w:left="72" w:right="216"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Was die Eigenschaften der Vorbilder betrifft, so sind Personen mit hohem Status, Ansehen und Macht viel wirksamer darin, bei Beobachtern ein entsprechendes Verhalten hervorzurufen als Vorbilder mit geringem Ansehen. Die Kraft eines prestigeträchtigen Vorbilds wird in einer Studie über Verhaltensansteckung von Lippitt, Polanslcy und Rosen [1952] gut veranschaulicht. Kinder in Sommercamps bewerteten sich gegenseitig hinsichtlich ihrer Fähigkeit, andere zu beeinflussen. Beobachter zeichneten dann die Häufigkeit und die Quellen von Verhaltensansteckung auf, definiert als spontane Nachahmung der Handlungen einer anderen Person, ohne dass diese</w:t>
      </w:r>
    </w:p>
    <w:p w14:paraId="77E68BE5" w14:textId="77777777" w:rsidR="006A13C3" w:rsidRPr="00D12BE8" w:rsidRDefault="006A13C3">
      <w:pPr>
        <w:spacing w:after="11" w:line="240" w:lineRule="exact"/>
        <w:rPr>
          <w:lang w:val="de-DE"/>
        </w:rPr>
        <w:sectPr w:rsidR="006A13C3" w:rsidRPr="00D12BE8" w:rsidSect="00090D73">
          <w:type w:val="continuous"/>
          <w:pgSz w:w="11900" w:h="16825"/>
          <w:pgMar w:top="1260" w:right="825" w:bottom="1449" w:left="773" w:header="720" w:footer="720" w:gutter="0"/>
          <w:cols w:space="0"/>
        </w:sectPr>
      </w:pPr>
    </w:p>
    <w:p w14:paraId="6291BD5C" w14:textId="77777777" w:rsidR="006A13C3" w:rsidRPr="00D12BE8" w:rsidRDefault="00B5761C">
      <w:pPr>
        <w:spacing w:line="238" w:lineRule="exact"/>
        <w:jc w:val="center"/>
        <w:textAlignment w:val="baseline"/>
        <w:rPr>
          <w:rFonts w:eastAsia="Times New Roman"/>
          <w:color w:val="000000"/>
          <w:sz w:val="20"/>
          <w:lang w:val="de-DE"/>
        </w:rPr>
      </w:pPr>
      <w:r w:rsidRPr="00D12BE8">
        <w:rPr>
          <w:rFonts w:eastAsia="Times New Roman"/>
          <w:color w:val="000000"/>
          <w:sz w:val="20"/>
          <w:lang w:val="de-DE"/>
        </w:rPr>
        <w:t>18</w:t>
      </w:r>
    </w:p>
    <w:p w14:paraId="0C1A654A" w14:textId="77777777" w:rsidR="006A13C3" w:rsidRPr="00D12BE8" w:rsidRDefault="006A13C3">
      <w:pPr>
        <w:rPr>
          <w:lang w:val="de-DE"/>
        </w:rPr>
        <w:sectPr w:rsidR="006A13C3" w:rsidRPr="00D12BE8" w:rsidSect="00090D73">
          <w:type w:val="continuous"/>
          <w:pgSz w:w="11900" w:h="16825"/>
          <w:pgMar w:top="1260" w:right="2801" w:bottom="1449" w:left="2779" w:header="720" w:footer="720" w:gutter="0"/>
          <w:cols w:space="720"/>
        </w:sectPr>
      </w:pPr>
    </w:p>
    <w:p w14:paraId="6BAC8CD1" w14:textId="77777777" w:rsidR="006A13C3" w:rsidRPr="00D12BE8" w:rsidRDefault="00B5761C">
      <w:pPr>
        <w:spacing w:before="14" w:after="241" w:line="255"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Soziale Lerntheorie</w:t>
      </w:r>
    </w:p>
    <w:p w14:paraId="55A30BF6" w14:textId="77777777" w:rsidR="006A13C3" w:rsidRPr="00D12BE8" w:rsidRDefault="006A13C3">
      <w:pPr>
        <w:spacing w:before="14" w:after="241" w:line="255" w:lineRule="exact"/>
        <w:rPr>
          <w:lang w:val="de-DE"/>
        </w:rPr>
        <w:sectPr w:rsidR="006A13C3" w:rsidRPr="00D12BE8" w:rsidSect="00090D73">
          <w:pgSz w:w="11900" w:h="16825"/>
          <w:pgMar w:top="1160" w:right="2804" w:bottom="1369" w:left="2776" w:header="720" w:footer="720" w:gutter="0"/>
          <w:cols w:space="720"/>
        </w:sectPr>
      </w:pPr>
    </w:p>
    <w:p w14:paraId="6B0EB4B5" w14:textId="77777777" w:rsidR="006A13C3" w:rsidRPr="00D12BE8" w:rsidRDefault="00B5761C">
      <w:pPr>
        <w:spacing w:before="47" w:line="244" w:lineRule="exact"/>
        <w:ind w:left="216" w:right="72"/>
        <w:jc w:val="both"/>
        <w:textAlignment w:val="baseline"/>
        <w:rPr>
          <w:rFonts w:eastAsia="Times New Roman"/>
          <w:color w:val="000000"/>
          <w:spacing w:val="4"/>
          <w:sz w:val="21"/>
          <w:lang w:val="de-DE"/>
        </w:rPr>
      </w:pPr>
      <w:r w:rsidRPr="00D12BE8">
        <w:rPr>
          <w:rFonts w:eastAsia="Times New Roman"/>
          <w:color w:val="000000"/>
          <w:spacing w:val="4"/>
          <w:sz w:val="21"/>
          <w:lang w:val="de-DE"/>
        </w:rPr>
        <w:t>Absicht zeigte, andere dazu zu bringen, seinem Beispiel zu folgen. Das Verhalten einiger weniger Vorbilder, denen eine hohe Macht zugeschrieben wurde, bestimmte weitgehend das Verhalten der Camp-Teilnehmer. Der Einfluss prestigeträchtiger Vorbilder wird noch überzeugender von Lefkowitz, Blake und Mouton [1955] demonstriert. Fußgänger überquerten eine Straße eher bei roter Ampel, wenn sie eine vermutlich hochrangige Person in Businesskleidung dies tun sahen, als wenn dieselbe Regelübertretung von demselben Vorbild in schmutzigen, geflickten Hosen, abgewetzten Schuhen und einem blauen Jeanshemd begangen wurde.</w:t>
      </w:r>
    </w:p>
    <w:p w14:paraId="2E376384" w14:textId="77777777" w:rsidR="006A13C3" w:rsidRPr="00D12BE8" w:rsidRDefault="00B5761C">
      <w:pPr>
        <w:spacing w:line="243" w:lineRule="exact"/>
        <w:ind w:left="216" w:right="72" w:firstLine="144"/>
        <w:jc w:val="both"/>
        <w:textAlignment w:val="baseline"/>
        <w:rPr>
          <w:rFonts w:eastAsia="Times New Roman"/>
          <w:color w:val="000000"/>
          <w:spacing w:val="4"/>
          <w:sz w:val="21"/>
          <w:lang w:val="de-DE"/>
        </w:rPr>
      </w:pPr>
      <w:r w:rsidRPr="00D12BE8">
        <w:rPr>
          <w:rFonts w:eastAsia="Times New Roman"/>
          <w:color w:val="000000"/>
          <w:spacing w:val="4"/>
          <w:sz w:val="21"/>
          <w:lang w:val="de-DE"/>
        </w:rPr>
        <w:t>Es ist nicht schwer zu erklären, warum der Status des Vorbilds das Nachahmungsverhalten erleichtert. Die Handlungen von Vorbildern, die einen gewissen Status erlangt haben, sind eher erfolgreich und haben daher für Beobachter einen größeren funktionalen Wert als das Verhalten von Vorbildern, die über relativ geringe berufliche, intellektuelle und soziale Kompetenzen verfügen. In Situationen, in denen Menschen sich über die Sinnhaftigkeit der vorgegebenen Handlungsweisen unsicher sind, verlassen sie sich auf die Eigenschaften des Vorbilds und auf Symbole, die Status verleihen (z. B. Sprache, Kleidung, Auftreten, Besitz materieller Güter), die als greifbare Indikatoren für vergangene Erfolge dienen. Die Auswirkungen des Prestiges eines Vorbilds lassen sich in der Regel von einem Verhaltensbereich auf einen anderen übertragen, beispielsweise wenn prominente Sportler als Ernährungsexperten für Frühstückscerealien werben. Auch unbekannte Personen gewinnen an Einfluss, wenn sie Ähnlichkeiten mit Vorbildern aufweisen, deren Verhalten sich in der Vergangenheit als erfolgreich erwiesen hat.</w:t>
      </w:r>
    </w:p>
    <w:p w14:paraId="1DF177D3" w14:textId="77777777" w:rsidR="006A13C3" w:rsidRPr="00D12BE8" w:rsidRDefault="00B5761C">
      <w:pPr>
        <w:spacing w:before="9" w:line="244" w:lineRule="exact"/>
        <w:ind w:left="216" w:right="72" w:firstLine="144"/>
        <w:jc w:val="both"/>
        <w:textAlignment w:val="baseline"/>
        <w:rPr>
          <w:rFonts w:eastAsia="Times New Roman"/>
          <w:color w:val="000000"/>
          <w:spacing w:val="4"/>
          <w:sz w:val="21"/>
          <w:lang w:val="de-DE"/>
        </w:rPr>
      </w:pPr>
      <w:r w:rsidRPr="00D12BE8">
        <w:rPr>
          <w:rFonts w:eastAsia="Times New Roman"/>
          <w:color w:val="000000"/>
          <w:spacing w:val="4"/>
          <w:sz w:val="21"/>
          <w:lang w:val="de-DE"/>
        </w:rPr>
        <w:t>Es wurden einige Anstrengungen unternommen, um die Arten von Menschen zu identifizieren, die am empfänglichsten für Modellierungseinflüsse sind. Beobachter, die durch das Nachahmen anderer bessere Ergebnisse erzielen als durch ihr eigenes unabhängiges Verhalten, sind besonders anfällig für Modellierungseinflüsse. Daher neigen insbesondere diejenigen, die häufig für imitatives Verhalten belohnt wurden, sowie diejenigen, denen es an Selbstwertgefühl mangelt, die sich inkompetent fühlen und die in hohem Maße abhängig sind, dazu, ihr Verhalten an erfolgreichen Vorbildern auszurichten [Bandura 1969b, Campbell 1961].</w:t>
      </w:r>
    </w:p>
    <w:p w14:paraId="538EAE52" w14:textId="77777777" w:rsidR="006A13C3" w:rsidRPr="00D12BE8" w:rsidRDefault="00B5761C">
      <w:pPr>
        <w:spacing w:line="243" w:lineRule="exact"/>
        <w:ind w:left="216" w:right="72" w:firstLine="144"/>
        <w:jc w:val="both"/>
        <w:textAlignment w:val="baseline"/>
        <w:rPr>
          <w:rFonts w:eastAsia="Times New Roman"/>
          <w:color w:val="000000"/>
          <w:spacing w:val="4"/>
          <w:sz w:val="21"/>
          <w:lang w:val="de-DE"/>
        </w:rPr>
      </w:pPr>
      <w:r w:rsidRPr="00D12BE8">
        <w:rPr>
          <w:rFonts w:eastAsia="Times New Roman"/>
          <w:color w:val="000000"/>
          <w:spacing w:val="4"/>
          <w:sz w:val="21"/>
          <w:lang w:val="de-DE"/>
        </w:rPr>
        <w:t xml:space="preserve">Die vorstehenden Verallgemeinerungen müssen mit Vorbehalt akzeptiert werden, da der funktionale Wert des modellierten Verhaltens den Einfluss der Eigenschaften des Modells oder des Beobachters überwiegt. Es ist äußerst unwahrscheinlich, dass langweilige, ängstliche und abhängige Schüler mehr davon profitieren, wenn sie erfahrene Skilehrer, Gehirnchirurgen oder Piloten beobachten, als begabte, aufmerksame und selbstbewusste Schüler. Wenn modellierte Aktivitäten hoch geschätzt werden, profitieren die wagemutigeren und talentierteren Beobachter am meisten vom Kontakt mit vorbildlichen Modellen. Laborstudien, die prosaische Korrelate der Nachahmungsbereitschaft beschreiben, verwenden in der Regel belanglose modellierte Verhaltensweisen, die </w:t>
      </w:r>
    </w:p>
    <w:p w14:paraId="23C2635F" w14:textId="77777777" w:rsidR="006A13C3" w:rsidRPr="00D12BE8" w:rsidRDefault="00B5761C">
      <w:pPr>
        <w:spacing w:before="9" w:line="244" w:lineRule="exact"/>
        <w:ind w:left="72"/>
        <w:jc w:val="both"/>
        <w:textAlignment w:val="baseline"/>
        <w:rPr>
          <w:rFonts w:eastAsia="Times New Roman"/>
          <w:color w:val="000000"/>
          <w:spacing w:val="5"/>
          <w:sz w:val="21"/>
          <w:lang w:val="de-DE"/>
        </w:rPr>
      </w:pPr>
      <w:r w:rsidRPr="00D12BE8">
        <w:rPr>
          <w:lang w:val="de-DE"/>
        </w:rPr>
        <w:br w:type="column"/>
      </w:r>
      <w:r w:rsidRPr="00D12BE8">
        <w:rPr>
          <w:rFonts w:eastAsia="Times New Roman"/>
          <w:color w:val="000000"/>
          <w:spacing w:val="5"/>
          <w:sz w:val="21"/>
          <w:lang w:val="de-DE"/>
        </w:rPr>
        <w:lastRenderedPageBreak/>
        <w:t>kompetente Beobachter wenig Anreiz hätten, zu lernen.</w:t>
      </w:r>
    </w:p>
    <w:p w14:paraId="736AF658" w14:textId="77777777" w:rsidR="006A13C3" w:rsidRPr="00D12BE8" w:rsidRDefault="00B5761C">
      <w:pPr>
        <w:spacing w:before="29" w:line="244" w:lineRule="exact"/>
        <w:ind w:left="72" w:right="216" w:firstLine="216"/>
        <w:jc w:val="both"/>
        <w:textAlignment w:val="baseline"/>
        <w:rPr>
          <w:rFonts w:eastAsia="Times New Roman"/>
          <w:color w:val="000000"/>
          <w:spacing w:val="4"/>
          <w:sz w:val="21"/>
          <w:lang w:val="de-DE"/>
        </w:rPr>
      </w:pPr>
      <w:r w:rsidRPr="00D12BE8">
        <w:rPr>
          <w:rFonts w:eastAsia="Times New Roman"/>
          <w:color w:val="000000"/>
          <w:spacing w:val="4"/>
          <w:sz w:val="21"/>
          <w:lang w:val="de-DE"/>
        </w:rPr>
        <w:t>Die Eigenschaften von Vorbildern haben den größten Einfluss, wenn unklar ist, welche Konsequenzen ihr Verhalten haben könnte. Beobachter müssen sich daher auf Statusmerkmale verlassen, die möglicherweise mit Verstärkung in ihren vergangenen Erfahrungen korreliert haben. Ein prestigeträchtiges oder attraktives Modell kann eine Person dazu veranlassen, eine bestimmte Vorgehensweise auszuprobieren, aber wenn sich das Verhalten als unbefriedigend erweist, wird es verworfen und der zukünftige Einfluss des Modells nimmt ab. Aus diesem Grund können Studien, in denen die Konsequenzen einer Reaktion nicht offensichtlich sind, die Rolle der Modellmerkmale bei der langfristigen Kontrolle des Sozialverhaltens überbewerten.</w:t>
      </w:r>
    </w:p>
    <w:p w14:paraId="69798F11" w14:textId="77777777" w:rsidR="006A13C3" w:rsidRPr="00D12BE8" w:rsidRDefault="00B5761C">
      <w:pPr>
        <w:spacing w:line="243" w:lineRule="exact"/>
        <w:ind w:left="72" w:right="216" w:firstLine="216"/>
        <w:jc w:val="both"/>
        <w:textAlignment w:val="baseline"/>
        <w:rPr>
          <w:rFonts w:eastAsia="Times New Roman"/>
          <w:color w:val="000000"/>
          <w:spacing w:val="2"/>
          <w:sz w:val="21"/>
          <w:lang w:val="de-DE"/>
        </w:rPr>
      </w:pPr>
      <w:r w:rsidRPr="00D12BE8">
        <w:rPr>
          <w:rFonts w:eastAsia="Times New Roman"/>
          <w:color w:val="000000"/>
          <w:spacing w:val="2"/>
          <w:sz w:val="21"/>
          <w:lang w:val="de-DE"/>
        </w:rPr>
        <w:t>Im Alltag tauchen Hinweise, die die wahrscheinlichen Folgen verschiedener Handlungen vorhersagen, als Teil einer verwirrenden Vielfalt irrelevanter Ereignisse auf. Erschwerend kommt hinzu, dass die Regeln, die die Verstärkung bestimmen, oft bestimmte Kombinationen mehrerer Umweltfaktoren beinhalten. Um ein Beispiel aus der Erforschung des konzeptuellen Verhaltens zu verwenden: Eine Person wird gebeten, eine Reihe von Bildern, die sich in verschiedener Hinsicht unterscheiden, in richtige und falsche Stapel zu sortieren, ohne dass ihr die relevanten Merkmale mitgeteilt werden. Bezeichnen wir willkürlich alle Bilder, auf denen ein Erwachsener ein alkoholisches Getränk trinkt, als positive Beispiele für das Konzept und diejenigen, auf denen dies nicht der Fall ist, als negative Beispiele. Während die Person die Bilder auf der Grundlage vorläufiger Vermutungen sortiert, beobachtet sie, welche ihrer Einordnungen belohnt werden, und abstrahiert schließlich das gemeinsame Merkmal aus der Reihe irrelevanter Reize. Die Konsequenzen einer Reaktion werden in der Regel durch das gemeinsame Vorhandensein mehrerer Faktoren bestimmt. Um das obige Beispiel fortzusetzen: Nur Bilder, die einen Erwachsenen zeigen, der zu Hause oder in einer Bar, am Abend und in Gesellschaft anderer trinkt, könnten als angemessen angesehen werden, während alleiniges Trinken oder Trinken am Tag und Trinken am Arbeitsplatz nicht als angemessen angesehen würden. Hier kombiniert die Verstärkungsregel zeitliche, soziale und situative Hinweise. Die wichtige Rolle, die kognitive Prozesse bei regelgesteuertem Verhalten spielen, wird später diskutiert.</w:t>
      </w:r>
    </w:p>
    <w:p w14:paraId="77727E2D" w14:textId="77777777" w:rsidR="006A13C3" w:rsidRPr="00D12BE8" w:rsidRDefault="00B5761C">
      <w:pPr>
        <w:spacing w:line="243" w:lineRule="exact"/>
        <w:ind w:left="72" w:right="216" w:firstLine="216"/>
        <w:jc w:val="both"/>
        <w:textAlignment w:val="baseline"/>
        <w:rPr>
          <w:rFonts w:eastAsia="Times New Roman"/>
          <w:i/>
          <w:color w:val="000000"/>
          <w:spacing w:val="3"/>
          <w:sz w:val="21"/>
          <w:lang w:val="de-DE"/>
        </w:rPr>
      </w:pPr>
      <w:r w:rsidRPr="00D12BE8">
        <w:rPr>
          <w:rFonts w:eastAsia="Times New Roman"/>
          <w:i/>
          <w:color w:val="000000"/>
          <w:spacing w:val="3"/>
          <w:sz w:val="21"/>
          <w:lang w:val="de-DE"/>
        </w:rPr>
        <w:t xml:space="preserve">Mangelhafte Reizkontrolle. </w:t>
      </w:r>
      <w:r w:rsidRPr="00D12BE8">
        <w:rPr>
          <w:rFonts w:eastAsia="Times New Roman"/>
          <w:color w:val="000000"/>
          <w:spacing w:val="3"/>
          <w:sz w:val="21"/>
          <w:lang w:val="de-DE"/>
        </w:rPr>
        <w:t>Eine effektive soziale Funktionsfähigkeit erfordert eine hochgradig differenzierte Reaktionsfähigkeit, oft auf subtile Variationen in Reizereignissen. Einige Verhaltensstörungen spiegeln in erster Linie eine mangelhafte Reizkontrolle wider, die entweder auf fehlerhafte Verstärkungspraktiken oder auf einen Verlust solcher Funktionen unter Stressbedingungen zurückzuführen ist. Rosenbaum [1953, 1956] fand beispielsweise heraus, dass Menschen unter starker Bedrohung weniger in der Lage waren, kritische von irrelevanten Merkmalen der Umgebung zu unterscheiden, und dass diejenigen, die zu emotionaler Erregung neigten, in dieser Hinsicht am stärksten beeinträchtigt waren.</w:t>
      </w:r>
    </w:p>
    <w:p w14:paraId="7E5F7FFA" w14:textId="77777777" w:rsidR="006A13C3" w:rsidRPr="00D12BE8" w:rsidRDefault="00B5761C">
      <w:pPr>
        <w:spacing w:before="5" w:after="8" w:line="244" w:lineRule="exact"/>
        <w:ind w:left="72" w:right="216" w:firstLine="216"/>
        <w:jc w:val="both"/>
        <w:textAlignment w:val="baseline"/>
        <w:rPr>
          <w:rFonts w:eastAsia="Times New Roman"/>
          <w:color w:val="000000"/>
          <w:sz w:val="21"/>
          <w:lang w:val="de-DE"/>
        </w:rPr>
      </w:pPr>
      <w:r w:rsidRPr="00D12BE8">
        <w:rPr>
          <w:rFonts w:eastAsia="Times New Roman"/>
          <w:color w:val="000000"/>
          <w:sz w:val="21"/>
          <w:lang w:val="de-DE"/>
        </w:rPr>
        <w:t>Soziales Verhalten wird in hohem Maße durch verbale Signale reguliert. Wir beeinflussen das Handeln von Menschen auf unzählige Weise</w:t>
      </w:r>
    </w:p>
    <w:p w14:paraId="30BD8EEF" w14:textId="77777777" w:rsidR="006A13C3" w:rsidRPr="00D12BE8" w:rsidRDefault="006A13C3">
      <w:pPr>
        <w:spacing w:before="5" w:after="8" w:line="244" w:lineRule="exact"/>
        <w:rPr>
          <w:lang w:val="de-DE"/>
        </w:rPr>
        <w:sectPr w:rsidR="006A13C3" w:rsidRPr="00D12BE8" w:rsidSect="00090D73">
          <w:type w:val="continuous"/>
          <w:pgSz w:w="11900" w:h="16825"/>
          <w:pgMar w:top="1160" w:right="796" w:bottom="1369" w:left="802" w:header="720" w:footer="720" w:gutter="0"/>
          <w:cols w:space="0"/>
        </w:sectPr>
      </w:pPr>
    </w:p>
    <w:p w14:paraId="73213D10" w14:textId="77777777" w:rsidR="006A13C3" w:rsidRPr="00D12BE8" w:rsidRDefault="00B5761C">
      <w:pPr>
        <w:spacing w:line="244" w:lineRule="exact"/>
        <w:jc w:val="center"/>
        <w:textAlignment w:val="baseline"/>
        <w:rPr>
          <w:rFonts w:eastAsia="Times New Roman"/>
          <w:color w:val="000000"/>
          <w:sz w:val="21"/>
          <w:lang w:val="de-DE"/>
        </w:rPr>
      </w:pPr>
      <w:r w:rsidRPr="00D12BE8">
        <w:rPr>
          <w:rFonts w:eastAsia="Times New Roman"/>
          <w:color w:val="000000"/>
          <w:sz w:val="21"/>
          <w:lang w:val="de-DE"/>
        </w:rPr>
        <w:t>19</w:t>
      </w:r>
    </w:p>
    <w:p w14:paraId="5D3091A3" w14:textId="77777777" w:rsidR="006A13C3" w:rsidRPr="00D12BE8" w:rsidRDefault="006A13C3">
      <w:pPr>
        <w:rPr>
          <w:lang w:val="de-DE"/>
        </w:rPr>
        <w:sectPr w:rsidR="006A13C3" w:rsidRPr="00D12BE8" w:rsidSect="00090D73">
          <w:type w:val="continuous"/>
          <w:pgSz w:w="11900" w:h="16825"/>
          <w:pgMar w:top="1160" w:right="2784" w:bottom="1369" w:left="2796" w:header="720" w:footer="720" w:gutter="0"/>
          <w:cols w:space="720"/>
        </w:sectPr>
      </w:pPr>
    </w:p>
    <w:p w14:paraId="2B4FF9C0" w14:textId="77777777" w:rsidR="006A13C3" w:rsidRPr="00D12BE8" w:rsidRDefault="00B5761C">
      <w:pPr>
        <w:spacing w:after="234"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362D04EE" w14:textId="77777777" w:rsidR="006A13C3" w:rsidRPr="00D12BE8" w:rsidRDefault="006A13C3">
      <w:pPr>
        <w:spacing w:after="234" w:line="240" w:lineRule="exact"/>
        <w:rPr>
          <w:lang w:val="de-DE"/>
        </w:rPr>
        <w:sectPr w:rsidR="006A13C3" w:rsidRPr="00D12BE8" w:rsidSect="00090D73">
          <w:pgSz w:w="11900" w:h="16825"/>
          <w:pgMar w:top="1340" w:right="2738" w:bottom="889" w:left="2842" w:header="720" w:footer="720" w:gutter="0"/>
          <w:cols w:space="720"/>
        </w:sectPr>
      </w:pPr>
    </w:p>
    <w:p w14:paraId="7822F18E" w14:textId="77777777" w:rsidR="006A13C3" w:rsidRPr="00D12BE8" w:rsidRDefault="00B5761C">
      <w:pPr>
        <w:spacing w:before="3" w:line="242" w:lineRule="exact"/>
        <w:ind w:left="216" w:right="72"/>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Situationen durch Vorschläge, Bitten, Befehle und schriftliche Anweisungen. Aufgrund der Bedeutung symbolischer Kommunikation in menschlichen Beziehungen kann eine mangelhafte oder unangemessene Reaktion auf verbale Reize schwerwiegende Folgen haben. Im Rahmen eines Programms zur Entwicklung von Verfahren zur Modifizierung psychotischen Verhaltens liefern Ayllon und seine Mitarbeiter [Ayllon &amp; Haugh-ton 1962, Ayllon </w:t>
      </w:r>
      <w:r w:rsidRPr="00D12BE8">
        <w:rPr>
          <w:rFonts w:eastAsia="Times New Roman"/>
          <w:i/>
          <w:color w:val="000000"/>
          <w:spacing w:val="7"/>
          <w:sz w:val="20"/>
          <w:lang w:val="de-DE"/>
        </w:rPr>
        <w:t xml:space="preserve">&amp; </w:t>
      </w:r>
      <w:r w:rsidRPr="00D12BE8">
        <w:rPr>
          <w:rFonts w:eastAsia="Times New Roman"/>
          <w:color w:val="000000"/>
          <w:spacing w:val="7"/>
          <w:sz w:val="20"/>
          <w:lang w:val="de-DE"/>
        </w:rPr>
        <w:t>Michael 1959] Beispiele für mangelhafte verbale Kontrolle. In einer Studie reagierte eine Gruppe von Schizophrenen mit schweren chronischen Essstörungen überhaupt nicht auf Essensankündigungen oder überzeugende Appelle. Aus Sorge um ihre Gesundheit wurden die Patienten von Krankenschwestern in den Speisesaal begleitet, mit dem Löffel gefüttert, über eine Sonde ernährt und einer Elektroschock-„Therapie” sowie anderen Formen von infantilisierenden und strafenden Behandlungen unterzogen. Es schien, als hätten das Zureden, Überreden und Füttern durch die Krankenschwestern die Essstörungen unbeabsichtigt verstärkt. Außerdem verloren sie durch die Belohnung der Nichtbeachtung verbaler Aufforderungen ihre Weisungsfunktion. Alle sozialen Belohnungen für das Ignorieren der Essensankündigung und für die Verweigerung des Essens wurden daher gestrichen; nach dem Essensruf blieb der Speisesaal dreißig Minuten lang geöffnet, und jeder Patient, der während dieser Zeit nicht erschien, verpasste einfach seine Mahlzeit. Nachdem diese Konsequenzen eingeführt worden waren, reagierten die Patienten in sozial angemessener Weise auf Essensrufe und aßen selbstständig.</w:t>
      </w:r>
    </w:p>
    <w:p w14:paraId="6F99BF48" w14:textId="77777777" w:rsidR="006A13C3" w:rsidRPr="00D12BE8" w:rsidRDefault="00B5761C">
      <w:pPr>
        <w:spacing w:line="242" w:lineRule="exact"/>
        <w:ind w:left="216" w:right="72"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In seinen Studien zum Spracherwerb bei autistischen Kindern zeigt Lovaas [1967], wie der Einfluss von Modellierungsreizen durch fehlerhafte Verstärkungspraktiken zunichte gemacht werden kann. Autistische Kinder, denen es an kommunikativer Sprache mangelte, ahmten die Verbalisierungen des Therapeuten mit hoher Genauigkeit nach, wenn Belohnungen von der korrekten Wiedergabe der Sprache abhängig gemacht wurden. Wenn die Kinder hingegen ebenso großzügig belohnt wurden, ohne dass die Qualität ihrer Verbalisierung berücksichtigt wurde, verschlechterte sich ihr imitatives Verhalten zunehmend, bis es kaum noch Ähnlichkeit mit den verbalen Antworten hatte, die ihnen vom Therapeuten vorgelebt wurden.</w:t>
      </w:r>
    </w:p>
    <w:p w14:paraId="784C202B" w14:textId="77777777" w:rsidR="006A13C3" w:rsidRPr="00D12BE8" w:rsidRDefault="00B5761C">
      <w:pPr>
        <w:spacing w:before="458" w:line="240" w:lineRule="exact"/>
        <w:ind w:left="216" w:right="72"/>
        <w:textAlignment w:val="baseline"/>
        <w:rPr>
          <w:rFonts w:eastAsia="Times New Roman"/>
          <w:b/>
          <w:color w:val="000000"/>
          <w:spacing w:val="6"/>
          <w:sz w:val="20"/>
          <w:lang w:val="de-DE"/>
        </w:rPr>
      </w:pPr>
      <w:r w:rsidRPr="00D12BE8">
        <w:rPr>
          <w:rFonts w:eastAsia="Times New Roman"/>
          <w:b/>
          <w:color w:val="000000"/>
          <w:spacing w:val="6"/>
          <w:sz w:val="20"/>
          <w:lang w:val="de-DE"/>
        </w:rPr>
        <w:t>Verstärkungskontrolle</w:t>
      </w:r>
    </w:p>
    <w:p w14:paraId="1B7B0AEF" w14:textId="77777777" w:rsidR="006A13C3" w:rsidRPr="00D12BE8" w:rsidRDefault="00B5761C">
      <w:pPr>
        <w:spacing w:before="239" w:line="242" w:lineRule="exact"/>
        <w:ind w:left="216" w:right="72" w:firstLine="216"/>
        <w:jc w:val="both"/>
        <w:textAlignment w:val="baseline"/>
        <w:rPr>
          <w:rFonts w:eastAsia="Times New Roman"/>
          <w:color w:val="000000"/>
          <w:spacing w:val="4"/>
          <w:sz w:val="20"/>
          <w:lang w:val="de-DE"/>
        </w:rPr>
      </w:pPr>
      <w:r w:rsidRPr="00D12BE8">
        <w:rPr>
          <w:rFonts w:eastAsia="Times New Roman"/>
          <w:color w:val="000000"/>
          <w:spacing w:val="4"/>
          <w:sz w:val="20"/>
          <w:lang w:val="de-DE"/>
        </w:rPr>
        <w:t>Ein Organismus, der auf der Grundlage informativer Umweltreize vorausschauend reagiert, aber von den Ergebnissen seiner Handlungen unbeeindruckt bleibt, wäre zu begriffsstutzig, um lange zu überleben. Tatsächlich wird Verhalten in hohem Maße durch seine Folgen gesteuert. Reaktionen, die zu unbelohnten oder bestrafenden Effekten führen, werden in der Regel verworfen, während solche, die zu belohnenden Ergebnissen führen, beibehalten und verstärkt werden. Menschliches Verhalten kann daher nicht vollständig verstanden werden, ohne den starken Einfluss der Verstärkungskontrolle zu untersuchen.</w:t>
      </w:r>
    </w:p>
    <w:p w14:paraId="5A5F294C" w14:textId="77777777" w:rsidR="006A13C3" w:rsidRPr="00D12BE8" w:rsidRDefault="00B5761C">
      <w:pPr>
        <w:spacing w:before="14" w:line="242" w:lineRule="exact"/>
        <w:ind w:left="72" w:right="216" w:firstLine="216"/>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 xml:space="preserve">Traditionelle Theorien der Verstärkung haben sich fast ausschließlich </w:t>
      </w:r>
      <w:r w:rsidRPr="00D12BE8">
        <w:rPr>
          <w:rFonts w:eastAsia="Times New Roman"/>
          <w:b/>
          <w:color w:val="000000"/>
          <w:spacing w:val="6"/>
          <w:sz w:val="20"/>
          <w:lang w:val="de-DE"/>
        </w:rPr>
        <w:t xml:space="preserve">damit befasst, wie Verhalten </w:t>
      </w:r>
      <w:r w:rsidRPr="00D12BE8">
        <w:rPr>
          <w:rFonts w:eastAsia="Times New Roman"/>
          <w:color w:val="000000"/>
          <w:spacing w:val="6"/>
          <w:sz w:val="20"/>
          <w:lang w:val="de-DE"/>
        </w:rPr>
        <w:t>durch direkt erlebte Konsequenzen aus externen Quellen reguliert werden kann. Aus diesem begrenzten Forschungsinteresse entstand der unglückliche Eindruck, dass Verhaltenstheorien den Menschen als manipulierbaren Automaten ohne Selbstregulierungsfähigkeiten betrachten. Die soziale Lerntheorie erkennt zwar die wichtige Rolle der extrinsischen Rückmeldung als reaktive Leitlinie an, geht jedoch von einem breiteren Spektrum an Verstärkungseinflüssen aus. Menschen werden nicht nur von den Erfahrungen beeinflusst, die sie durch ihre Handlungen machen, sondern sie regulieren ihr Verhalten auch bis zu einem gewissen Grad auf der Grundlage beobachteter Konsequenzen sowie der Konsequenzen, die sie selbst herbeiführen. Diese drei verschiedenen Formen der Verstärkungskontrolle – direkte, stellvertretende und selbstüberwachte – werden im Folgenden betrachtet.</w:t>
      </w:r>
    </w:p>
    <w:p w14:paraId="0FC0247A" w14:textId="77777777" w:rsidR="006A13C3" w:rsidRPr="00D12BE8" w:rsidRDefault="00B5761C">
      <w:pPr>
        <w:spacing w:before="333" w:line="243" w:lineRule="exact"/>
        <w:ind w:left="288"/>
        <w:textAlignment w:val="baseline"/>
        <w:rPr>
          <w:rFonts w:eastAsia="Times New Roman"/>
          <w:i/>
          <w:color w:val="000000"/>
          <w:spacing w:val="9"/>
          <w:sz w:val="20"/>
          <w:lang w:val="de-DE"/>
        </w:rPr>
      </w:pPr>
      <w:r w:rsidRPr="00D12BE8">
        <w:rPr>
          <w:rFonts w:eastAsia="Times New Roman"/>
          <w:i/>
          <w:color w:val="000000"/>
          <w:spacing w:val="9"/>
          <w:sz w:val="20"/>
          <w:lang w:val="de-DE"/>
        </w:rPr>
        <w:t>Externe Verstärkung</w:t>
      </w:r>
    </w:p>
    <w:p w14:paraId="594403F5" w14:textId="77777777" w:rsidR="006A13C3" w:rsidRPr="00D12BE8" w:rsidRDefault="00B5761C">
      <w:pPr>
        <w:spacing w:before="252" w:line="242" w:lineRule="exact"/>
        <w:ind w:left="72" w:right="216" w:firstLine="216"/>
        <w:jc w:val="both"/>
        <w:textAlignment w:val="baseline"/>
        <w:rPr>
          <w:rFonts w:eastAsia="Times New Roman"/>
          <w:color w:val="000000"/>
          <w:spacing w:val="11"/>
          <w:sz w:val="20"/>
          <w:lang w:val="de-DE"/>
        </w:rPr>
      </w:pPr>
      <w:r w:rsidRPr="00D12BE8">
        <w:rPr>
          <w:rFonts w:eastAsia="Times New Roman"/>
          <w:color w:val="000000"/>
          <w:spacing w:val="11"/>
          <w:sz w:val="20"/>
          <w:lang w:val="de-DE"/>
        </w:rPr>
        <w:t>Einige der eindrucksvollsten Beispiele dafür, wie Verhalten durch seine unmittelbaren Konsequenzen gesteuert wird, finden sich in der Behandlung von Verhaltensstörungen. Solche Studien verwenden in der Regel ein „intrasubjektives Replikationsdesign”, bei dem problematisches Verhalten durch systematische Variation der Verstärkungskontingenzen sukzessive eliminiert und wiederhergestellt wird. Ein Fall, der aus einer Vielzahl von Fällen ausgewählt wurde, die von Harris, Wolf und Baer [1964] berichtet wurden, veranschaulicht das vierstufige Verfahren.</w:t>
      </w:r>
    </w:p>
    <w:p w14:paraId="2158AB38" w14:textId="77777777" w:rsidR="006A13C3" w:rsidRPr="00D12BE8" w:rsidRDefault="00B5761C">
      <w:pPr>
        <w:spacing w:before="11" w:line="242" w:lineRule="exact"/>
        <w:ind w:left="72" w:right="216" w:firstLine="216"/>
        <w:jc w:val="both"/>
        <w:textAlignment w:val="baseline"/>
        <w:rPr>
          <w:rFonts w:eastAsia="Times New Roman"/>
          <w:color w:val="000000"/>
          <w:spacing w:val="11"/>
          <w:sz w:val="20"/>
          <w:lang w:val="de-DE"/>
        </w:rPr>
      </w:pPr>
      <w:r w:rsidRPr="00D12BE8">
        <w:rPr>
          <w:rFonts w:eastAsia="Times New Roman"/>
          <w:color w:val="000000"/>
          <w:spacing w:val="11"/>
          <w:sz w:val="20"/>
          <w:lang w:val="de-DE"/>
        </w:rPr>
        <w:t xml:space="preserve">Zunächst wird die Person, die Schwierigkeiten hat, eine Zeit lang beobachtet, um die Häufigkeit des abweichenden Verhaltens, die Kontexte, in denen es tendenziell auftritt, und die Reaktionen, die es bei anderen hervorruft, zu beurteilen. In dem hier diskutierten Fall verbrachte ein extrem zurückgezogener Junge etwa 50 % seiner Zeit abgeschieden in isolierten Bereichen des Kindergartens. Die Beobachtung ergab, dass </w:t>
      </w:r>
      <w:r w:rsidRPr="00D12BE8">
        <w:rPr>
          <w:rFonts w:eastAsia="Times New Roman"/>
          <w:b/>
          <w:color w:val="000000"/>
          <w:spacing w:val="11"/>
          <w:sz w:val="20"/>
          <w:lang w:val="de-DE"/>
        </w:rPr>
        <w:t xml:space="preserve">die </w:t>
      </w:r>
      <w:r w:rsidRPr="00D12BE8">
        <w:rPr>
          <w:rFonts w:eastAsia="Times New Roman"/>
          <w:color w:val="000000"/>
          <w:spacing w:val="11"/>
          <w:sz w:val="20"/>
          <w:lang w:val="de-DE"/>
        </w:rPr>
        <w:t>Erzieherinnen seine Zurückgezogenheit unbewusst verstärkten, indem sie ihm viel Aufmerksamkeit schenkten, wenn er allein blieb, seine Gefühle der Einsamkeit widerspiegelten, ihn trösteten und ihn drängten, mit anderen zu spielen. In den seltenen Fällen, in denen er sich zufällig anderen Kindern anschloss, schenkten die Erzieherinnen ihm keine besondere Beachtung.</w:t>
      </w:r>
    </w:p>
    <w:p w14:paraId="61AD3552" w14:textId="77777777" w:rsidR="006A13C3" w:rsidRPr="00D12BE8" w:rsidRDefault="00B5761C">
      <w:pPr>
        <w:spacing w:before="14" w:line="251" w:lineRule="exact"/>
        <w:ind w:left="72" w:right="216"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In der zweiten Phase des Programms wurde eine neue Reihe von Verstärkungsmaßnahmen eingeführt. Um beim obigen Beispiel</w:t>
      </w:r>
      <w:r w:rsidRPr="00D12BE8">
        <w:rPr>
          <w:rFonts w:eastAsia="Times New Roman"/>
          <w:b/>
          <w:color w:val="000000"/>
          <w:spacing w:val="9"/>
          <w:sz w:val="20"/>
          <w:lang w:val="de-DE"/>
        </w:rPr>
        <w:t xml:space="preserve"> zu</w:t>
      </w:r>
      <w:r w:rsidRPr="00D12BE8">
        <w:rPr>
          <w:rFonts w:eastAsia="Times New Roman"/>
          <w:color w:val="000000"/>
          <w:spacing w:val="9"/>
          <w:sz w:val="20"/>
          <w:lang w:val="de-DE"/>
        </w:rPr>
        <w:t xml:space="preserve"> bleiben: Die Erzieherinnen hörten auf, das alleinige Spielen mit Aufmerksamkeit und Unterstützung zu belohnen. Stattdessen schloss sich eine Erzieherin der Gruppe an und schenkte ihr ihre volle Aufmerksamkeit, wenn der Junge andere Kinder aufsuchte. Innerhalb kurzer Zeit nahm die Zurückgezogenheit des Jungen deutlich ab, und er verbrachte etwa 60 Prozent seiner Zeit damit, mit anderen Kindern zu spielen.</w:t>
      </w:r>
    </w:p>
    <w:p w14:paraId="4CE36A8C" w14:textId="77777777" w:rsidR="006A13C3" w:rsidRPr="00D12BE8" w:rsidRDefault="00B5761C">
      <w:pPr>
        <w:spacing w:before="9" w:line="236" w:lineRule="exact"/>
        <w:ind w:left="288"/>
        <w:jc w:val="both"/>
        <w:textAlignment w:val="baseline"/>
        <w:rPr>
          <w:rFonts w:eastAsia="Times New Roman"/>
          <w:color w:val="000000"/>
          <w:spacing w:val="9"/>
          <w:sz w:val="20"/>
          <w:lang w:val="de-DE"/>
        </w:rPr>
      </w:pPr>
      <w:r w:rsidRPr="00D12BE8">
        <w:rPr>
          <w:rFonts w:eastAsia="Times New Roman"/>
          <w:color w:val="000000"/>
          <w:spacing w:val="9"/>
          <w:sz w:val="20"/>
          <w:lang w:val="de-DE"/>
        </w:rPr>
        <w:t>Nachdem die gewünschten Veränderungen eingetreten waren, wurde die</w:t>
      </w:r>
    </w:p>
    <w:p w14:paraId="4B7B5BF1" w14:textId="77777777" w:rsidR="006A13C3" w:rsidRPr="00D12BE8" w:rsidRDefault="006A13C3">
      <w:pPr>
        <w:rPr>
          <w:lang w:val="de-DE"/>
        </w:rPr>
        <w:sectPr w:rsidR="006A13C3" w:rsidRPr="00D12BE8" w:rsidSect="00090D73">
          <w:type w:val="continuous"/>
          <w:pgSz w:w="11900" w:h="16825"/>
          <w:pgMar w:top="1340" w:right="750" w:bottom="889" w:left="848" w:header="720" w:footer="720" w:gutter="0"/>
          <w:cols w:space="0"/>
        </w:sectPr>
      </w:pPr>
    </w:p>
    <w:p w14:paraId="568319A5" w14:textId="77777777" w:rsidR="006A13C3" w:rsidRPr="00D12BE8" w:rsidRDefault="00B5761C">
      <w:pPr>
        <w:spacing w:line="242" w:lineRule="exact"/>
        <w:jc w:val="center"/>
        <w:textAlignment w:val="baseline"/>
        <w:rPr>
          <w:rFonts w:eastAsia="Times New Roman"/>
          <w:color w:val="000000"/>
          <w:sz w:val="20"/>
          <w:lang w:val="de-DE"/>
        </w:rPr>
      </w:pPr>
      <w:r w:rsidRPr="00D12BE8">
        <w:rPr>
          <w:rFonts w:eastAsia="Times New Roman"/>
          <w:color w:val="000000"/>
          <w:sz w:val="20"/>
          <w:lang w:val="de-DE"/>
        </w:rPr>
        <w:t>20</w:t>
      </w:r>
    </w:p>
    <w:p w14:paraId="7E7BBAC2" w14:textId="77777777" w:rsidR="006A13C3" w:rsidRPr="00D12BE8" w:rsidRDefault="006A13C3">
      <w:pPr>
        <w:rPr>
          <w:lang w:val="de-DE"/>
        </w:rPr>
        <w:sectPr w:rsidR="006A13C3" w:rsidRPr="00D12BE8" w:rsidSect="00090D73">
          <w:type w:val="continuous"/>
          <w:pgSz w:w="11900" w:h="16825"/>
          <w:pgMar w:top="1340" w:right="2758" w:bottom="889" w:left="2822" w:header="720" w:footer="720" w:gutter="0"/>
          <w:cols w:space="720"/>
        </w:sectPr>
      </w:pPr>
    </w:p>
    <w:p w14:paraId="6BB8B34A" w14:textId="77777777" w:rsidR="006A13C3" w:rsidRPr="00D12BE8" w:rsidRDefault="00B5761C">
      <w:pPr>
        <w:spacing w:before="7" w:after="230" w:line="255" w:lineRule="exact"/>
        <w:jc w:val="center"/>
        <w:textAlignment w:val="baseline"/>
        <w:rPr>
          <w:rFonts w:eastAsia="Times New Roman"/>
          <w:i/>
          <w:color w:val="000000"/>
          <w:spacing w:val="7"/>
          <w:sz w:val="20"/>
          <w:lang w:val="de-DE"/>
        </w:rPr>
      </w:pPr>
      <w:r w:rsidRPr="00D12BE8">
        <w:rPr>
          <w:rFonts w:eastAsia="Times New Roman"/>
          <w:i/>
          <w:color w:val="000000"/>
          <w:spacing w:val="7"/>
          <w:sz w:val="20"/>
          <w:lang w:val="de-DE"/>
        </w:rPr>
        <w:lastRenderedPageBreak/>
        <w:t>Soziale Lerntheorie</w:t>
      </w:r>
    </w:p>
    <w:p w14:paraId="27C2FFD1" w14:textId="77777777" w:rsidR="006A13C3" w:rsidRPr="00D12BE8" w:rsidRDefault="006A13C3">
      <w:pPr>
        <w:spacing w:before="7" w:after="230" w:line="255" w:lineRule="exact"/>
        <w:rPr>
          <w:lang w:val="de-DE"/>
        </w:rPr>
        <w:sectPr w:rsidR="006A13C3" w:rsidRPr="00D12BE8" w:rsidSect="00090D73">
          <w:pgSz w:w="11900" w:h="16825"/>
          <w:pgMar w:top="1120" w:right="2735" w:bottom="869" w:left="2845" w:header="720" w:footer="720" w:gutter="0"/>
          <w:cols w:space="720"/>
        </w:sectPr>
      </w:pPr>
    </w:p>
    <w:p w14:paraId="7EDCB7FC" w14:textId="77777777" w:rsidR="006A13C3" w:rsidRPr="00D12BE8" w:rsidRDefault="00B5761C">
      <w:pPr>
        <w:spacing w:before="20" w:line="245" w:lineRule="exact"/>
        <w:ind w:left="216" w:right="72"/>
        <w:jc w:val="both"/>
        <w:textAlignment w:val="baseline"/>
        <w:rPr>
          <w:rFonts w:eastAsia="Times New Roman"/>
          <w:color w:val="000000"/>
          <w:spacing w:val="9"/>
          <w:sz w:val="20"/>
          <w:lang w:val="de-DE"/>
        </w:rPr>
      </w:pPr>
      <w:r w:rsidRPr="00D12BE8">
        <w:rPr>
          <w:rFonts w:eastAsia="Times New Roman"/>
          <w:color w:val="000000"/>
          <w:spacing w:val="9"/>
          <w:sz w:val="20"/>
          <w:lang w:val="de-DE"/>
        </w:rPr>
        <w:t>Die ursprünglichen Verstärkungspraktiken werden wieder eingeführt, um festzustellen, ob das abweichende Verhalten tatsächlich durch seine sozialen Konsequenzen aufrechterhalten wurde. In dieser dritten Phase verhielten sich die Lehrer beispielsweise wie gewohnt, indem sie seine Geselligkeit nicht beachteten, aber mit tröstenden Zuwendungen reagierten, wenn er allein war. Die Auswirkung dieses traditionellen Ansatzes der „psychischen Hygiene” bestand darin, dass das Kind wieder in seine Zurückgezogenheit zurückgedrängt wurde. Es liegt auf der Hand, dass soziale Praktiken eher anhand ihrer Auswirkungen auf die Empfänger als anhand der humanitären Absichten der Praktizierenden bewertet werden sollten.</w:t>
      </w:r>
    </w:p>
    <w:p w14:paraId="748B2E30" w14:textId="77777777" w:rsidR="006A13C3" w:rsidRPr="00D12BE8" w:rsidRDefault="00B5761C">
      <w:pPr>
        <w:spacing w:before="3" w:line="245" w:lineRule="exact"/>
        <w:ind w:left="216" w:righ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In der letzten Phase werden die therapeutischen Kontingenzen wieder eingeführt, die abweichenden Muster beseitigt und die adaptiven Muster großzügig belohnt, bis sie dann durch ihre natürlichen Konsequenzen angemessen unterstützt werden. Im oben genannten Fall reduzierten die Lehrer allmählich ihre belohnende Aufmerksamkeit, da der Junge zunehmend Freude an Spielaktivitäten mit seinen Altersgenossen fand. In den Folgebeobachtungen genoss er weiterhin seine sozialen Beziehungen, was in auffälligem Kontrast zu seiner früheren Zurückgezogenheit stand.</w:t>
      </w:r>
    </w:p>
    <w:p w14:paraId="1A77DA28" w14:textId="77777777" w:rsidR="006A13C3" w:rsidRPr="00D12BE8" w:rsidRDefault="00B5761C">
      <w:pPr>
        <w:spacing w:line="244" w:lineRule="exact"/>
        <w:ind w:left="216" w:right="72"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Ähnliche Behandlungen, die sowohl mit Kindern als auch mit Erwachsenen durchgeführt wurden, zeigen, dass eine Vielzahl von stark abweichenden Verhaltensweisen – darunter selbstverletzendes Verhalten, hypochondrische und wahnhafte Beschäftigungen, infantile und regressive Muster, extreme Zurückgezogenheit, chronische Anorexie, psychogene Anfälle, asthmatische Anfälle, psychotische Tendenzen und unzählige andere langjährige Störungen – erfolgreich beseitigt, wiederhergestellt und ein zweites Mal entfernt werden konnten, indem die Menge der sozialen Verstärkung, die sie von anderen erhalten, verändert wurde.</w:t>
      </w:r>
    </w:p>
    <w:p w14:paraId="02F8E79C" w14:textId="77777777" w:rsidR="006A13C3" w:rsidRPr="00D12BE8" w:rsidRDefault="00B5761C">
      <w:pPr>
        <w:spacing w:line="244" w:lineRule="exact"/>
        <w:ind w:left="216" w:right="72"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Der regulierende Einfluss von Verstärkung wurde nicht nur bei abweichenden Zuständen, sondern auch bei allen anderen Formen des Verhaltens nachgewiesen. Bis vor kurzem herrschte die weit verbreitete Meinung, dass interne physiologische Zustände zwar von außen ausgelöst werden können, aber keiner Verstärkungskontrolle unterliegen. In einer Reihe von Studien gelang es dem renommierten Psychologen Neal Miller [1969], die viszerale Reaktionsfähigkeit von Tieren zu verändern, darunter Veränderungen der Herzfrequenz, des Blutdrucks, des Blutflusses, der Darmkontraktionen und sogar der Urinausscheidungsrate, indem er die Tiere jedes Mal verstärkte, wenn physiologische Reaktionen einer bestimmten Rate oder Stärke auftraten. Die Präzision der Verstärkungskontrolle zeigt sich am eindrucksvollsten in einer Studie, in der Tiere für einen relativ größeren Blutfluss zu einem Ohr als zum anderen belohnt wurden. Die unterschiedliche Verstärkung führte zu entsprechenden Veränderungen der Durchblutung der beiden Ohren.</w:t>
      </w:r>
    </w:p>
    <w:p w14:paraId="21D9EC31" w14:textId="77777777" w:rsidR="006A13C3" w:rsidRPr="00D12BE8" w:rsidRDefault="00B5761C">
      <w:pPr>
        <w:spacing w:before="16" w:line="243" w:lineRule="exact"/>
        <w:ind w:left="216" w:right="72" w:firstLine="144"/>
        <w:jc w:val="both"/>
        <w:textAlignment w:val="baseline"/>
        <w:rPr>
          <w:rFonts w:eastAsia="Times New Roman"/>
          <w:color w:val="000000"/>
          <w:spacing w:val="11"/>
          <w:sz w:val="20"/>
          <w:lang w:val="de-DE"/>
        </w:rPr>
      </w:pPr>
      <w:r w:rsidRPr="00D12BE8">
        <w:rPr>
          <w:rFonts w:eastAsia="Times New Roman"/>
          <w:color w:val="000000"/>
          <w:spacing w:val="11"/>
          <w:sz w:val="20"/>
          <w:lang w:val="de-DE"/>
        </w:rPr>
        <w:t xml:space="preserve">Vorläufige Studien deuten darauf hin, dass diese Forschungsrichtung vielversprechend ist, um das Verständnis der Entwicklung psychosomatischer Störungen und </w:t>
      </w:r>
    </w:p>
    <w:p w14:paraId="4046E733" w14:textId="77777777" w:rsidR="006A13C3" w:rsidRPr="00D12BE8" w:rsidRDefault="00B5761C">
      <w:pPr>
        <w:spacing w:before="10" w:line="245" w:lineRule="exact"/>
        <w:ind w:left="72" w:right="144"/>
        <w:jc w:val="both"/>
        <w:textAlignment w:val="baseline"/>
        <w:rPr>
          <w:rFonts w:eastAsia="Times New Roman"/>
          <w:color w:val="000000"/>
          <w:spacing w:val="9"/>
          <w:sz w:val="20"/>
          <w:lang w:val="de-DE"/>
        </w:rPr>
      </w:pPr>
      <w:r w:rsidRPr="00D12BE8">
        <w:rPr>
          <w:lang w:val="de-DE"/>
        </w:rPr>
        <w:br w:type="column"/>
      </w:r>
      <w:r w:rsidRPr="00D12BE8">
        <w:rPr>
          <w:rFonts w:eastAsia="Times New Roman"/>
          <w:color w:val="000000"/>
          <w:spacing w:val="9"/>
          <w:sz w:val="20"/>
          <w:lang w:val="de-DE"/>
        </w:rPr>
        <w:lastRenderedPageBreak/>
        <w:t>deren Behandlung. Die freiwillige Kontrolle der eigenen physiologischen Funktionen wird durch Techniken der sofortigen Rückmeldung erreicht. Bei diesem Verfahren werden die Menschen angewiesen, ein bestimmtes Maß an physiologischer Reaktionsfähigkeit aufrechtzuerhalten, wobei sie jedes Mal, wenn sie einen gewünschten Zustand der Körperfunktion erreichen, durch einen Ton oder ein Licht signalisiert werden. Dworkin und Miller [Miller, Di Cara, Solomon, Weiss &amp; Dworkin 1970] fanden heraus, dass eine Testperson ihren diastolischen Blutdruck durch informative Rückmeldung über Veränderungen in ausgewählten Richtungen bis zu einem gewissen Grad erhöhen und senken konnte. In einem faszinierenden Projekt gelang es Karniya [1968], Menschen beizubringen, ihre Alpha-Zustände (die als Gefühl des ruhigen Wohlbefindens empfunden werden) zu kontrollieren, indem er ihre Gehirnwellen überwachte und einen Ton ertönen ließ, wenn sie ihre Gehirnwellen auf einen Rhythmus zwischen acht und zwölf Zyklen pro Sekunde reduzierten. Während der Alpha-Phasen fühlten sich die Probanden entspannt, sie übten keine geistige Anstrengung aus und sie erlebten keine visuellen Bilder.</w:t>
      </w:r>
    </w:p>
    <w:p w14:paraId="7B20605F" w14:textId="77777777" w:rsidR="006A13C3" w:rsidRPr="00D12BE8" w:rsidRDefault="00B5761C">
      <w:pPr>
        <w:spacing w:before="1" w:line="245" w:lineRule="exact"/>
        <w:ind w:left="72" w:right="144"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Budzynski Stoyva und Adler [1970] wandten die Biofeedback-Methode erfolgreich bei der Behandlung von Spannungskopfschmerzen an, die durch anhaltende Kontraktionen der Kopfhaut- und Nackenmuskulatur verursacht wurden. Die Patienten hörten einen Ton mit einer Frequenz, die proportional zur elektromyografischen (EMG) Aktivität in den überwachten Stirnmuskeln war. Sie wurden angewiesen, den Ton niedrig zu halten, indem sie ihre Gesichtsmuskeln entspannten. Als die Patienten immer geschickter in der Muskelentspannung wurden, wurde das Kriterium in abgestuften Schritten erhöht, sodass zunehmend mehr Entspannung erforderlich war, um tiefe Töne zu erreichen. Durch diese Methode hörten Patienten, die über mehrere Jahre hinweg täglich unter Kopfschmerzen gelitten hatten, auf, ihre Gesichtsmuskeln anzuspannen, und konnten schließlich ihre Kopfschmerzen beseitigen. Die klinische Anwendbarkeit von Biofeedback-Techniken hängt davon ab, inwieweit Menschen ihre physiologischen Reaktionen willentlich kontrollieren können. Vorläufige Ergebnisse deuten darauf hin, dass sie über größere Selbstregulierungsfähigkeiten verfügen als bisher angenommen.</w:t>
      </w:r>
    </w:p>
    <w:p w14:paraId="241E1C57" w14:textId="77777777" w:rsidR="006A13C3" w:rsidRPr="00D12BE8" w:rsidRDefault="00B5761C">
      <w:pPr>
        <w:spacing w:line="244" w:lineRule="exact"/>
        <w:ind w:left="72" w:right="144"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Die Verstärkungskontrolle des Verhaltens wird durch den Nachweis weiter untermauert, dass Menschen sich je nach Muster und Häufigkeit, mit der ihre Handlungen verstärkt werden, ganz unterschiedlich verhalten. Diejenigen, die jedes Mal belohnt wurden, wenn sie reagierten, neigen dazu, sich leicht entmutigen zu lassen und schnell aufzugeben, wenn ihre Bemühungen scheitern. Auf der anderen Seite neigen Personen, deren Verhalten nur zeitweise verstärkt wurde, dazu, trotz Rückschlägen und nur gelegentlichen Erfolgen über einen längeren Zeitraum hinweg durchzuhalten.</w:t>
      </w:r>
    </w:p>
    <w:p w14:paraId="32320AF3" w14:textId="77777777" w:rsidR="006A13C3" w:rsidRPr="00D12BE8" w:rsidRDefault="00B5761C">
      <w:pPr>
        <w:spacing w:before="10" w:line="245" w:lineRule="exact"/>
        <w:ind w:left="72" w:right="144" w:firstLine="216"/>
        <w:jc w:val="both"/>
        <w:textAlignment w:val="baseline"/>
        <w:rPr>
          <w:rFonts w:eastAsia="Times New Roman"/>
          <w:color w:val="000000"/>
          <w:spacing w:val="10"/>
          <w:sz w:val="20"/>
          <w:lang w:val="de-DE"/>
        </w:rPr>
      </w:pPr>
      <w:r w:rsidRPr="00D12BE8">
        <w:rPr>
          <w:rFonts w:eastAsia="Times New Roman"/>
          <w:color w:val="000000"/>
          <w:spacing w:val="10"/>
          <w:sz w:val="20"/>
          <w:lang w:val="de-DE"/>
        </w:rPr>
        <w:t xml:space="preserve">Intermittierende Verstärkung kann verschiedene Formen annehmen. Manchmal wird Verhalten erst nach Ablauf einer bestimmten Zeitspanne verstärkt </w:t>
      </w:r>
      <w:r w:rsidRPr="00D12BE8">
        <w:rPr>
          <w:rFonts w:eastAsia="Times New Roman"/>
          <w:i/>
          <w:color w:val="000000"/>
          <w:spacing w:val="10"/>
          <w:sz w:val="20"/>
          <w:lang w:val="de-DE"/>
        </w:rPr>
        <w:t xml:space="preserve">(festgelegter </w:t>
      </w:r>
      <w:r w:rsidRPr="00D12BE8">
        <w:rPr>
          <w:rFonts w:eastAsia="Times New Roman"/>
          <w:color w:val="000000"/>
          <w:spacing w:val="10"/>
          <w:sz w:val="20"/>
          <w:lang w:val="de-DE"/>
        </w:rPr>
        <w:t>Zeitplan), wie beispielsweise bei Zahlungsfristen, Essenszeiten und Freizeitzyklen. Wenn Belohnungen zu festgelegten Zeitpunkten erfolgen, ist die Auszahlung unabhängig von</w:t>
      </w:r>
    </w:p>
    <w:p w14:paraId="44DAE1D8" w14:textId="77777777" w:rsidR="006A13C3" w:rsidRPr="00D12BE8" w:rsidRDefault="006A13C3">
      <w:pPr>
        <w:rPr>
          <w:lang w:val="de-DE"/>
        </w:rPr>
        <w:sectPr w:rsidR="006A13C3" w:rsidRPr="00D12BE8" w:rsidSect="00090D73">
          <w:type w:val="continuous"/>
          <w:pgSz w:w="11900" w:h="16825"/>
          <w:pgMar w:top="1120" w:right="727" w:bottom="869" w:left="871" w:header="720" w:footer="720" w:gutter="0"/>
          <w:cols w:space="0"/>
        </w:sectPr>
      </w:pPr>
    </w:p>
    <w:p w14:paraId="1C1705F2" w14:textId="77777777" w:rsidR="006A13C3" w:rsidRPr="00D12BE8" w:rsidRDefault="00B5761C">
      <w:pPr>
        <w:spacing w:line="245" w:lineRule="exact"/>
        <w:jc w:val="center"/>
        <w:textAlignment w:val="baseline"/>
        <w:rPr>
          <w:rFonts w:eastAsia="Times New Roman"/>
          <w:color w:val="000000"/>
          <w:spacing w:val="44"/>
          <w:sz w:val="20"/>
          <w:lang w:val="de-DE"/>
        </w:rPr>
      </w:pPr>
      <w:r w:rsidRPr="00D12BE8">
        <w:rPr>
          <w:rFonts w:eastAsia="Times New Roman"/>
          <w:color w:val="000000"/>
          <w:spacing w:val="44"/>
          <w:sz w:val="20"/>
          <w:lang w:val="de-DE"/>
        </w:rPr>
        <w:t>21</w:t>
      </w:r>
    </w:p>
    <w:p w14:paraId="3A4BCCA9" w14:textId="77777777" w:rsidR="006A13C3" w:rsidRPr="00D12BE8" w:rsidRDefault="006A13C3">
      <w:pPr>
        <w:rPr>
          <w:lang w:val="de-DE"/>
        </w:rPr>
        <w:sectPr w:rsidR="006A13C3" w:rsidRPr="00D12BE8" w:rsidSect="00090D73">
          <w:type w:val="continuous"/>
          <w:pgSz w:w="11900" w:h="16825"/>
          <w:pgMar w:top="1120" w:right="2738" w:bottom="869" w:left="2842" w:header="720" w:footer="720" w:gutter="0"/>
          <w:cols w:space="720"/>
        </w:sectPr>
      </w:pPr>
    </w:p>
    <w:p w14:paraId="08F74EA2" w14:textId="77777777" w:rsidR="006A13C3" w:rsidRPr="00D12BE8" w:rsidRDefault="00B5761C">
      <w:pPr>
        <w:spacing w:before="3" w:after="230" w:line="249"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Albert Bandura</w:t>
      </w:r>
    </w:p>
    <w:p w14:paraId="12904B29" w14:textId="77777777" w:rsidR="006A13C3" w:rsidRPr="00D12BE8" w:rsidRDefault="006A13C3">
      <w:pPr>
        <w:spacing w:before="3" w:after="230" w:line="249" w:lineRule="exact"/>
        <w:rPr>
          <w:lang w:val="de-DE"/>
        </w:rPr>
        <w:sectPr w:rsidR="006A13C3" w:rsidRPr="00D12BE8" w:rsidSect="00090D73">
          <w:pgSz w:w="11900" w:h="16825"/>
          <w:pgMar w:top="1260" w:right="2631" w:bottom="969" w:left="2949" w:header="720" w:footer="720" w:gutter="0"/>
          <w:cols w:space="720"/>
        </w:sectPr>
      </w:pPr>
    </w:p>
    <w:p w14:paraId="44A0211C" w14:textId="77777777" w:rsidR="006A13C3" w:rsidRPr="00D12BE8" w:rsidRDefault="00B5761C">
      <w:pPr>
        <w:spacing w:before="24" w:line="241" w:lineRule="exact"/>
        <w:jc w:val="both"/>
        <w:textAlignment w:val="baseline"/>
        <w:rPr>
          <w:rFonts w:eastAsia="Times New Roman"/>
          <w:color w:val="000000"/>
          <w:spacing w:val="8"/>
          <w:sz w:val="20"/>
          <w:lang w:val="de-DE"/>
        </w:rPr>
      </w:pPr>
      <w:r w:rsidRPr="00D12BE8">
        <w:rPr>
          <w:rFonts w:eastAsia="Times New Roman"/>
          <w:color w:val="000000"/>
          <w:spacing w:val="8"/>
          <w:sz w:val="20"/>
          <w:lang w:val="de-DE"/>
        </w:rPr>
        <w:t>die Produktivität der Person; daher ist die Verhaltensleistung relativ gering. Aus diesem Grund werden Menschen häufiger auf der Grundlage der von ihnen geleisteten Arbeit als auf der Grundlage des Zeitablaufs belohnt. Bei einem festen Verhältnis muss eine Person für jede Verstärkung eine bestimmte Arbeitsmenge erledigen. Da die Ergebnisse vom eigenen Verhalten abhängen, bleibt die Reaktionsfähigkeit hoch.</w:t>
      </w:r>
    </w:p>
    <w:p w14:paraId="4E23185F" w14:textId="77777777" w:rsidR="006A13C3" w:rsidRPr="00D12BE8" w:rsidRDefault="00B5761C">
      <w:pPr>
        <w:spacing w:before="3" w:line="241"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Im Alltag erfolgen die meisten Verstärkungen nicht nur periodisch, sondern auch unregelmäßig. Beispielsweise überprüfen Vorgesetzte die Arbeit ihrer Mitarbeiter selten jeden Tag zur gleichen Zeit, und Leistungen, die bei einer Gelegenheit als angemessen angesehen werden, können bei einer anderen Gelegenheit als unzureichend angesehen werden. Bei </w:t>
      </w:r>
      <w:r w:rsidRPr="00D12BE8">
        <w:rPr>
          <w:rFonts w:eastAsia="Times New Roman"/>
          <w:i/>
          <w:color w:val="000000"/>
          <w:spacing w:val="8"/>
          <w:sz w:val="20"/>
          <w:lang w:val="de-DE"/>
        </w:rPr>
        <w:t xml:space="preserve">variablen </w:t>
      </w:r>
      <w:r w:rsidRPr="00D12BE8">
        <w:rPr>
          <w:rFonts w:eastAsia="Times New Roman"/>
          <w:color w:val="000000"/>
          <w:spacing w:val="8"/>
          <w:sz w:val="20"/>
          <w:lang w:val="de-DE"/>
        </w:rPr>
        <w:t xml:space="preserve">Intervallplänen werden Personen zu wechselnden Zeiten verstärkt; bei </w:t>
      </w:r>
      <w:r w:rsidRPr="00D12BE8">
        <w:rPr>
          <w:rFonts w:eastAsia="Times New Roman"/>
          <w:i/>
          <w:color w:val="000000"/>
          <w:spacing w:val="8"/>
          <w:sz w:val="20"/>
          <w:lang w:val="de-DE"/>
        </w:rPr>
        <w:t xml:space="preserve">variablen </w:t>
      </w:r>
      <w:r w:rsidRPr="00D12BE8">
        <w:rPr>
          <w:rFonts w:eastAsia="Times New Roman"/>
          <w:color w:val="000000"/>
          <w:spacing w:val="8"/>
          <w:sz w:val="20"/>
          <w:lang w:val="de-DE"/>
        </w:rPr>
        <w:t>Verhältnisplänen variieren die für jede Verstärkung erforderlichen Leistungen. Da in beiden Fällen die Belohnungen unvorhersehbar erfolgen, führen variable Pläne zu höheren und konsistenteren Leistungen als solche, bei denen die Ergebnisse mit offensichtlicher Regelmäßigkeit auftreten. Selbst bei variablen Plänen führen Ergebnisse, die eher auf der Grundlage der Leistung als auf der Grundlage der Zeit erzielt werden, zu einem höheren Reaktionsniveau. Ferster (Ferster &amp; Skinner 1957) schuf ein eindrucksvolles Beispiel für den Einfluss von Zeitplänen, indem er gleichzeitig die Reaktionen der rechten Hand eines Probanden nach einem festen Verhältnis und die Reaktionen der linken Hand nach einem variablen Verhältnis belohnte. Der Proband zeigte zwei bemerkenswert unterschiedliche Leistungsmuster, die jeweils den typischen Reaktionsraten entsprachen, die durch diese Arten von Zeitplänen erzeugt wurden.</w:t>
      </w:r>
    </w:p>
    <w:p w14:paraId="336ACF40" w14:textId="77777777" w:rsidR="006A13C3" w:rsidRPr="00D12BE8" w:rsidRDefault="00B5761C">
      <w:pPr>
        <w:spacing w:before="15" w:line="241"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Um die Steuerung des Verhaltens durch Zeitpläne weiter zu veranschaulichen, betrachten wir einmal, wie sich die Kunden von Glücksspielautomaten in Las Vegas unter verschiedenen Verstärkungssystemen verhalten könnten. Bei einem Zeitplan mit festen Intervallen, bei dem das Spielen an einem Spielautomaten nach Ablauf jeder Stunde einen Jackpot auslöst, würden die Kunden eine Münze einwerfen und dann herum sitzen und auf die Uhr schauen, bis es Zeit wäre, die nächste Münze für die Auszahlung einzuwerfen. Bei einem festen Verhältnis, bei dem beispielsweise 25 Spiele erforderlich sind, um einen Jackpot zu erzielen, würden die Kunden eifrig und mit einer hohen, stabilen Rate Geld in die Spielautomaten stecken. Wenn die übliche Verstärkung nach einer Stunde im ersten Fall und nach 25 Reaktionen im zweiten Fall nicht mehr erfolgen würde, würden die Spieler schnell aufhören und sich lautstark beschweren. Bei einem variablen Intervallplan, bei dem die Spieler im Durchschnitt alle Stunde einen Jackpot erhalten, dieser aber auch unvorhersehbar nach 10 Minuten, einer halben Stunde oder 2 Stunden auftreten kann, warten sie wahrscheinlich eine Weile, nachdem sie einen Jackpot gewonnen haben, und spielen dann mit einer moderaten, gleichmäßigen Rate weiter. Bei einem variablen Verhältnisplan, bei dem im Durchschnitt jede 25. Reaktion eine Auszahlung bringt, manchmal aber auch 5 Reaktionen ausreichen, während zu anderen Zeiten 10, 50 oder sogar bis zu 200 Reaktionen erforderlich sein können, </w:t>
      </w:r>
    </w:p>
    <w:p w14:paraId="239DA2D1" w14:textId="77777777" w:rsidR="006A13C3" w:rsidRPr="00D12BE8" w:rsidRDefault="00B5761C">
      <w:pPr>
        <w:spacing w:before="15" w:line="241" w:lineRule="exact"/>
        <w:ind w:right="72"/>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um einen Jackpot zu gewinnen – die Spieler würden die Maschine ohne Pause in raschem Tempo weiterdrehen, bis ihnen das Geld ausgegangen wäre, sie müde geworden wären oder ihre Ehepartner eingegriffen hätten. Da der variable Verhältnisplan am wirksamsten ist, um ein Verhalten bei minimalen Kosten aufrechtzuerhalten, bevorzugen die Besitzer von Spielkasinos ihn verständlicherweise. Verhalten, das durch einen dünnen variablen Verhältnisplan verstärkt wurde, ist äußerst schwer auszurotten, da die eigenen Bemühungen durch den Glauben aufrechterhalten werden, dass die Handlungen letztendlich erfolgreich sein werden, und es lange dauert, bis man erkennt, dass die Belohnungen nicht mehr kommen.</w:t>
      </w:r>
    </w:p>
    <w:p w14:paraId="717BFA39" w14:textId="77777777" w:rsidR="006A13C3" w:rsidRPr="00D12BE8" w:rsidRDefault="00B5761C">
      <w:pPr>
        <w:spacing w:before="17" w:line="241" w:lineRule="exact"/>
        <w:ind w:right="72"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Im Alltag überwiegen gemischte Verstärkungspläne, bei denen sich sowohl die Anzahl der nicht verstärkten Reaktionen als auch die Intervalle zwischen den Verstärkungen ständig ändern. Autofahrer werden beispielsweise nicht für jeden Verkehrsverstoß mit einem Bußgeld belegt. Redner werden nicht </w:t>
      </w:r>
      <w:r w:rsidRPr="00D12BE8">
        <w:rPr>
          <w:rFonts w:eastAsia="Times New Roman"/>
          <w:i/>
          <w:color w:val="000000"/>
          <w:spacing w:val="8"/>
          <w:sz w:val="20"/>
          <w:lang w:val="de-DE"/>
        </w:rPr>
        <w:t xml:space="preserve">jedes </w:t>
      </w:r>
      <w:r w:rsidRPr="00D12BE8">
        <w:rPr>
          <w:rFonts w:eastAsia="Times New Roman"/>
          <w:color w:val="000000"/>
          <w:spacing w:val="8"/>
          <w:sz w:val="20"/>
          <w:lang w:val="de-DE"/>
        </w:rPr>
        <w:t>Mal gleichermaßen beklatscht, wenn sie ihre Meinung äußern. Und geplante Aktivitäten finden nicht immer pünktlich statt. Verhalten ist in der Regel mit variablen Ergebnissen verbunden, da nicht immer jemand da ist, um die verstärkenden Konsequenzen zu vermitteln. Selbst wenn jemand da ist, unterscheiden sich dessen Präferenzen oft, sodass dieselben Handlungen je nach Gesprächspartner beklatscht, ignoriert oder missbilligt werden können.</w:t>
      </w:r>
    </w:p>
    <w:p w14:paraId="3C3B55CB" w14:textId="77777777" w:rsidR="006A13C3" w:rsidRPr="00D12BE8" w:rsidRDefault="00B5761C">
      <w:pPr>
        <w:spacing w:line="240" w:lineRule="exact"/>
        <w:ind w:righ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Die Frage der Verstärkungskontrolle ist viel komplizierter, als es aus der bisherigen Diskussion hervorgeht. Wenn Menschen nicht die Macht der Gegenkontrolle hätten, könnten sie durch die Vereinbarung geeigneter Konsequenzen zu fast allem getrieben werden. In sozialen Interaktionen sind die Teilnehmer jedoch voneinander abhängig, um das zu bekommen, was sie wollen, und haben folglich eine gewisse Macht übereinander. Wenn Konflikte auftreten, was häufig der Fall ist, werden Kompromisssysteme eingeführt, die für beide Seiten akzeptabel sind. Mit dem Wandel der Machtverhältnisse ändern sich auch die Verstärkungssysteme. Als Arbeitgeber noch eine beherrschende Stellung innehatten, bezahlten sie ihre Mitarbeiter auf Stücklohnbasis nach verschiedenen festen Tarifen. Als die Gewerkschaften an Macht gewannen, konnten sie Intervalltarife aushandeln, bei denen festgelegte Löhne auf Tages-, Wochen-, Monats- und schließlich Jahresbasis garantiert wurden. Um eine hohe Leistung sicherzustellen, kombinierten viele Arbeitgeber Verhältnis- und Intervalltabellen, indem sie feste Löhne zuzüglich Provisionen auf der Grundlage der individuellen oder gruppenbezogenen Produktivität zahlten. Wie in vielen anderen Funktionsbereichen streben Menschen verständlicherweise nach Macht, die es ihnen ermöglicht, lästige Leistungsanforderungen für gewünschte Ergebnisse zu beseitigen. Weitere Beispiele dafür, wie die potenzielle Macht externer Verstärkung durch gegenseitige Kontrolle und den Einfluss anderer Verstärkungssysteme geschwächt und konterkariert wird, werden später aufgeführt.</w:t>
      </w:r>
    </w:p>
    <w:p w14:paraId="4B57149A" w14:textId="77777777" w:rsidR="006A13C3" w:rsidRPr="00D12BE8" w:rsidRDefault="00B5761C">
      <w:pPr>
        <w:spacing w:before="6" w:after="14" w:line="241" w:lineRule="exact"/>
        <w:ind w:left="216" w:right="72"/>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Es wird oft die Meinung geäußert, dass gewünschte Aktivitäten </w:t>
      </w:r>
    </w:p>
    <w:p w14:paraId="66BE3933" w14:textId="77777777" w:rsidR="006A13C3" w:rsidRPr="00D12BE8" w:rsidRDefault="006A13C3">
      <w:pPr>
        <w:spacing w:before="6" w:after="14" w:line="241" w:lineRule="exact"/>
        <w:rPr>
          <w:lang w:val="de-DE"/>
        </w:rPr>
        <w:sectPr w:rsidR="006A13C3" w:rsidRPr="00D12BE8" w:rsidSect="00090D73">
          <w:type w:val="continuous"/>
          <w:pgSz w:w="11900" w:h="16825"/>
          <w:pgMar w:top="1260" w:right="896" w:bottom="969" w:left="1175" w:header="720" w:footer="720" w:gutter="0"/>
          <w:cols w:space="0"/>
        </w:sectPr>
      </w:pPr>
    </w:p>
    <w:p w14:paraId="2AA550E4" w14:textId="77777777" w:rsidR="006A13C3" w:rsidRPr="00D12BE8" w:rsidRDefault="00B5761C">
      <w:pPr>
        <w:spacing w:line="241" w:lineRule="exact"/>
        <w:jc w:val="center"/>
        <w:textAlignment w:val="baseline"/>
        <w:rPr>
          <w:rFonts w:eastAsia="Times New Roman"/>
          <w:color w:val="000000"/>
          <w:spacing w:val="44"/>
          <w:sz w:val="20"/>
          <w:lang w:val="de-DE"/>
        </w:rPr>
      </w:pPr>
      <w:r w:rsidRPr="00D12BE8">
        <w:rPr>
          <w:rFonts w:eastAsia="Times New Roman"/>
          <w:color w:val="000000"/>
          <w:spacing w:val="44"/>
          <w:sz w:val="20"/>
          <w:lang w:val="de-DE"/>
        </w:rPr>
        <w:t>22</w:t>
      </w:r>
    </w:p>
    <w:p w14:paraId="231CFBDE" w14:textId="77777777" w:rsidR="006A13C3" w:rsidRPr="00D12BE8" w:rsidRDefault="006A13C3">
      <w:pPr>
        <w:rPr>
          <w:lang w:val="de-DE"/>
        </w:rPr>
        <w:sectPr w:rsidR="006A13C3" w:rsidRPr="00D12BE8" w:rsidSect="00090D73">
          <w:type w:val="continuous"/>
          <w:pgSz w:w="11900" w:h="16825"/>
          <w:pgMar w:top="1260" w:right="2634" w:bottom="969" w:left="2946" w:header="720" w:footer="720" w:gutter="0"/>
          <w:cols w:space="720"/>
        </w:sectPr>
      </w:pPr>
    </w:p>
    <w:p w14:paraId="29F7409A" w14:textId="77777777" w:rsidR="006A13C3" w:rsidRPr="00D12BE8" w:rsidRDefault="00000000">
      <w:pPr>
        <w:textAlignment w:val="baseline"/>
        <w:rPr>
          <w:rFonts w:eastAsia="Times New Roman"/>
          <w:color w:val="000000"/>
          <w:sz w:val="24"/>
          <w:lang w:val="de-DE"/>
        </w:rPr>
      </w:pPr>
      <w:r>
        <w:lastRenderedPageBreak/>
        <w:pict w14:anchorId="24FC5148">
          <v:shape id="_x0000_s1030" type="#_x0000_t202" style="position:absolute;margin-left:155.5pt;margin-top:62pt;width:316pt;height:24.9pt;z-index:-251657216;mso-wrap-distance-left:0;mso-wrap-distance-right:0;mso-position-horizontal-relative:page;mso-position-vertical-relative:page" filled="f" stroked="f">
            <v:textbox inset="0,0,0,0">
              <w:txbxContent>
                <w:p w14:paraId="6B4F231B" w14:textId="77777777" w:rsidR="006A13C3" w:rsidRDefault="00B5761C">
                  <w:pPr>
                    <w:spacing w:before="4" w:after="230" w:line="254" w:lineRule="exact"/>
                    <w:jc w:val="center"/>
                    <w:textAlignment w:val="baseline"/>
                    <w:rPr>
                      <w:rFonts w:eastAsia="Times New Roman"/>
                      <w:i/>
                      <w:color w:val="000000"/>
                      <w:sz w:val="20"/>
                    </w:rPr>
                  </w:pPr>
                  <w:r>
                    <w:rPr>
                      <w:rFonts w:eastAsia="Times New Roman"/>
                      <w:i/>
                      <w:color w:val="000000"/>
                      <w:sz w:val="20"/>
                    </w:rPr>
                    <w:t>Soziale Lerntheorie</w:t>
                  </w:r>
                </w:p>
              </w:txbxContent>
            </v:textbox>
            <w10:wrap type="square" anchorx="page" anchory="page"/>
          </v:shape>
        </w:pict>
      </w:r>
      <w:r>
        <w:pict w14:anchorId="7EC6EE13">
          <v:shape id="_x0000_s1029" type="#_x0000_t202" style="position:absolute;margin-left:65.8pt;margin-top:86.9pt;width:237.6pt;height:658.85pt;z-index:-251656192;mso-wrap-distance-left:0;mso-wrap-distance-right:0;mso-position-horizontal-relative:page;mso-position-vertical-relative:page" filled="f" stroked="f">
            <v:textbox inset="0,0,0,0">
              <w:txbxContent>
                <w:p w14:paraId="41E38891" w14:textId="77777777" w:rsidR="006A13C3" w:rsidRPr="00D12BE8" w:rsidRDefault="00B5761C">
                  <w:pPr>
                    <w:spacing w:line="241" w:lineRule="exact"/>
                    <w:jc w:val="both"/>
                    <w:textAlignment w:val="baseline"/>
                    <w:rPr>
                      <w:rFonts w:eastAsia="Times New Roman"/>
                      <w:color w:val="000000"/>
                      <w:spacing w:val="9"/>
                      <w:sz w:val="20"/>
                      <w:lang w:val="de-DE"/>
                    </w:rPr>
                  </w:pPr>
                  <w:r w:rsidRPr="00D12BE8">
                    <w:rPr>
                      <w:rFonts w:eastAsia="Times New Roman"/>
                      <w:color w:val="000000"/>
                      <w:spacing w:val="9"/>
                      <w:sz w:val="20"/>
                      <w:lang w:val="de-DE"/>
                    </w:rPr>
                    <w:t xml:space="preserve">sollten um ihrer selbst willen ausgeführt werden sollten. Es wird befürchtet, dass Verstärkungspraktiken nicht nur die Entwicklung selbstbestimmter Eigenschaften beeinträchtigen, sondern Menschen auch so abhängig von extrinsischen Unterstützungen machen könnten, dass sie ohne Belohnungen unempfänglich bleiben. Einige der unbesonneneren Kritiker, deren eigene Aktivitäten durch Gehälter, </w:t>
                  </w:r>
                  <w:r w:rsidRPr="00D12BE8">
                    <w:rPr>
                      <w:rFonts w:eastAsia="Times New Roman"/>
                      <w:i/>
                      <w:color w:val="000000"/>
                      <w:spacing w:val="9"/>
                      <w:sz w:val="20"/>
                      <w:lang w:val="de-DE"/>
                    </w:rPr>
                    <w:t xml:space="preserve">Beratungshonorare, </w:t>
                  </w:r>
                  <w:r w:rsidRPr="00D12BE8">
                    <w:rPr>
                      <w:rFonts w:eastAsia="Times New Roman"/>
                      <w:color w:val="000000"/>
                      <w:spacing w:val="9"/>
                      <w:sz w:val="20"/>
                      <w:lang w:val="de-DE"/>
                    </w:rPr>
                    <w:t>Buchhonorare und den Beifall eines wohlwollenden Publikums großzügig verstärkt werden, betrachten den Einsatz von Verstärkung als manipulativ und erniedrigend.</w:t>
                  </w:r>
                </w:p>
                <w:p w14:paraId="50FAEE0E" w14:textId="77777777" w:rsidR="006A13C3" w:rsidRPr="00D12BE8" w:rsidRDefault="00B5761C">
                  <w:pPr>
                    <w:spacing w:line="239" w:lineRule="exact"/>
                    <w:ind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Die Tatsache, dass Verhalten durch seine Folgen gesteuert wird, ist kein von Verhaltensforschern geschaffenes Phänomen, genauso wenig wie Physiker für die Gesetze der Schwerkraft verantwortlich sind. Der Prozess der natürlichen Selektion hat Organismen begünstigt, die geschickt genug sind, ihr Verhalten auf der Grundlage der damit verbundenen Auswirkungen zu regulieren. Um beim obigen Beispiel zu bleiben: Ein Sozialkommentator könnte moralische Empörung über die Kontrolle des Verhaltens durch die Schwerkraft zum Ausdruck bringen und sie als entmenschlichend und erniedrigend verurteilen. Eine poetische Sichtweise des Menschen mag schmeichelhafter sein, würde aber in keiner Weise die Wahrscheinlichkeit verringern, dass Menschen weiterhin stürzen, wenn sie sich aus großer Höhe hinunterstürzen. Das Hauptziel der Psychologie ist es nicht, menschliches Verhalten zu romantisieren, sondern es zu verstehen.</w:t>
                  </w:r>
                </w:p>
                <w:p w14:paraId="458B5E96" w14:textId="77777777" w:rsidR="006A13C3" w:rsidRPr="00D12BE8" w:rsidRDefault="00B5761C">
                  <w:pPr>
                    <w:spacing w:before="69" w:line="243"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Einige der Kritikpunkte, die gegen Verstärkungspraktiken vorgebracht werden, verkennen die Komplexität und die entwicklungsbedingten Veränderungen der Konsequenzen, die das Verhalten beeinflussen. In den frühesten Entwicklungsstadien reagieren Säuglinge und Kleinkinder nur auf unmittelbare physische Ereignisse wie Nahrung, schmerzhafte Reize und körperlichen Kontakt. Es wäre leichtsinnig von Eltern, sich auf die Selbstverwirklichungstendenzen ihrer Kinder zu verlassen, um sie von Feuer, Steckdosen oder stark befahrenen Straßen fernzuhalten. Im Laufe der Entwicklung, wenn körperlich belohnende Erfahrungen wiederholt mit Interesse und Zustimmung und Bestrafungen mit Missbilligung und Rückzug des Interesses verbunden werden, erhalten die sozialen Reaktionen selbst schließlich verstärkende Eigenschaften. Auf dieser höheren Ebene der psychologischen Funktionsweise wird das Verhalten weitgehend durch symbolische soziale Verstärkungen gesteuert. Es wäre ein seltener, gefühlloser Mensch, der den Gefühlen anderer völlig gleichgültig gegenüberstehen könnte.</w:t>
                  </w:r>
                </w:p>
                <w:p w14:paraId="0EB86F9F" w14:textId="77777777" w:rsidR="006A13C3" w:rsidRPr="00D12BE8" w:rsidRDefault="00B5761C">
                  <w:pPr>
                    <w:spacing w:before="10" w:line="248" w:lineRule="exact"/>
                    <w:ind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 xml:space="preserve">Einige Erziehungsexperten verbreiteten die Ansicht, dass eine gesunde Persönlichkeitsentwicklung nur durch „bedingungslose Liebe” erreicht werden kann. Würde dieses Prinzip tatsächlich angewendet, würden Eltern unabhängig vom Verhalten ihrer Kinder warmherzig und liebevoll reagieren – unabhängig davon, ob sie andere böswillig behandeln, stehlen, was sie wollen, schlechte Noten sammeln, Verachtung für die Wünsche und Rechte anderer zeigen </w:t>
                  </w:r>
                </w:p>
              </w:txbxContent>
            </v:textbox>
            <w10:wrap type="square" anchorx="page" anchory="page"/>
          </v:shape>
        </w:pict>
      </w:r>
      <w:r>
        <w:pict w14:anchorId="30A85493">
          <v:shape id="_x0000_s1028" type="#_x0000_t202" style="position:absolute;margin-left:319.65pt;margin-top:86.9pt;width:237.6pt;height:658.85pt;z-index:-251655168;mso-wrap-distance-left:0;mso-wrap-distance-right:0;mso-position-horizontal-relative:page;mso-position-vertical-relative:page" filled="f" stroked="f">
            <v:textbox inset="0,0,0,0">
              <w:txbxContent>
                <w:p w14:paraId="6C13343F" w14:textId="77777777" w:rsidR="006A13C3" w:rsidRPr="00D12BE8" w:rsidRDefault="00B5761C">
                  <w:pPr>
                    <w:spacing w:line="239" w:lineRule="exact"/>
                    <w:ind w:right="72"/>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für die Wünsche und Rechte anderer zeigten und die sofortige Befriedigung ihrer Wünsche forderten. Bedingungslose Liebe, wenn sie möglich wäre, würde Kinder orientierungslos, unverantwortlich, asozial und ziemlich unliebbar machen. Die meisten Leser kennen wahrscheinlich Familien, in denen Eltern, die versuchten, sich diesem Zustand anzunähern, „selbstverwirklichte” Tyrannen hervorbrachten. </w:t>
                  </w:r>
                  <w:r w:rsidRPr="00D12BE8">
                    <w:rPr>
                      <w:rFonts w:eastAsia="Times New Roman"/>
                      <w:i/>
                      <w:color w:val="000000"/>
                      <w:spacing w:val="7"/>
                      <w:sz w:val="20"/>
                      <w:lang w:val="de-DE"/>
                    </w:rPr>
                    <w:t xml:space="preserve">Uneingeschränktes </w:t>
                  </w:r>
                  <w:r w:rsidRPr="00D12BE8">
                    <w:rPr>
                      <w:rFonts w:eastAsia="Times New Roman"/>
                      <w:color w:val="000000"/>
                      <w:spacing w:val="7"/>
                      <w:sz w:val="20"/>
                      <w:lang w:val="de-DE"/>
                    </w:rPr>
                    <w:t>Interesse reicht eindeutig nicht aus. Glücklicherweise sind die meisten Eltern keine wahllosen Geber von Zuneigung. Als Menschen neigen sie dazu, sich über verwerfliche Handlungen zu ärgern. Es überrascht auch nicht, dass einige der stärksten Befürworter bedingungsloser Wertschätzung in ihrer eigenen sozialen Reaktionsfähigkeit recht wählerisch sind und Dinge, die ihnen gefallen, gutheißen, während sie Dinge, die ihnen nicht gefallen, ablehnen [Murray 1956, Truax 1906]. Und die Empfänger dieser unterschiedlichen Behandlung passen sich ihren Vorlieben an.</w:t>
                  </w:r>
                </w:p>
                <w:p w14:paraId="37C83A44" w14:textId="77777777" w:rsidR="006A13C3" w:rsidRPr="00D12BE8" w:rsidRDefault="00B5761C">
                  <w:pPr>
                    <w:spacing w:line="242" w:lineRule="exact"/>
                    <w:ind w:right="72"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Es gibt eine Reihe von symbolischen Verstärkern, die neben sozialen Reaktionen eine verstärkende Funktion übernehmen. Geld, das einen Tauschwert für unzählige Dinge hat, die Menschen begehren, ist ein verlässlicher und dauerhafter allgemeiner Verstärker von Verhalten. Wenn vorbildliche Leistungen wiederholt belohnt werden, erhalten qualitative Leistungsunterschiede einen verstärkenden Wert. Nachdem Anzeichen für Fortschritte und verdiente Erfolge zu einer Quelle persönlicher Zufriedenheit geworden sind, kann das Wissen, dass man etwas gut gemacht hat, als Belohnung fungieren. Die Verstärkung, die sich aus erfolgreichen Ergebnissen ergibt, wird jedoch höchstwahrscheinlich durch Selbstverstärkung vermittelt. Aus diesem Grund ist es unwahrscheinlich, dass Feedback zur Richtigkeit von Aufgaben, die persönlich abgewertet oder sehr einfach sind, einen großen Verstärkungswert hat. Andererseits lösen Leistungen, die über die persönlichen Standards dessen hinausgehen, was eine würdige Leistung ausmacht, positive Selbsteinschätzungen aus, während unzureichende Leistungen zu Selbstunzufriedenheit führen.</w:t>
                  </w:r>
                </w:p>
                <w:p w14:paraId="17701367" w14:textId="77777777" w:rsidR="006A13C3" w:rsidRPr="00D12BE8" w:rsidRDefault="00B5761C">
                  <w:pPr>
                    <w:spacing w:before="7" w:after="14" w:line="249" w:lineRule="exact"/>
                    <w:ind w:righ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Viele der Aktivitäten, die die Kompetenz verbessern, sind anfangs mühsam und uninteressant, und erst wenn man sie beherrscht, übernehmen sie eine verstärkende Funktion. In den Anfangsphasen der Kompetenzentwicklung werden Kinder oft durch Forderungen und Drohungen zu den erforderlichen Aktivitäten gezwungen, was in den meisten Fällen eher zu Abneigung als zu Kompetenz führt. Dieses weit verbreitete Problem lässt sich weitgehend vermeiden, indem man die Bemühungen der Kinder sowohl sozial als auch materiell belohnt, bis sich das Verhalten so weit entwickelt hat, dass es natürlichere verstärkende Effekte hervorruft. So benötigen Kinder beispielsweise vorübergehend äußere Ermutigung, um lesen zu lernen, aber sobald sie diese Fähigkeit erworben haben, lesen sie aus Freude daran von selbst. Viele andere Verhaltensweisen, wie z. B. sprachliche Gewandtheit und manuelle Fähigkeiten, die es Menschen ermöglichen, besser mit</w:t>
                  </w:r>
                </w:p>
              </w:txbxContent>
            </v:textbox>
            <w10:wrap type="square" anchorx="page" anchory="page"/>
          </v:shape>
        </w:pict>
      </w:r>
      <w:r>
        <w:pict w14:anchorId="44C1670A">
          <v:shape id="_x0000_s1027" type="#_x0000_t202" style="position:absolute;margin-left:30.7pt;margin-top:690.55pt;width:9.75pt;height:18.35pt;z-index:-251654144;mso-wrap-distance-left:0;mso-wrap-distance-right:0;mso-position-horizontal-relative:page;mso-position-vertical-relative:page" filled="f" stroked="f">
            <v:textbox inset="0,0,0,0">
              <w:txbxContent>
                <w:p w14:paraId="77141E59" w14:textId="77777777" w:rsidR="006A13C3" w:rsidRDefault="00B5761C">
                  <w:pPr>
                    <w:spacing w:before="58" w:after="22" w:line="278" w:lineRule="exact"/>
                    <w:textAlignment w:val="baseline"/>
                    <w:rPr>
                      <w:rFonts w:ascii="Tahoma" w:eastAsia="Tahoma" w:hAnsi="Tahoma"/>
                      <w:i/>
                      <w:color w:val="000000"/>
                      <w:sz w:val="15"/>
                    </w:rPr>
                  </w:pPr>
                  <w:r>
                    <w:rPr>
                      <w:rFonts w:ascii="Tahoma" w:eastAsia="Tahoma" w:hAnsi="Tahoma"/>
                      <w:i/>
                      <w:color w:val="000000"/>
                      <w:sz w:val="15"/>
                    </w:rPr>
                    <w:t>r</w:t>
                  </w:r>
                  <w:r>
                    <w:rPr>
                      <w:rFonts w:ascii="Tahoma" w:eastAsia="Tahoma" w:hAnsi="Tahoma"/>
                      <w:i/>
                      <w:color w:val="000000"/>
                      <w:sz w:val="15"/>
                      <w:vertAlign w:val="subscript"/>
                    </w:rPr>
                    <w:t>i</w:t>
                  </w:r>
                </w:p>
              </w:txbxContent>
            </v:textbox>
            <w10:wrap type="square" anchorx="page" anchory="page"/>
          </v:shape>
        </w:pict>
      </w:r>
      <w:r>
        <w:pict w14:anchorId="4A9ACA17">
          <v:shape id="_x0000_s1026" type="#_x0000_t202" style="position:absolute;margin-left:152.45pt;margin-top:745.75pt;width:316pt;height:18.25pt;z-index:-251653120;mso-wrap-distance-left:0;mso-wrap-distance-right:0;mso-position-horizontal-relative:page;mso-position-vertical-relative:page" filled="f" stroked="f">
            <v:textbox inset="0,0,0,0">
              <w:txbxContent>
                <w:p w14:paraId="1490E650" w14:textId="77777777" w:rsidR="006A13C3" w:rsidRDefault="00B5761C">
                  <w:pPr>
                    <w:spacing w:before="120" w:after="3" w:line="240" w:lineRule="exact"/>
                    <w:jc w:val="center"/>
                    <w:textAlignment w:val="baseline"/>
                    <w:rPr>
                      <w:rFonts w:eastAsia="Times New Roman"/>
                      <w:i/>
                      <w:color w:val="000000"/>
                      <w:sz w:val="20"/>
                    </w:rPr>
                  </w:pPr>
                  <w:r>
                    <w:rPr>
                      <w:rFonts w:eastAsia="Times New Roman"/>
                      <w:i/>
                      <w:color w:val="000000"/>
                      <w:sz w:val="20"/>
                    </w:rPr>
                    <w:t>23</w:t>
                  </w:r>
                </w:p>
              </w:txbxContent>
            </v:textbox>
            <w10:wrap type="square" anchorx="page" anchory="page"/>
          </v:shape>
        </w:pict>
      </w:r>
    </w:p>
    <w:p w14:paraId="0D761C54" w14:textId="77777777" w:rsidR="006A13C3" w:rsidRPr="00D12BE8" w:rsidRDefault="006A13C3">
      <w:pPr>
        <w:rPr>
          <w:lang w:val="de-DE"/>
        </w:rPr>
        <w:sectPr w:rsidR="006A13C3" w:rsidRPr="00D12BE8" w:rsidSect="00090D73">
          <w:pgSz w:w="11900" w:h="16825"/>
          <w:pgMar w:top="952" w:right="755" w:bottom="1193" w:left="1316" w:header="720" w:footer="720" w:gutter="0"/>
          <w:cols w:space="720"/>
        </w:sectPr>
      </w:pPr>
    </w:p>
    <w:p w14:paraId="072987D4" w14:textId="77777777" w:rsidR="006A13C3" w:rsidRPr="00D12BE8" w:rsidRDefault="00B5761C">
      <w:pPr>
        <w:spacing w:before="30" w:after="232" w:line="242" w:lineRule="exact"/>
        <w:jc w:val="center"/>
        <w:textAlignment w:val="baseline"/>
        <w:rPr>
          <w:rFonts w:eastAsia="Times New Roman"/>
          <w:i/>
          <w:color w:val="000000"/>
          <w:spacing w:val="11"/>
          <w:sz w:val="20"/>
          <w:lang w:val="de-DE"/>
        </w:rPr>
      </w:pPr>
      <w:r w:rsidRPr="00D12BE8">
        <w:rPr>
          <w:rFonts w:eastAsia="Times New Roman"/>
          <w:color w:val="000000"/>
          <w:spacing w:val="11"/>
          <w:sz w:val="20"/>
          <w:lang w:val="de-DE"/>
        </w:rPr>
        <w:lastRenderedPageBreak/>
        <w:t>Albert Bandura</w:t>
      </w:r>
    </w:p>
    <w:p w14:paraId="5F4C842A" w14:textId="77777777" w:rsidR="006A13C3" w:rsidRPr="00D12BE8" w:rsidRDefault="006A13C3">
      <w:pPr>
        <w:spacing w:before="30" w:after="232" w:line="242" w:lineRule="exact"/>
        <w:rPr>
          <w:lang w:val="de-DE"/>
        </w:rPr>
        <w:sectPr w:rsidR="006A13C3" w:rsidRPr="00D12BE8" w:rsidSect="00090D73">
          <w:pgSz w:w="11900" w:h="16825"/>
          <w:pgMar w:top="1180" w:right="2643" w:bottom="1509" w:left="2937" w:header="720" w:footer="720" w:gutter="0"/>
          <w:cols w:space="720"/>
        </w:sectPr>
      </w:pPr>
    </w:p>
    <w:p w14:paraId="15772949" w14:textId="77777777" w:rsidR="006A13C3" w:rsidRPr="00D12BE8" w:rsidRDefault="00B5761C">
      <w:pPr>
        <w:spacing w:before="8" w:line="242" w:lineRule="exact"/>
        <w:ind w:left="72"/>
        <w:jc w:val="both"/>
        <w:textAlignment w:val="baseline"/>
        <w:rPr>
          <w:rFonts w:eastAsia="Times New Roman"/>
          <w:color w:val="000000"/>
          <w:spacing w:val="9"/>
          <w:sz w:val="20"/>
          <w:lang w:val="de-DE"/>
        </w:rPr>
      </w:pPr>
      <w:r w:rsidRPr="00D12BE8">
        <w:rPr>
          <w:rFonts w:eastAsia="Times New Roman"/>
          <w:color w:val="000000"/>
          <w:spacing w:val="9"/>
          <w:sz w:val="20"/>
          <w:lang w:val="de-DE"/>
        </w:rPr>
        <w:t>effektiv mit ihrer Umgebung umgehen, benötigen keine willkürlichen Belohnungen, um sie aufrechtzuerhalten. •</w:t>
      </w:r>
    </w:p>
    <w:p w14:paraId="177789D3" w14:textId="77777777" w:rsidR="006A13C3" w:rsidRPr="00D12BE8" w:rsidRDefault="00B5761C">
      <w:pPr>
        <w:spacing w:before="4" w:line="242" w:lineRule="exact"/>
        <w:ind w:lef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Einige Leistungen werden auch teilweise durch die sensorische Verstärkung aufrechterhalten, die sie hervorrufen. Säuglinge reagieren beispielsweise wiederholt auf bestimmte Geräusche und Bilder, und ältere Kinder und Erwachsene verbringen viele Stunden damit, Musikinstrumente zu spielen, die angenehme sensorische Rückmeldungen erzeugen. Wenn Aktivitäten durch die sensorischen Effekte aufrechterhalten werden, die sie auf natürliche Weise hervorrufen, wird dieses Phänomen in der Regel als intrinsische Verstärkung bezeichnet. Dieser Prozess wird oft von der extrinsischen Verstärkung unterschieden, bei der die Ergebnisse, wie soziale Anerkennung oder finanzielle Belohnungen, willkürliche Konsequenzen der Reaktion darstellen. Der verstärkende Wert der meisten Formen sensorischer Rückmeldungen wird eher erlernt als von Natur aus gegeben. Tatsächlich wurden viele der Dinge, die Menschen gerne um ihrer selbst willen tun, sei es das Spielen atonaler Musik oder das Schreiben von Kompositionen, ursprünglich wahrscheinlich als eher unangenehm empfunden. Durch wiederholte Exposition, den Erwerb von Fähigkeiten durch anfängliche extrinsische Verstärkung und die Investition von Selbstwertgefühl-Belohnungen in verdiente Leistungen erhalten die Aktivitäten jedoch schließlich einen positiven Wert.</w:t>
      </w:r>
    </w:p>
    <w:p w14:paraId="5FEF0EE2" w14:textId="77777777" w:rsidR="006A13C3" w:rsidRPr="00D12BE8" w:rsidRDefault="00B5761C">
      <w:pPr>
        <w:spacing w:line="241" w:lineRule="exact"/>
        <w:ind w:left="72"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Das höchste Maß an Autonomie wird erreicht, wenn Individuen ihr eigenes Verhalten durch Selbstbewertung und andere selbst erzeugte Konsequenzen regulieren. Die herausragende Rolle, die die Selbstverstärkung bei der Steuerung menschlichen Handelns spielt, wird in einem späteren Abschnitt dieses Artikels ausführlich behandelt. Verhalten ist am wenigsten anfällig für die Launen extern auftretender Verstärkung, wenn wirksame Konsequenzen entweder intrinsisch mit dem Verhalten verbunden sind oder selbst verabreicht werden. Paradoxerweise werden die Arten von symbolischen und selbstregulierenden Mechanismen, die humanistisch orientierte Kommentatoren als gegensätzlich zu verhaltensorientierten Ansätzen betrachten, tatsächlich am erfolgreichsten durch Praktiken entwickelt, die aus den Prinzipien des sozialen Lernens abgeleitet sind.</w:t>
      </w:r>
    </w:p>
    <w:p w14:paraId="711AECE2" w14:textId="77777777" w:rsidR="006A13C3" w:rsidRPr="00D12BE8" w:rsidRDefault="00B5761C">
      <w:pPr>
        <w:spacing w:before="336" w:line="231" w:lineRule="exact"/>
        <w:ind w:left="216"/>
        <w:textAlignment w:val="baseline"/>
        <w:rPr>
          <w:rFonts w:eastAsia="Times New Roman"/>
          <w:b/>
          <w:i/>
          <w:color w:val="000000"/>
          <w:sz w:val="20"/>
          <w:lang w:val="de-DE"/>
        </w:rPr>
      </w:pPr>
      <w:r w:rsidRPr="00D12BE8">
        <w:rPr>
          <w:rFonts w:eastAsia="Times New Roman"/>
          <w:b/>
          <w:i/>
          <w:color w:val="000000"/>
          <w:sz w:val="20"/>
          <w:lang w:val="de-DE"/>
        </w:rPr>
        <w:t>Stellvertretende Verstärkung</w:t>
      </w:r>
    </w:p>
    <w:p w14:paraId="30FE92D0" w14:textId="77777777" w:rsidR="006A13C3" w:rsidRPr="00D12BE8" w:rsidRDefault="00B5761C">
      <w:pPr>
        <w:spacing w:before="140" w:line="241" w:lineRule="exact"/>
        <w:ind w:lef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Das menschliche Funktionieren wäre äußerst ineffizient, ganz zu schweigen von gefährlich, wenn Verhalten nur durch direkt erlebte Konsequenzen gesteuert würde. Glücklicherweise können Menschen in hohem Maße von den Erfahrungen anderer profitieren. In alltäglichen Situationen findet Verstärkung typischerweise in einem sozialen Kontext statt. Das heißt, Menschen beobachten wiederholt die Handlungen anderer und die Gelegenheiten, bei denen diese belohnt, ignoriert oder bestraft werden. Trotz der Tatsache, dass beobachtete Belohnungen und Bestrafungen eine einflussreiche Rolle bei der Regulierung von Verhalten spielen, wurde stellvertretende Verstärkung bis vor kurzem in traditionellen Lerntheorien im Wesentlichen ignoriert. </w:t>
      </w:r>
    </w:p>
    <w:p w14:paraId="31530104" w14:textId="77777777" w:rsidR="006A13C3" w:rsidRPr="00D12BE8" w:rsidRDefault="00B5761C">
      <w:pPr>
        <w:spacing w:before="5" w:line="242" w:lineRule="exact"/>
        <w:ind w:left="72" w:right="72"/>
        <w:jc w:val="both"/>
        <w:textAlignment w:val="baseline"/>
        <w:rPr>
          <w:rFonts w:eastAsia="Times New Roman"/>
          <w:color w:val="000000"/>
          <w:sz w:val="20"/>
          <w:lang w:val="de-DE"/>
        </w:rPr>
      </w:pPr>
      <w:r w:rsidRPr="00D12BE8">
        <w:rPr>
          <w:lang w:val="de-DE"/>
        </w:rPr>
        <w:br w:type="column"/>
      </w:r>
      <w:r w:rsidRPr="00D12BE8">
        <w:rPr>
          <w:rFonts w:eastAsia="Times New Roman"/>
          <w:color w:val="000000"/>
          <w:sz w:val="20"/>
          <w:lang w:val="de-DE"/>
        </w:rPr>
        <w:lastRenderedPageBreak/>
        <w:t>Jahrhundert in traditionellen Lerntheorien weitgehend ignoriert.</w:t>
      </w:r>
    </w:p>
    <w:p w14:paraId="585ACCEB" w14:textId="77777777" w:rsidR="006A13C3" w:rsidRPr="00D12BE8" w:rsidRDefault="00B5761C">
      <w:pPr>
        <w:spacing w:before="15" w:line="242" w:lineRule="exact"/>
        <w:ind w:left="72" w:right="72" w:firstLine="144"/>
        <w:jc w:val="both"/>
        <w:textAlignment w:val="baseline"/>
        <w:rPr>
          <w:rFonts w:eastAsia="Times New Roman"/>
          <w:color w:val="000000"/>
          <w:spacing w:val="4"/>
          <w:sz w:val="20"/>
          <w:lang w:val="de-DE"/>
        </w:rPr>
      </w:pPr>
      <w:r w:rsidRPr="00D12BE8">
        <w:rPr>
          <w:rFonts w:eastAsia="Times New Roman"/>
          <w:color w:val="000000"/>
          <w:spacing w:val="4"/>
          <w:sz w:val="20"/>
          <w:lang w:val="de-DE"/>
        </w:rPr>
        <w:t>Es gibt einen zweiten Grund, warum die Untersuchung der stellvertretenden Verstärkung für das Verständnis der Einflüsse der Verstärkung von entscheidender Bedeutung ist. Beobachtete Konsequenzen liefern Referenzstandards, die bestimmen, ob ein bestimmter, von außen verabreichter Verstärker als Belohnung oder als Bestrafung dient. So kann beispielsweise dasselbe Kompliment für Personen, die ähnliche Leistungen von anderen gesehen haben, die höher gelobt wurden, entmutigend sein, während es für andere, die weniger großzügig gelobt wurden, belohnend ist.</w:t>
      </w:r>
    </w:p>
    <w:p w14:paraId="2E7444BD" w14:textId="77777777" w:rsidR="006A13C3" w:rsidRPr="00D12BE8" w:rsidRDefault="00B5761C">
      <w:pPr>
        <w:spacing w:line="241" w:lineRule="exact"/>
        <w:ind w:left="72" w:right="72" w:firstLine="144"/>
        <w:jc w:val="both"/>
        <w:textAlignment w:val="baseline"/>
        <w:rPr>
          <w:rFonts w:eastAsia="Times New Roman"/>
          <w:color w:val="000000"/>
          <w:spacing w:val="4"/>
          <w:sz w:val="20"/>
          <w:lang w:val="de-DE"/>
        </w:rPr>
      </w:pPr>
      <w:r w:rsidRPr="00D12BE8">
        <w:rPr>
          <w:rFonts w:eastAsia="Times New Roman"/>
          <w:color w:val="000000"/>
          <w:spacing w:val="4"/>
          <w:sz w:val="20"/>
          <w:lang w:val="de-DE"/>
        </w:rPr>
        <w:t>Untersuchungen zum relationalen Charakter von verstärkenden Ereignissen haben gezeigt, dass dieselbe Konsequenz je nach Art, Häufigkeit oder Großzügigkeit, mit der die eigenen Leistungen zuvor verstärkt wurden, belohnende oder bestrafende Auswirkungen auf das Verhalten haben kann. Allerdings haben Anreizkontrasteffekte, die sich aus Diskrepanzen zwischen beobachteten und direkt erlebten Konsequenzen ergeben, relativ wenig Beachtung gefunden.</w:t>
      </w:r>
    </w:p>
    <w:p w14:paraId="3D7DD9AE" w14:textId="77777777" w:rsidR="006A13C3" w:rsidRPr="00D12BE8" w:rsidRDefault="00B5761C">
      <w:pPr>
        <w:spacing w:before="338" w:line="231" w:lineRule="exact"/>
        <w:ind w:left="216" w:right="72"/>
        <w:textAlignment w:val="baseline"/>
        <w:rPr>
          <w:rFonts w:eastAsia="Times New Roman"/>
          <w:b/>
          <w:i/>
          <w:color w:val="000000"/>
          <w:sz w:val="20"/>
          <w:lang w:val="de-DE"/>
        </w:rPr>
      </w:pPr>
      <w:r w:rsidRPr="00D12BE8">
        <w:rPr>
          <w:rFonts w:eastAsia="Times New Roman"/>
          <w:b/>
          <w:i/>
          <w:color w:val="000000"/>
          <w:sz w:val="20"/>
          <w:lang w:val="de-DE"/>
        </w:rPr>
        <w:t>Stellvertretende Bestrafung</w:t>
      </w:r>
    </w:p>
    <w:p w14:paraId="2014CBF1" w14:textId="77777777" w:rsidR="006A13C3" w:rsidRPr="00D12BE8" w:rsidRDefault="00B5761C">
      <w:pPr>
        <w:spacing w:before="143" w:line="242" w:lineRule="exact"/>
        <w:ind w:left="72" w:righ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Stellvertretende Verstärkung ist definiert als eine Veränderung im Verhalten von Beobachtern, die sich aus dem Beobachten der Reaktionsfolgen anderer ergibt. Stellvertretende Bestrafung liegt vor, wenn beobachtete negative Folgen die Neigung von Menschen verringern, sich in ähnlicher oder ähnlicher Weise zu verhalten. Dieses Phänomen wurde am ausführlichsten in Bezug auf aggressives Verhalten untersucht. In einem typischen Experiment [Bandura 1965, Bandura, Ross &amp; Ross 1963b] wird Kindern ein Film gezeigt, in dem ein Modell neuartige aggressive Verhaltensweisen zeigt, die entweder belohnt, bestraft oder ohne erkennbare Konsequenzen bleiben. Das Beobachten von bestrafter Aggression führt in der Regel zu weniger nachahmender Aggression als das Beobachten von sozialem und materiellem Erfolg oder das Beobachten, dass die Aggression unbemerkt bleibt.</w:t>
      </w:r>
    </w:p>
    <w:p w14:paraId="58E0AD53" w14:textId="77777777" w:rsidR="006A13C3" w:rsidRPr="00D12BE8" w:rsidRDefault="00B5761C">
      <w:pPr>
        <w:spacing w:line="241" w:lineRule="exact"/>
        <w:ind w:left="72" w:righ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Aufgrund der Vielfalt und Komplexität sozialer Einflüsse reagieren Menschen nicht immer einheitlich auf aggressives Verhalten. Rosekrans und Hartup [1967] untersuchten die Auswirkungen unterschiedlicher beobachteter Konsequenzen auf imitative Aggression. Kinder, die sahen, dass aggressives Verhalten durchweg belohnt wurde, waren am aggressivsten, diejenigen, die sahen, dass es durchweg bestraft wurde, zeigten praktisch kein imitatives Verhalten, während diejenigen, die sahen, dass Aggression manchmal belohnt und manchmal bestraft wurde, ein moderates Maß an Aggressivität zeigten.</w:t>
      </w:r>
    </w:p>
    <w:p w14:paraId="3E661BA6" w14:textId="77777777" w:rsidR="006A13C3" w:rsidRPr="00D12BE8" w:rsidRDefault="00B5761C">
      <w:pPr>
        <w:spacing w:line="237" w:lineRule="exact"/>
        <w:ind w:left="72" w:right="72" w:firstLine="144"/>
        <w:jc w:val="both"/>
        <w:textAlignment w:val="baseline"/>
        <w:rPr>
          <w:rFonts w:eastAsia="Times New Roman"/>
          <w:color w:val="000000"/>
          <w:spacing w:val="10"/>
          <w:sz w:val="20"/>
          <w:lang w:val="de-DE"/>
        </w:rPr>
      </w:pPr>
      <w:r w:rsidRPr="00D12BE8">
        <w:rPr>
          <w:rFonts w:eastAsia="Times New Roman"/>
          <w:color w:val="000000"/>
          <w:spacing w:val="10"/>
          <w:sz w:val="20"/>
          <w:lang w:val="de-DE"/>
        </w:rPr>
        <w:t xml:space="preserve">Eine zweite wichtige </w:t>
      </w:r>
      <w:r w:rsidRPr="00D12BE8">
        <w:rPr>
          <w:rFonts w:eastAsia="Times New Roman"/>
          <w:i/>
          <w:color w:val="000000"/>
          <w:spacing w:val="10"/>
          <w:sz w:val="20"/>
          <w:lang w:val="de-DE"/>
        </w:rPr>
        <w:t xml:space="preserve">Reihe </w:t>
      </w:r>
      <w:r w:rsidRPr="00D12BE8">
        <w:rPr>
          <w:rFonts w:eastAsia="Times New Roman"/>
          <w:color w:val="000000"/>
          <w:spacing w:val="10"/>
          <w:sz w:val="20"/>
          <w:lang w:val="de-DE"/>
        </w:rPr>
        <w:t xml:space="preserve">von Experimenten befasste sich damit, wie sich stellvertretende Bestrafung auf </w:t>
      </w:r>
      <w:r w:rsidRPr="00D12BE8">
        <w:rPr>
          <w:rFonts w:eastAsia="Times New Roman"/>
          <w:color w:val="000000"/>
          <w:sz w:val="24"/>
          <w:lang w:val="de-DE"/>
        </w:rPr>
        <w:t>Menschen</w:t>
      </w:r>
      <w:r w:rsidRPr="00D12BE8">
        <w:rPr>
          <w:rFonts w:eastAsia="Times New Roman"/>
          <w:color w:val="000000"/>
          <w:spacing w:val="10"/>
          <w:sz w:val="20"/>
          <w:lang w:val="de-DE"/>
        </w:rPr>
        <w:t xml:space="preserve"> auswirkt</w:t>
      </w:r>
      <w:r w:rsidRPr="00D12BE8">
        <w:rPr>
          <w:rFonts w:eastAsia="Times New Roman"/>
          <w:color w:val="000000"/>
          <w:sz w:val="24"/>
          <w:lang w:val="de-DE"/>
        </w:rPr>
        <w:t xml:space="preserve">. </w:t>
      </w:r>
    </w:p>
    <w:p w14:paraId="6E3F889E" w14:textId="77777777" w:rsidR="006A13C3" w:rsidRPr="00D12BE8" w:rsidRDefault="006A13C3">
      <w:pPr>
        <w:rPr>
          <w:lang w:val="de-DE"/>
        </w:rPr>
        <w:sectPr w:rsidR="006A13C3" w:rsidRPr="00D12BE8" w:rsidSect="00090D73">
          <w:type w:val="continuous"/>
          <w:pgSz w:w="11900" w:h="16825"/>
          <w:pgMar w:top="1180" w:right="864" w:bottom="1509" w:left="1158" w:header="720" w:footer="720" w:gutter="0"/>
          <w:cols w:space="0"/>
        </w:sectPr>
      </w:pPr>
    </w:p>
    <w:p w14:paraId="16690305" w14:textId="77777777" w:rsidR="006A13C3" w:rsidRPr="00D12BE8" w:rsidRDefault="00B5761C">
      <w:pPr>
        <w:spacing w:line="242" w:lineRule="exact"/>
        <w:jc w:val="center"/>
        <w:textAlignment w:val="baseline"/>
        <w:rPr>
          <w:rFonts w:eastAsia="Times New Roman"/>
          <w:color w:val="000000"/>
          <w:sz w:val="20"/>
          <w:lang w:val="de-DE"/>
        </w:rPr>
      </w:pPr>
      <w:r w:rsidRPr="00D12BE8">
        <w:rPr>
          <w:rFonts w:eastAsia="Times New Roman"/>
          <w:color w:val="000000"/>
          <w:sz w:val="20"/>
          <w:lang w:val="de-DE"/>
        </w:rPr>
        <w:t>2,4</w:t>
      </w:r>
    </w:p>
    <w:p w14:paraId="55A5A6C4" w14:textId="77777777" w:rsidR="006A13C3" w:rsidRPr="00D12BE8" w:rsidRDefault="006A13C3">
      <w:pPr>
        <w:rPr>
          <w:lang w:val="de-DE"/>
        </w:rPr>
        <w:sectPr w:rsidR="006A13C3" w:rsidRPr="00D12BE8" w:rsidSect="00090D73">
          <w:type w:val="continuous"/>
          <w:pgSz w:w="11900" w:h="16825"/>
          <w:pgMar w:top="1180" w:right="2669" w:bottom="1509" w:left="2911" w:header="720" w:footer="720" w:gutter="0"/>
          <w:cols w:space="720"/>
        </w:sectPr>
      </w:pPr>
    </w:p>
    <w:p w14:paraId="4EFB7FC6" w14:textId="77777777" w:rsidR="006A13C3" w:rsidRPr="00D12BE8" w:rsidRDefault="00B5761C">
      <w:pPr>
        <w:spacing w:before="18" w:after="236"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Soziale Lerntheorie</w:t>
      </w:r>
    </w:p>
    <w:p w14:paraId="2161AF37" w14:textId="77777777" w:rsidR="006A13C3" w:rsidRPr="00D12BE8" w:rsidRDefault="006A13C3">
      <w:pPr>
        <w:spacing w:before="18" w:after="236" w:line="240" w:lineRule="exact"/>
        <w:rPr>
          <w:lang w:val="de-DE"/>
        </w:rPr>
        <w:sectPr w:rsidR="006A13C3" w:rsidRPr="00D12BE8" w:rsidSect="00090D73">
          <w:pgSz w:w="11900" w:h="16825"/>
          <w:pgMar w:top="1320" w:right="2703" w:bottom="1489" w:left="2877" w:header="720" w:footer="720" w:gutter="0"/>
          <w:cols w:space="720"/>
        </w:sectPr>
      </w:pPr>
    </w:p>
    <w:p w14:paraId="3B8B941E" w14:textId="77777777" w:rsidR="006A13C3" w:rsidRPr="00D12BE8" w:rsidRDefault="00B5761C">
      <w:pPr>
        <w:spacing w:before="21" w:line="240" w:lineRule="exact"/>
        <w:ind w:left="72"/>
        <w:jc w:val="both"/>
        <w:textAlignment w:val="baseline"/>
        <w:rPr>
          <w:rFonts w:eastAsia="Times New Roman"/>
          <w:color w:val="000000"/>
          <w:spacing w:val="7"/>
          <w:sz w:val="20"/>
          <w:lang w:val="de-DE"/>
        </w:rPr>
      </w:pPr>
      <w:r w:rsidRPr="00D12BE8">
        <w:rPr>
          <w:rFonts w:eastAsia="Times New Roman"/>
          <w:color w:val="000000"/>
          <w:spacing w:val="7"/>
          <w:sz w:val="20"/>
          <w:lang w:val="de-DE"/>
        </w:rPr>
        <w:t>die Bereitschaft von Menschen, Verbote zu verletzen. Walters und seine Mitarbeiter [Walters, Leat &amp; Mezei 1963, Walters &amp; Parke 1964, Walters, Parke &amp; Cane 1965) haben gezeigt, dass das Beobachten von Gleichaltrigen, die für Verstöße gegen Verbote bestraft werden, die Hemmschwelle der Beobachter gegenüber regelwidrigem Verhalten erhöht, verglichen mit Situationen, in denen regelwidriges Verhalten entweder belohnt oder einfach ignoriert wird. Die Ergebnisse einer Vergleichsstudie von Benton [1967] deuten darauf hin, dass unter bestimmten Bedingungen beobachtete und direkt erlebte Bestrafung gleichermaßen wirksam sein kann, um abweichendes Verhalten zu reduzieren. Kinder, die beobachteten, wie Gleichaltrige für verbotene Handlungen bestraft wurden, zeigten später die gleiche Reaktionshemmung wie die bestraften Übertreter.</w:t>
      </w:r>
    </w:p>
    <w:p w14:paraId="74BE1325" w14:textId="77777777" w:rsidR="006A13C3" w:rsidRPr="00D12BE8" w:rsidRDefault="00B5761C">
      <w:pPr>
        <w:spacing w:line="239" w:lineRule="exact"/>
        <w:ind w:left="72"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Ein interessantes Experiment von Crooks [1967] zeigt, dass auch niedere Spezies sehr empfänglich für beobachtete Bestrafungen sind. Nachdem sie darauf getestet worden waren, inwieweit sie mit Spielzeug umgingen, beobachteten Affen, dass jedes Mal, wenn ein Modellaffe ein bestimmtes Objekt berührte, (über ein Tonbandgerät) Notrufe zu hören waren; sie sahen auch, wie das Modell ein Kontrollobjekt berührte, begleitet von rückwärts abgespielten Notrufen, die nicht wie eine Schmerzreaktion klangen. In einem anschließenden Test spielten die beobachtenden Tiere frei mit dem Kontrollobjekt, mieden jedoch aktiv Objekte, die angeblich schmerzhafte Erfahrungen für ein anderes Tier hervorriefen.</w:t>
      </w:r>
    </w:p>
    <w:p w14:paraId="3AF160E3" w14:textId="77777777" w:rsidR="006A13C3" w:rsidRPr="00D12BE8" w:rsidRDefault="00B5761C">
      <w:pPr>
        <w:spacing w:line="239" w:lineRule="exact"/>
        <w:ind w:left="72"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In allen vorangegangenen Studien wurde das Vorbild entweder verbal oder körperlich von einer anderen Person bestraft. In vielen Fällen reagieren Menschen mit selbstbestrafenden und selbstabwertenden Reaktionen auf ihr eigenes Verhalten, das von anderen als zulässig oder sogar lobenswert angesehen werden kann. Zahlreiche Experimente, die später diskutiert werden, zeigen, dass das Beobachten von Strafen, die ein Vorbild sich selbst auferlegt, eine hemmende Wirkung auf Beobachter in Bezug auf unverdiente Leistungen hat. Porro (1968) hat gezeigt, dass die Beobachtung der Selbstbestrafung eines Vorbilds ähnliche Auswirkungen auf transgressives Verhalten hat. Bei Kindern, die ein gefilmtes Vorbild sahen, das selbstbewusste Reaktionen auf seine Verstöße zeigte, griffen 80 Prozent anschließend zu Spielzeug, das sie nicht anfassen durften, während die Verstossquote bei Kindern, die dasselbe Vorbild beobachtet hatten, das selbstkritisch auf seine eigenen Verstöße reagierte, nur 20 Prozent betrug.</w:t>
      </w:r>
    </w:p>
    <w:p w14:paraId="591EB46A" w14:textId="77777777" w:rsidR="006A13C3" w:rsidRPr="00D12BE8" w:rsidRDefault="00B5761C">
      <w:pPr>
        <w:spacing w:before="363" w:line="240" w:lineRule="exact"/>
        <w:ind w:left="288"/>
        <w:textAlignment w:val="baseline"/>
        <w:rPr>
          <w:rFonts w:eastAsia="Times New Roman"/>
          <w:color w:val="000000"/>
          <w:spacing w:val="6"/>
          <w:sz w:val="20"/>
          <w:lang w:val="de-DE"/>
        </w:rPr>
      </w:pPr>
      <w:r w:rsidRPr="00D12BE8">
        <w:rPr>
          <w:rFonts w:eastAsia="Times New Roman"/>
          <w:color w:val="000000"/>
          <w:spacing w:val="6"/>
          <w:sz w:val="20"/>
          <w:lang w:val="de-DE"/>
        </w:rPr>
        <w:t xml:space="preserve">Stellvertretende </w:t>
      </w:r>
      <w:r w:rsidRPr="00D12BE8">
        <w:rPr>
          <w:rFonts w:eastAsia="Times New Roman"/>
          <w:i/>
          <w:color w:val="000000"/>
          <w:spacing w:val="6"/>
          <w:sz w:val="20"/>
          <w:lang w:val="de-DE"/>
        </w:rPr>
        <w:t>positive Verstärkung</w:t>
      </w:r>
    </w:p>
    <w:p w14:paraId="09FC1915" w14:textId="77777777" w:rsidR="006A13C3" w:rsidRPr="00D12BE8" w:rsidRDefault="00B5761C">
      <w:pPr>
        <w:spacing w:before="123" w:line="238" w:lineRule="exact"/>
        <w:ind w:left="72"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Verhalten kann durch beobachtete Ergebnisse sowohl verstärkt als auch reduziert werden. Stellvertretende positive Verstärkung ist offensichtlich, wenn Beobachter ein verstärktes Verhalten zeigen, für das sie andere belohnt sehen. Ergebnisse </w:t>
      </w:r>
    </w:p>
    <w:p w14:paraId="275AF48D" w14:textId="77777777" w:rsidR="006A13C3" w:rsidRPr="00D12BE8" w:rsidRDefault="00B5761C">
      <w:pPr>
        <w:spacing w:before="19" w:line="240" w:lineRule="exact"/>
        <w:jc w:val="both"/>
        <w:textAlignment w:val="baseline"/>
        <w:rPr>
          <w:rFonts w:eastAsia="Times New Roman"/>
          <w:color w:val="000000"/>
          <w:spacing w:val="7"/>
          <w:sz w:val="20"/>
          <w:lang w:val="de-DE"/>
        </w:rPr>
      </w:pPr>
      <w:r w:rsidRPr="00D12BE8">
        <w:rPr>
          <w:lang w:val="de-DE"/>
        </w:rPr>
        <w:br w:type="column"/>
      </w:r>
      <w:r w:rsidRPr="00D12BE8">
        <w:rPr>
          <w:rFonts w:eastAsia="Times New Roman"/>
          <w:color w:val="000000"/>
          <w:spacing w:val="7"/>
          <w:sz w:val="20"/>
          <w:lang w:val="de-DE"/>
        </w:rPr>
        <w:lastRenderedPageBreak/>
        <w:t>Zahlreiche Experimente zeigen im Allgemeinen, dass beobachtete Belohnungen zu einer stärkeren Zunahme ähnlicher Reaktionen führen, als wenn die vorbildlichen Handlungen keine offensichtlichen Konsequenzen haben. Im Falle von normalerweise missbilligtem Verhalten scheint jedoch das Beobachten von ungestraften Übertretungen bei den Beobachtern in gleichem Maße zu ähnlichen Handlungen zu führen wie das Beobachten von belohnten Vorbildern [Bandura 1965, Walters &amp; Parke 1964, Walters, Parke &amp; Cane 1965]. In dem Maße, in dem das Ausbleiben einer erwarteten Bestrafung Toleranz vermittelt und Ängste zerstreut, werden Verhaltensbeschränkungen dadurch verringert und transgressive Handlungen leichter ausgeführt.</w:t>
      </w:r>
    </w:p>
    <w:p w14:paraId="6764885B" w14:textId="77777777" w:rsidR="006A13C3" w:rsidRPr="00D12BE8" w:rsidRDefault="00B5761C">
      <w:pPr>
        <w:spacing w:before="333" w:line="246" w:lineRule="exact"/>
        <w:ind w:left="216"/>
        <w:textAlignment w:val="baseline"/>
        <w:rPr>
          <w:rFonts w:eastAsia="Times New Roman"/>
          <w:color w:val="000000"/>
          <w:sz w:val="20"/>
          <w:lang w:val="de-DE"/>
        </w:rPr>
      </w:pPr>
      <w:r w:rsidRPr="00D12BE8">
        <w:rPr>
          <w:rFonts w:eastAsia="Times New Roman"/>
          <w:color w:val="000000"/>
          <w:sz w:val="20"/>
          <w:lang w:val="de-DE"/>
        </w:rPr>
        <w:t xml:space="preserve">Relative </w:t>
      </w:r>
      <w:r w:rsidRPr="00D12BE8">
        <w:rPr>
          <w:rFonts w:eastAsia="Times New Roman"/>
          <w:i/>
          <w:color w:val="000000"/>
          <w:sz w:val="20"/>
          <w:lang w:val="de-DE"/>
        </w:rPr>
        <w:t xml:space="preserve">Wirksamkeit von direkter </w:t>
      </w:r>
      <w:r w:rsidRPr="00D12BE8">
        <w:rPr>
          <w:rFonts w:eastAsia="Times New Roman"/>
          <w:color w:val="000000"/>
          <w:sz w:val="20"/>
          <w:lang w:val="de-DE"/>
        </w:rPr>
        <w:t xml:space="preserve">und </w:t>
      </w:r>
      <w:r w:rsidRPr="00D12BE8">
        <w:rPr>
          <w:rFonts w:eastAsia="Times New Roman"/>
          <w:color w:val="000000"/>
          <w:sz w:val="20"/>
          <w:lang w:val="de-DE"/>
        </w:rPr>
        <w:br/>
        <w:t>stellvertretender Verstärkung</w:t>
      </w:r>
    </w:p>
    <w:p w14:paraId="16D001AC" w14:textId="77777777" w:rsidR="006A13C3" w:rsidRPr="00D12BE8" w:rsidRDefault="00B5761C">
      <w:pPr>
        <w:spacing w:before="119" w:line="240" w:lineRule="exact"/>
        <w:ind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Wie lassen sich beobachtete Konsequenzen hinsichtlich ihrer Fähigkeit, das Verhalten zu beeinflussen, mit direkt erlebten Konsequenzen vergleichen? Die Antwort auf diese Frage hängt zum Teil davon ab, ob man die Auswirkungen im Hinblick auf das Gelernte oder das Ausgeführte bewertet. Durch die Beobachtung der Arten von Konsequenzen, die durch unterschiedliche Handlungen in verschiedenen Situationen hervorgerufen werden, können Beobachter lernen, welche Reaktionen in bestimmten Situationen als angemessen gelten. Beobachter lernen in der Regel schneller als verstärkte Ausführende, insbesondere bei Aufgaben, die konzeptionelles Verhalten erfordern [Berger 1961, 1-Iillix &amp; Marx 1960, Rosenbaum &amp; Hewitt 1966]. Es ist nicht schwer, Gründe für die relative Überlegenheit der stellvertretenden Verstärkung zu finden. Akteure können durch die Notwendigkeit, Reaktionen zu entwickeln, auszuwählen und umzusetzen, sowie durch die emotionale Erregung, die durch erlebte Belohnungen und Bestrafungen hervorgerufen wird, daran gehindert werden, zu erkennen, welche ihrer Handlungen zum Erfolg führen. Beobachter hingegen können ihre ungeteilte Aufmerksamkeit darauf richten, die richtigen Lösungen zu finden.</w:t>
      </w:r>
    </w:p>
    <w:p w14:paraId="44DCEB91" w14:textId="77777777" w:rsidR="006A13C3" w:rsidRPr="00D12BE8" w:rsidRDefault="00B5761C">
      <w:pPr>
        <w:spacing w:line="239"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Die relative Wirksamkeit von stellvertretender und direkter Verstärkung kehrt sich in Bezug auf ihre motivierenden Effekte um, was sich in der Fähigkeit widerspiegelt, anstrengendes Verhalten über einen langen Zeitraum aufrechtzuerhalten. Man würde beispielsweise Arbeitgebern nicht empfehlen, die Produktivität ihrer Mitarbeiter aufrechtzuerhalten, indem man sie am Ende jedes Monats einer kleinen Gruppe von Arbeitnehmern beim Erhalt ihrer Gehaltsschecks zusehen lässt. Das Beobachten der Belohnung anderer kann vorübergehend die Reaktionsfähigkeit verbessern, hat aber für sich genommen wahrscheinlich keine nachhaltige Wirkung. Die Beobachtung der Ergebnisse anderer Menschen kann jedoch einen anhaltenden Einfluss auf die Wirksamkeit direkter Verstärkung haben, indem sie einen Maßstab dafür liefert, ob die Verstärkungen, die man gewöhnlich erhält, gerecht, wohltätig oder (</w:t>
      </w:r>
      <w:r w:rsidRPr="00D12BE8">
        <w:rPr>
          <w:rFonts w:eastAsia="Times New Roman"/>
          <w:color w:val="000000"/>
          <w:spacing w:val="7"/>
          <w:sz w:val="20"/>
          <w:vertAlign w:val="subscript"/>
          <w:lang w:val="de-DE"/>
        </w:rPr>
        <w:t>J)</w:t>
      </w:r>
      <w:r w:rsidRPr="00D12BE8">
        <w:rPr>
          <w:rFonts w:eastAsia="Times New Roman"/>
          <w:color w:val="000000"/>
          <w:spacing w:val="7"/>
          <w:sz w:val="20"/>
          <w:lang w:val="de-DE"/>
        </w:rPr>
        <w:t xml:space="preserve">ungerecht sind. Da sowohl direkte als auch stellvertretende Verstärkungen in- </w:t>
      </w:r>
    </w:p>
    <w:p w14:paraId="6A45E979" w14:textId="77777777" w:rsidR="006A13C3" w:rsidRPr="00D12BE8" w:rsidRDefault="006A13C3">
      <w:pPr>
        <w:rPr>
          <w:lang w:val="de-DE"/>
        </w:rPr>
        <w:sectPr w:rsidR="006A13C3" w:rsidRPr="00D12BE8" w:rsidSect="00090D73">
          <w:type w:val="continuous"/>
          <w:pgSz w:w="11900" w:h="16825"/>
          <w:pgMar w:top="1320" w:right="898" w:bottom="1489" w:left="1124" w:header="720" w:footer="720" w:gutter="0"/>
          <w:cols w:space="0"/>
        </w:sectPr>
      </w:pPr>
    </w:p>
    <w:p w14:paraId="171AB1F5" w14:textId="77777777" w:rsidR="006A13C3" w:rsidRPr="00D12BE8" w:rsidRDefault="00B5761C">
      <w:pPr>
        <w:spacing w:line="236" w:lineRule="exact"/>
        <w:jc w:val="center"/>
        <w:textAlignment w:val="baseline"/>
        <w:rPr>
          <w:rFonts w:eastAsia="Times New Roman"/>
          <w:color w:val="000000"/>
          <w:spacing w:val="47"/>
          <w:sz w:val="20"/>
          <w:lang w:val="de-DE"/>
        </w:rPr>
      </w:pPr>
      <w:r w:rsidRPr="00D12BE8">
        <w:rPr>
          <w:rFonts w:eastAsia="Times New Roman"/>
          <w:color w:val="000000"/>
          <w:spacing w:val="47"/>
          <w:sz w:val="20"/>
          <w:lang w:val="de-DE"/>
        </w:rPr>
        <w:t>25</w:t>
      </w:r>
    </w:p>
    <w:p w14:paraId="7629C62A" w14:textId="77777777" w:rsidR="006A13C3" w:rsidRPr="00D12BE8" w:rsidRDefault="006A13C3">
      <w:pPr>
        <w:rPr>
          <w:lang w:val="de-DE"/>
        </w:rPr>
        <w:sectPr w:rsidR="006A13C3" w:rsidRPr="00D12BE8" w:rsidSect="00090D73">
          <w:type w:val="continuous"/>
          <w:pgSz w:w="11900" w:h="16825"/>
          <w:pgMar w:top="1320" w:right="2680" w:bottom="1489" w:left="2900" w:header="720" w:footer="720" w:gutter="0"/>
          <w:cols w:space="720"/>
        </w:sectPr>
      </w:pPr>
    </w:p>
    <w:p w14:paraId="3BA42202" w14:textId="77777777" w:rsidR="006A13C3" w:rsidRPr="00D12BE8" w:rsidRDefault="00B5761C">
      <w:pPr>
        <w:spacing w:after="244" w:line="241" w:lineRule="exact"/>
        <w:jc w:val="center"/>
        <w:textAlignment w:val="baseline"/>
        <w:rPr>
          <w:rFonts w:eastAsia="Times New Roman"/>
          <w:b/>
          <w:i/>
          <w:color w:val="000000"/>
          <w:sz w:val="20"/>
          <w:lang w:val="de-DE"/>
        </w:rPr>
      </w:pPr>
      <w:r w:rsidRPr="00D12BE8">
        <w:rPr>
          <w:rFonts w:eastAsia="Times New Roman"/>
          <w:b/>
          <w:i/>
          <w:color w:val="000000"/>
          <w:sz w:val="20"/>
          <w:lang w:val="de-DE"/>
        </w:rPr>
        <w:lastRenderedPageBreak/>
        <w:t>Albert Bandura</w:t>
      </w:r>
    </w:p>
    <w:p w14:paraId="22B97E2C" w14:textId="77777777" w:rsidR="006A13C3" w:rsidRPr="00D12BE8" w:rsidRDefault="006A13C3">
      <w:pPr>
        <w:spacing w:after="244" w:line="241" w:lineRule="exact"/>
        <w:rPr>
          <w:lang w:val="de-DE"/>
        </w:rPr>
        <w:sectPr w:rsidR="006A13C3" w:rsidRPr="00D12BE8" w:rsidSect="00090D73">
          <w:pgSz w:w="11900" w:h="16825"/>
          <w:pgMar w:top="1300" w:right="2683" w:bottom="1198" w:left="2897" w:header="720" w:footer="720" w:gutter="0"/>
          <w:cols w:space="720"/>
        </w:sectPr>
      </w:pPr>
    </w:p>
    <w:p w14:paraId="412A107C" w14:textId="77777777" w:rsidR="006A13C3" w:rsidRPr="00D12BE8" w:rsidRDefault="00B5761C">
      <w:pPr>
        <w:spacing w:line="241" w:lineRule="exact"/>
        <w:ind w:left="144" w:right="216"/>
        <w:jc w:val="both"/>
        <w:textAlignment w:val="baseline"/>
        <w:rPr>
          <w:rFonts w:eastAsia="Times New Roman"/>
          <w:color w:val="000000"/>
          <w:sz w:val="20"/>
          <w:lang w:val="de-DE"/>
        </w:rPr>
      </w:pPr>
      <w:r w:rsidRPr="00D12BE8">
        <w:rPr>
          <w:rFonts w:eastAsia="Times New Roman"/>
          <w:color w:val="000000"/>
          <w:sz w:val="20"/>
          <w:lang w:val="de-DE"/>
        </w:rPr>
        <w:t xml:space="preserve">im Alltag unvermeidlich zusammen auftreten, sind die interaktiven Effekte dieser beiden Einflussquellen auf das </w:t>
      </w:r>
    </w:p>
    <w:p w14:paraId="05C74F39" w14:textId="77777777" w:rsidR="006A13C3" w:rsidRPr="00D12BE8" w:rsidRDefault="00B5761C">
      <w:pPr>
        <w:spacing w:before="20" w:line="241" w:lineRule="exact"/>
        <w:ind w:left="144" w:right="216" w:firstLine="720"/>
        <w:jc w:val="both"/>
        <w:textAlignment w:val="baseline"/>
        <w:rPr>
          <w:rFonts w:eastAsia="Times New Roman"/>
          <w:color w:val="000000"/>
          <w:spacing w:val="7"/>
          <w:sz w:val="20"/>
          <w:lang w:val="de-DE"/>
        </w:rPr>
      </w:pPr>
      <w:r w:rsidRPr="00D12BE8">
        <w:rPr>
          <w:rFonts w:eastAsia="Times New Roman"/>
          <w:color w:val="000000"/>
          <w:spacing w:val="7"/>
          <w:sz w:val="20"/>
          <w:lang w:val="de-DE"/>
        </w:rPr>
        <w:t>Verhalten von viel größerer Bedeutung als ihre unabhängige Kontrollkraft. Diese Annahme wird durch Belege gestützt, dass das Beobachten, wie andere verstärkt werden, die Wirksamkeit direkter Belohnungen und Bestrafungen bei der Veränderung der Reaktionsfähigkeit der Beobachter erheblich erhöhen oder verringern kann [Con-drell 1967, Ditrichs, Simon &amp; Greene 1967, Marlatt 1968].</w:t>
      </w:r>
    </w:p>
    <w:p w14:paraId="4A36FFF1" w14:textId="77777777" w:rsidR="006A13C3" w:rsidRPr="00D12BE8" w:rsidRDefault="00B5761C">
      <w:pPr>
        <w:spacing w:line="240" w:lineRule="exact"/>
        <w:ind w:left="144" w:right="216"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In Übereinstimmung mit den vorangegangenen Erkenntnissen betonen Erklärungen des Sozialverhaltens eher die relative als die absolute Verstärkung bei der Bestimmung des Niveaus der Produktivität und Unzufriedenheit innerhalb einer Gesellschaft. Benachteiligte Menschen werden vielleicht großzügiger belohnt als in der Vergangenheit, erleben aber dennoch größere Entmutigung und Ressentiments, weil die wohlhabenderen Mitglieder der Gesellschaft schnellere Fortschritte machen, sodass sich die Kluft zwischen den Gruppen vergrößert.</w:t>
      </w:r>
    </w:p>
    <w:p w14:paraId="3B05B045" w14:textId="77777777" w:rsidR="006A13C3" w:rsidRPr="00D12BE8" w:rsidRDefault="00B5761C">
      <w:pPr>
        <w:spacing w:before="349" w:line="241" w:lineRule="exact"/>
        <w:ind w:left="288"/>
        <w:textAlignment w:val="baseline"/>
        <w:rPr>
          <w:rFonts w:eastAsia="Times New Roman"/>
          <w:b/>
          <w:i/>
          <w:color w:val="000000"/>
          <w:spacing w:val="6"/>
          <w:sz w:val="20"/>
          <w:lang w:val="de-DE"/>
        </w:rPr>
      </w:pPr>
      <w:r w:rsidRPr="00D12BE8">
        <w:rPr>
          <w:rFonts w:eastAsia="Times New Roman"/>
          <w:b/>
          <w:i/>
          <w:color w:val="000000"/>
          <w:spacing w:val="6"/>
          <w:sz w:val="20"/>
          <w:lang w:val="de-DE"/>
        </w:rPr>
        <w:t xml:space="preserve">Erklärung </w:t>
      </w:r>
      <w:r w:rsidRPr="00D12BE8">
        <w:rPr>
          <w:rFonts w:eastAsia="Times New Roman"/>
          <w:color w:val="000000"/>
          <w:spacing w:val="6"/>
          <w:sz w:val="20"/>
          <w:lang w:val="de-DE"/>
        </w:rPr>
        <w:t xml:space="preserve">der stellvertretenden </w:t>
      </w:r>
      <w:r w:rsidRPr="00D12BE8">
        <w:rPr>
          <w:rFonts w:eastAsia="Times New Roman"/>
          <w:b/>
          <w:i/>
          <w:color w:val="000000"/>
          <w:spacing w:val="6"/>
          <w:sz w:val="20"/>
          <w:lang w:val="de-DE"/>
        </w:rPr>
        <w:t>Verstärkung</w:t>
      </w:r>
    </w:p>
    <w:p w14:paraId="64481A3C" w14:textId="77777777" w:rsidR="006A13C3" w:rsidRPr="00D12BE8" w:rsidRDefault="00B5761C">
      <w:pPr>
        <w:spacing w:before="126" w:line="241" w:lineRule="exact"/>
        <w:ind w:left="144" w:right="216"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Stellvertretende Verstärkung ist lediglich ein beschreibender Begriff, der nicht erklärt, wie beobachtete Konsequenzen ihre psychologischen Auswirkungen hervorrufen. Die soziale Lerntheorie postuliert mehrere verschiedene Mechanismen, durch die beobachtete Belohnungen und Bestrafungen die Handlungen, Gefühle und Gedanken anderer verändern [Bandura 1971c]. Ein stellvertretendes Verstärkungsereignis kann in einer Reihe von Aspekten variieren, darunter die Eigenschaften des Empfängers und der verstärkenden Akteure, die Art und Intensität der Konsequenzen, ihre Rechtfertigbarkeit, die Situation, in der die Verstärkungen erfolgen, und die Reaktionen der Beteiligten. Die Anzahl und Art der Mechanismen, die in einem bestimmten Fall wirksam sind, hängt daher von der jeweiligen Kombination dieser Komponenten ab.</w:t>
      </w:r>
    </w:p>
    <w:p w14:paraId="3D236177" w14:textId="77777777" w:rsidR="006A13C3" w:rsidRPr="00D12BE8" w:rsidRDefault="00B5761C">
      <w:pPr>
        <w:spacing w:line="240" w:lineRule="exact"/>
        <w:ind w:left="144" w:right="216"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Eine Erklärung für stellvertretende Verstärkung ist die </w:t>
      </w:r>
      <w:r w:rsidRPr="00D12BE8">
        <w:rPr>
          <w:rFonts w:eastAsia="Times New Roman"/>
          <w:b/>
          <w:i/>
          <w:color w:val="000000"/>
          <w:spacing w:val="7"/>
          <w:sz w:val="20"/>
          <w:lang w:val="de-DE"/>
        </w:rPr>
        <w:t xml:space="preserve">informative Funktion </w:t>
      </w:r>
      <w:r w:rsidRPr="00D12BE8">
        <w:rPr>
          <w:rFonts w:eastAsia="Times New Roman"/>
          <w:color w:val="000000"/>
          <w:spacing w:val="7"/>
          <w:sz w:val="20"/>
          <w:lang w:val="de-DE"/>
        </w:rPr>
        <w:t>der beobachteten Ergebnisse. Die Konsequenzen von Reaktionen, die anderen widerfahren, vermitteln den Beobachtern Informationen darüber, welche Arten von Handlungen wahrscheinlich gutgeheißen oder missbilligt werden. Mit dem Wissen um die wahrscheinlichen Konsequenzen einer Reaktion werden Menschen im Allgemeinen das tun, was sie als positiv aufgenommen gesehen haben, und das vermeiden, was sie als bestraft gesehen haben.</w:t>
      </w:r>
    </w:p>
    <w:p w14:paraId="115EDAC4" w14:textId="77777777" w:rsidR="006A13C3" w:rsidRPr="00D12BE8" w:rsidRDefault="00B5761C">
      <w:pPr>
        <w:spacing w:before="7" w:line="241" w:lineRule="exact"/>
        <w:ind w:left="144" w:right="216"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Dasselbe Verhalten kann je nach Situation, in der es gezeigt wird, zu deutlich unterschiedlichen Konsequenzen führen. Was in einem Nachtclub erlaubt ist, kann in einer Kirche verwerflich sein. Daher erfordert adaptives Handeln nicht nur Informationen über Reaktionen, sondern auch Wissen darüber, welche Handlungen in welcher Situation angemessen sind. In Modellversuchen, in denen die Teilnehmer für ihre Reaktion in einer bestimmten Situation belohnt werden</w:t>
      </w:r>
      <w:r w:rsidRPr="00D12BE8">
        <w:rPr>
          <w:rFonts w:eastAsia="Times New Roman"/>
          <w:color w:val="000000"/>
          <w:sz w:val="24"/>
          <w:lang w:val="de-DE"/>
        </w:rPr>
        <w:t xml:space="preserve">, </w:t>
      </w:r>
    </w:p>
    <w:p w14:paraId="7EFB3E15" w14:textId="77777777" w:rsidR="006A13C3" w:rsidRPr="00D12BE8" w:rsidRDefault="00B5761C">
      <w:pPr>
        <w:spacing w:before="170" w:line="230" w:lineRule="exact"/>
        <w:jc w:val="center"/>
        <w:textAlignment w:val="baseline"/>
        <w:rPr>
          <w:rFonts w:eastAsia="Times New Roman"/>
          <w:color w:val="000000"/>
          <w:sz w:val="20"/>
          <w:lang w:val="de-DE"/>
        </w:rPr>
      </w:pPr>
      <w:r w:rsidRPr="00D12BE8">
        <w:rPr>
          <w:rFonts w:eastAsia="Times New Roman"/>
          <w:color w:val="000000"/>
          <w:sz w:val="20"/>
          <w:lang w:val="de-DE"/>
        </w:rPr>
        <w:t>26</w:t>
      </w:r>
    </w:p>
    <w:p w14:paraId="0789A444" w14:textId="77777777" w:rsidR="006A13C3" w:rsidRPr="00D12BE8" w:rsidRDefault="00B5761C">
      <w:pPr>
        <w:spacing w:line="241" w:lineRule="exact"/>
        <w:jc w:val="both"/>
        <w:textAlignment w:val="baseline"/>
        <w:rPr>
          <w:rFonts w:eastAsia="Times New Roman"/>
          <w:color w:val="000000"/>
          <w:spacing w:val="10"/>
          <w:sz w:val="20"/>
          <w:lang w:val="de-DE"/>
        </w:rPr>
      </w:pPr>
      <w:r w:rsidRPr="00D12BE8">
        <w:rPr>
          <w:lang w:val="de-DE"/>
        </w:rPr>
        <w:br w:type="column"/>
      </w:r>
      <w:r w:rsidRPr="00D12BE8">
        <w:rPr>
          <w:rFonts w:eastAsia="Times New Roman"/>
          <w:color w:val="000000"/>
          <w:spacing w:val="10"/>
          <w:sz w:val="20"/>
          <w:lang w:val="de-DE"/>
        </w:rPr>
        <w:lastRenderedPageBreak/>
        <w:t xml:space="preserve">Text belohnt werden, aber für dasselbe Verhalten in einer anderen Situation ignoriert oder bestraft werden, </w:t>
      </w:r>
      <w:r w:rsidRPr="00D12BE8">
        <w:rPr>
          <w:rFonts w:eastAsia="Times New Roman"/>
          <w:b/>
          <w:i/>
          <w:color w:val="000000"/>
          <w:spacing w:val="10"/>
          <w:sz w:val="20"/>
          <w:lang w:val="de-DE"/>
        </w:rPr>
        <w:t>lernen</w:t>
      </w:r>
      <w:r w:rsidRPr="00D12BE8">
        <w:rPr>
          <w:rFonts w:eastAsia="Times New Roman"/>
          <w:color w:val="000000"/>
          <w:spacing w:val="10"/>
          <w:sz w:val="20"/>
          <w:lang w:val="de-DE"/>
        </w:rPr>
        <w:t xml:space="preserve"> die Beobachter, </w:t>
      </w:r>
      <w:r w:rsidRPr="00D12BE8">
        <w:rPr>
          <w:rFonts w:eastAsia="Times New Roman"/>
          <w:b/>
          <w:i/>
          <w:color w:val="000000"/>
          <w:spacing w:val="10"/>
          <w:sz w:val="20"/>
          <w:lang w:val="de-DE"/>
        </w:rPr>
        <w:t xml:space="preserve">kritische Merkmale </w:t>
      </w:r>
      <w:r w:rsidRPr="00D12BE8">
        <w:rPr>
          <w:rFonts w:eastAsia="Times New Roman"/>
          <w:color w:val="000000"/>
          <w:spacing w:val="10"/>
          <w:sz w:val="20"/>
          <w:lang w:val="de-DE"/>
        </w:rPr>
        <w:t xml:space="preserve">in </w:t>
      </w:r>
      <w:r w:rsidRPr="00D12BE8">
        <w:rPr>
          <w:rFonts w:eastAsia="Times New Roman"/>
          <w:b/>
          <w:i/>
          <w:color w:val="000000"/>
          <w:spacing w:val="10"/>
          <w:sz w:val="20"/>
          <w:lang w:val="de-DE"/>
        </w:rPr>
        <w:t xml:space="preserve">ihrer </w:t>
      </w:r>
      <w:r w:rsidRPr="00D12BE8">
        <w:rPr>
          <w:rFonts w:eastAsia="Times New Roman"/>
          <w:color w:val="000000"/>
          <w:spacing w:val="10"/>
          <w:sz w:val="20"/>
          <w:lang w:val="de-DE"/>
        </w:rPr>
        <w:t>Umgebung zu unterscheiden [McDavid 1964, Wilson 1958]. Auf diese Weise erhöht die stellvertretende Verstärkung die Reaktion auf Reize, die mit beobachteten Belohnungen korrelieren, und verringert die Reaktion auf Reize, die negative Konsequenzen der Reaktion signalisieren.</w:t>
      </w:r>
    </w:p>
    <w:p w14:paraId="466F8943" w14:textId="77777777" w:rsidR="006A13C3" w:rsidRPr="00D12BE8" w:rsidRDefault="00B5761C">
      <w:pPr>
        <w:spacing w:line="240"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Beobachtete Verstärkung ist nicht nur informativ, sondern kann auch motivierende </w:t>
      </w:r>
      <w:r w:rsidRPr="00D12BE8">
        <w:rPr>
          <w:rFonts w:eastAsia="Times New Roman"/>
          <w:b/>
          <w:i/>
          <w:color w:val="000000"/>
          <w:spacing w:val="8"/>
          <w:sz w:val="20"/>
          <w:lang w:val="de-DE"/>
        </w:rPr>
        <w:t>Anreizeffekte</w:t>
      </w:r>
      <w:r w:rsidRPr="00D12BE8">
        <w:rPr>
          <w:rFonts w:eastAsia="Times New Roman"/>
          <w:color w:val="000000"/>
          <w:spacing w:val="8"/>
          <w:sz w:val="20"/>
          <w:lang w:val="de-DE"/>
        </w:rPr>
        <w:t xml:space="preserve"> haben</w:t>
      </w:r>
      <w:r w:rsidRPr="00D12BE8">
        <w:rPr>
          <w:rFonts w:eastAsia="Times New Roman"/>
          <w:b/>
          <w:i/>
          <w:color w:val="000000"/>
          <w:spacing w:val="8"/>
          <w:sz w:val="20"/>
          <w:lang w:val="de-DE"/>
        </w:rPr>
        <w:t xml:space="preserve">. </w:t>
      </w:r>
      <w:r w:rsidRPr="00D12BE8">
        <w:rPr>
          <w:rFonts w:eastAsia="Times New Roman"/>
          <w:color w:val="000000"/>
          <w:spacing w:val="8"/>
          <w:sz w:val="20"/>
          <w:lang w:val="de-DE"/>
        </w:rPr>
        <w:t>Das Beobachten der Verstärkung anderer kann als Motivator fungieren, indem es bei den Beobachtern die Erwartung weckt, dass sie für ähnliche Leistungen ebenfalls belohnt werden. Ein von Bruning [1965] beschriebenes Experiment veranschaulicht, wie Unterschiede in der Höhe der beobachteten Belohnungen, obwohl sie gleichwertige Informationen über die für die Verstärkung erforderlichen Reaktionstypen liefern, durch ihre motivierenden Effekte auf die Beobachter zu unterschiedlichen Reaktionsniveaus führen. Kinder, die einen großzügig belohnten Darsteller beobachtet hatten, reagierten anschließend schneller, wenn sie für die gleichen Handlungen kleinere Belohnungen erhielten, während sie langsamer arbeiteten, wenn die beobachteten Belohnungen geringer waren als die, die die Beobachter später erhielten. Diese unerwarteten Ergebnisse wurden von Bruning auf die energetisierende Wirkung der Frustration in der unterkompensierten Situation und auf die Sättigung in der wohlwollenden Behandlung zurückgeführt. Es hat sich auch gezeigt, dass die Häufigkeit, mit der andere belohnt werden, Einfluss darauf hat, wie lange Beobachter durchhalten, bevor sie aufgeben, wenn ihre Bemühungen nie verstärkt werden [Berger &amp; ]ohansson 1968, Rosenbaum &amp; Bruning 1966]. Schwankungen in der Großzügigkeit, mit der andere Menschen verstärkt werden, bestimmen somit die Geschwindigkeit, die Kraft und die Beharrlichkeit, mit der andere sich verhalten.</w:t>
      </w:r>
    </w:p>
    <w:p w14:paraId="3FF1B0E6" w14:textId="77777777" w:rsidR="006A13C3" w:rsidRPr="00D12BE8" w:rsidRDefault="00B5761C">
      <w:pPr>
        <w:spacing w:before="12" w:line="240"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Modelle zeigen im Allgemeinen emotionale Reaktionen, wenn sie belohnende oder bestrafende Erfahrungen machen. Beobachter lassen sich leicht von den emotionalen Äußerungen anderer mitreißen. Es wurde bereits gezeigt, wie stellvertretend hervorgerufene Emotionen entweder an das modellierte Verhalten oder an Umweltreize konditioniert werden können, die regelmäßig mit den Stressreaktionen der Darsteller in Verbindung gebracht werden. Infolge der stellvertretenden emotionalen Konditionierung können die negativ bewerteten Reize oder die entsprechenden Reaktionen die Beobachter erschrecken und hemmen. Emotionale Erregung und Verhaltenshemmungen können auch ausgelöscht werden, indem ängstliche Beobachter Darstellern bei bedrohlichen Aktivitäten zusehen, ohne dass diese negative Konsequenzen erfahren. </w:t>
      </w:r>
      <w:r w:rsidRPr="00D12BE8">
        <w:rPr>
          <w:rFonts w:eastAsia="Times New Roman"/>
          <w:b/>
          <w:i/>
          <w:color w:val="000000"/>
          <w:spacing w:val="8"/>
          <w:sz w:val="20"/>
          <w:lang w:val="de-DE"/>
        </w:rPr>
        <w:t>Die</w:t>
      </w:r>
      <w:r w:rsidRPr="00D12BE8">
        <w:rPr>
          <w:rFonts w:eastAsia="Times New Roman"/>
          <w:color w:val="000000"/>
          <w:spacing w:val="8"/>
          <w:sz w:val="20"/>
          <w:lang w:val="de-DE"/>
        </w:rPr>
        <w:t xml:space="preserve"> stellvertretende </w:t>
      </w:r>
      <w:r w:rsidRPr="00D12BE8">
        <w:rPr>
          <w:rFonts w:eastAsia="Times New Roman"/>
          <w:b/>
          <w:i/>
          <w:color w:val="000000"/>
          <w:spacing w:val="8"/>
          <w:sz w:val="20"/>
          <w:lang w:val="de-DE"/>
        </w:rPr>
        <w:t xml:space="preserve">Konditionierung </w:t>
      </w:r>
      <w:r w:rsidRPr="00D12BE8">
        <w:rPr>
          <w:rFonts w:eastAsia="Times New Roman"/>
          <w:color w:val="000000"/>
          <w:spacing w:val="8"/>
          <w:sz w:val="20"/>
          <w:lang w:val="de-DE"/>
        </w:rPr>
        <w:t xml:space="preserve">und das Auslöschen </w:t>
      </w:r>
      <w:r w:rsidRPr="00D12BE8">
        <w:rPr>
          <w:rFonts w:eastAsia="Times New Roman"/>
          <w:b/>
          <w:i/>
          <w:color w:val="000000"/>
          <w:spacing w:val="8"/>
          <w:sz w:val="20"/>
          <w:lang w:val="de-DE"/>
        </w:rPr>
        <w:t xml:space="preserve">emotionaler Erregung </w:t>
      </w:r>
      <w:r w:rsidRPr="00D12BE8">
        <w:rPr>
          <w:rFonts w:eastAsia="Times New Roman"/>
          <w:color w:val="000000"/>
          <w:spacing w:val="8"/>
          <w:sz w:val="20"/>
          <w:lang w:val="de-DE"/>
        </w:rPr>
        <w:t>können daher teilweise für die Zunahme und Abnahme der Reaktionsfähigkeit verantwortlich sein, die sich aus der Beobachtung affektiver Konsequenzen für Modelle ergibt.</w:t>
      </w:r>
    </w:p>
    <w:p w14:paraId="361C2E10" w14:textId="77777777" w:rsidR="006A13C3" w:rsidRPr="00D12BE8" w:rsidRDefault="006A13C3">
      <w:pPr>
        <w:rPr>
          <w:lang w:val="de-DE"/>
        </w:rPr>
        <w:sectPr w:rsidR="006A13C3" w:rsidRPr="00D12BE8" w:rsidSect="00090D73">
          <w:type w:val="continuous"/>
          <w:pgSz w:w="11900" w:h="16825"/>
          <w:pgMar w:top="1300" w:right="927" w:bottom="1198" w:left="1025" w:header="720" w:footer="720" w:gutter="0"/>
          <w:cols w:space="0"/>
        </w:sectPr>
      </w:pPr>
    </w:p>
    <w:p w14:paraId="721FF2BA" w14:textId="77777777" w:rsidR="006A13C3" w:rsidRPr="00D12BE8" w:rsidRDefault="00B5761C">
      <w:pPr>
        <w:spacing w:before="20" w:after="232" w:line="239" w:lineRule="exact"/>
        <w:jc w:val="center"/>
        <w:textAlignment w:val="baseline"/>
        <w:rPr>
          <w:rFonts w:eastAsia="Times New Roman"/>
          <w:i/>
          <w:color w:val="000000"/>
          <w:spacing w:val="6"/>
          <w:sz w:val="20"/>
          <w:lang w:val="de-DE"/>
        </w:rPr>
      </w:pPr>
      <w:r w:rsidRPr="00D12BE8">
        <w:rPr>
          <w:rFonts w:eastAsia="Times New Roman"/>
          <w:i/>
          <w:color w:val="000000"/>
          <w:spacing w:val="6"/>
          <w:sz w:val="20"/>
          <w:lang w:val="de-DE"/>
        </w:rPr>
        <w:lastRenderedPageBreak/>
        <w:t>Soziale Lerntheorie</w:t>
      </w:r>
    </w:p>
    <w:p w14:paraId="4EAFBE62" w14:textId="77777777" w:rsidR="006A13C3" w:rsidRPr="00D12BE8" w:rsidRDefault="006A13C3">
      <w:pPr>
        <w:spacing w:before="20" w:after="232" w:line="239" w:lineRule="exact"/>
        <w:rPr>
          <w:lang w:val="de-DE"/>
        </w:rPr>
        <w:sectPr w:rsidR="006A13C3" w:rsidRPr="00D12BE8" w:rsidSect="00090D73">
          <w:pgSz w:w="11900" w:h="16825"/>
          <w:pgMar w:top="1280" w:right="2484" w:bottom="1326" w:left="3096" w:header="720" w:footer="720" w:gutter="0"/>
          <w:cols w:space="720"/>
        </w:sectPr>
      </w:pPr>
    </w:p>
    <w:p w14:paraId="47279655" w14:textId="77777777" w:rsidR="006A13C3" w:rsidRPr="00D12BE8" w:rsidRDefault="00B5761C">
      <w:pPr>
        <w:spacing w:line="239" w:lineRule="exact"/>
        <w:ind w:right="216" w:firstLine="288"/>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In alltäglichen Situationen sehen Menschen nicht nur die Folgen des Verhaltens eines anderen, sondern auch, wie dieser auf seine Behandlung reagiert. Es gibt Hinweise von Ditrichs, Simon und Greene [1967], dass die Reaktionsfähigkeit des Akteurs auf Verstärkung einen signifikanten Einfluss darauf hat, wie Beobachter später reagieren, wenn sie selbst für ähnliches Verhalten belohnt werden. Kinder, die Vorbilder beobachteten, die zunehmend feindseliger reagierten, um soziale Anerkennung zu erlangen, verstärkten später unter positiver Verstärkung ihre eigenen feindseligen Reaktionen, während Beobachter, deren Vorbilder zunehmend weniger feindselige Reaktionen belohnten oder zufällig reagierten, ihre Feindseligkeit nicht verstärkten, obwohl sie dafür positiv verstärkt wurden. </w:t>
      </w:r>
      <w:r w:rsidRPr="00D12BE8">
        <w:rPr>
          <w:rFonts w:eastAsia="Times New Roman"/>
          <w:i/>
          <w:color w:val="000000"/>
          <w:spacing w:val="7"/>
          <w:sz w:val="20"/>
          <w:lang w:val="de-DE"/>
        </w:rPr>
        <w:t xml:space="preserve">Die Anfälligkeit für direkte Verstärkungseinflüsse </w:t>
      </w:r>
      <w:r w:rsidRPr="00D12BE8">
        <w:rPr>
          <w:rFonts w:eastAsia="Times New Roman"/>
          <w:color w:val="000000"/>
          <w:spacing w:val="7"/>
          <w:sz w:val="20"/>
          <w:lang w:val="de-DE"/>
        </w:rPr>
        <w:t>wird somit durch beobachtete positive Reaktionsfähigkeit erhöht und durch beobachteten Widerstand verringert.</w:t>
      </w:r>
    </w:p>
    <w:p w14:paraId="54BF27D3" w14:textId="77777777" w:rsidR="006A13C3" w:rsidRPr="00D12BE8" w:rsidRDefault="00B5761C">
      <w:pPr>
        <w:spacing w:before="3" w:line="239" w:lineRule="exact"/>
        <w:ind w:right="216" w:firstLine="288"/>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Zusätzlich zu den oben genannten Effekten der stellvertretenden Verstärkung kann den Ausführenden durch die Art und Weise, wie ihr Verhalten verstärkt wird, ein sozialer Status verliehen werden. Bestrafung führt tendenziell zu einer Abwertung des Vorbilds und seines Verhaltens, während dasselbe Vorbild nachahmenswerte Eigenschaften annimmt, wenn seine Handlungen gelobt und anderweitig belohnt werden [Bandura, Ross &amp; Ross 1963b, Hastorf 1965]. </w:t>
      </w:r>
      <w:r w:rsidRPr="00D12BE8">
        <w:rPr>
          <w:rFonts w:eastAsia="Times New Roman"/>
          <w:i/>
          <w:color w:val="000000"/>
          <w:spacing w:val="7"/>
          <w:sz w:val="20"/>
          <w:lang w:val="de-DE"/>
        </w:rPr>
        <w:t xml:space="preserve">Die Veränderung des Vorbildstatus </w:t>
      </w:r>
      <w:r w:rsidRPr="00D12BE8">
        <w:rPr>
          <w:rFonts w:eastAsia="Times New Roman"/>
          <w:color w:val="000000"/>
          <w:spacing w:val="7"/>
          <w:sz w:val="20"/>
          <w:lang w:val="de-DE"/>
        </w:rPr>
        <w:t>beeinflusst wiederum das Ausmaß, in dem Beobachter ihr eigenes Handeln an dem Verhalten verschiedener Vorbilder ausrichten. Es gibt natürlich Situationen, in denen eine beobachtete Bestrafung den sozialen Status des Betroffenen eher erhöht als senkt. Menschen, die für die Verteidigung ihrer Grundrechte und Überzeugungen eine Bestrafung riskieren, gewinnen nicht nur die Bewunderung ihrer Mitmenschen, sondern auch die anderer, insbesondere wenn sich der Protest gegen soziale Praktiken richtet, die gegen die erklärten Werte der Gesellschaft verstoßen. Aus diesem Grund achten autoritäre Institutionen in der Regel darauf, Abweichler nicht auf eine Weise zu bestrafen, die sie zu Märtyrern machen könnte.</w:t>
      </w:r>
    </w:p>
    <w:p w14:paraId="4467A78A" w14:textId="77777777" w:rsidR="006A13C3" w:rsidRPr="00D12BE8" w:rsidRDefault="00B5761C">
      <w:pPr>
        <w:spacing w:line="238" w:lineRule="exact"/>
        <w:ind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Beobachtete Verstärkungen können die </w:t>
      </w:r>
      <w:r w:rsidRPr="00D12BE8">
        <w:rPr>
          <w:rFonts w:eastAsia="Times New Roman"/>
          <w:i/>
          <w:color w:val="000000"/>
          <w:spacing w:val="8"/>
          <w:sz w:val="20"/>
          <w:lang w:val="de-DE"/>
        </w:rPr>
        <w:t xml:space="preserve">Bewertung </w:t>
      </w:r>
      <w:r w:rsidRPr="00D12BE8">
        <w:rPr>
          <w:rFonts w:eastAsia="Times New Roman"/>
          <w:color w:val="000000"/>
          <w:spacing w:val="8"/>
          <w:sz w:val="20"/>
          <w:lang w:val="de-DE"/>
        </w:rPr>
        <w:t>sowohl</w:t>
      </w:r>
      <w:r w:rsidRPr="00D12BE8">
        <w:rPr>
          <w:rFonts w:eastAsia="Times New Roman"/>
          <w:i/>
          <w:color w:val="000000"/>
          <w:spacing w:val="8"/>
          <w:sz w:val="20"/>
          <w:lang w:val="de-DE"/>
        </w:rPr>
        <w:t xml:space="preserve"> der verstärkenden Akteure </w:t>
      </w:r>
      <w:r w:rsidRPr="00D12BE8">
        <w:rPr>
          <w:rFonts w:eastAsia="Times New Roman"/>
          <w:color w:val="000000"/>
          <w:spacing w:val="8"/>
          <w:sz w:val="20"/>
          <w:lang w:val="de-DE"/>
        </w:rPr>
        <w:t>als auch der Empfänger verändern. Wenn gesellschaftliche Akteure ihre Macht zur Belohnung und Bestrafung missbrauchen, untergraben sie die Legitimität ihrer Autorität und erzeugen starken Unmut. Unter diesen Umständen kann das Beobachten ungerechter Bestrafung, anstatt zur Einhaltung der Regeln anzuregen, empörte Beobachter von der Selbstzensur ihrer eigenen Handlungen befreien und somit zu verstärktem regelwidrigem Verhalten führen. Dies tritt am ehesten ein, wenn Vergeltungsmaßnahmen als Rechtfertigung für die Wiedergutmachung vergangener Ungerechtigkeiten oder die Verhinderung weiterer Misshandlungen angesehen werden. Ansonsten rücksichtsvolle Menschen können somit durch beobachtete Ungerechtigkeiten leicht dazu provoziert werden, sich ohne Reue grausam zu verhalten.</w:t>
      </w:r>
    </w:p>
    <w:p w14:paraId="57932376" w14:textId="77777777" w:rsidR="006A13C3" w:rsidRPr="00D12BE8" w:rsidRDefault="00B5761C">
      <w:pPr>
        <w:spacing w:line="236" w:lineRule="exact"/>
        <w:ind w:right="216" w:firstLine="216"/>
        <w:jc w:val="both"/>
        <w:textAlignment w:val="baseline"/>
        <w:rPr>
          <w:rFonts w:eastAsia="Times New Roman"/>
          <w:color w:val="000000"/>
          <w:spacing w:val="12"/>
          <w:sz w:val="20"/>
          <w:lang w:val="de-DE"/>
        </w:rPr>
      </w:pPr>
      <w:r w:rsidRPr="00D12BE8">
        <w:rPr>
          <w:rFonts w:eastAsia="Times New Roman"/>
          <w:color w:val="000000"/>
          <w:spacing w:val="12"/>
          <w:sz w:val="20"/>
          <w:lang w:val="de-DE"/>
        </w:rPr>
        <w:t>Keine der vorstehenden Erklärungen geht davon aus, dass stellvertretende Verstärkung ihre Wirkung durch</w:t>
      </w:r>
    </w:p>
    <w:p w14:paraId="42C446E6" w14:textId="77777777" w:rsidR="006A13C3" w:rsidRPr="00D12BE8" w:rsidRDefault="00B5761C">
      <w:pPr>
        <w:spacing w:before="153" w:line="227" w:lineRule="exact"/>
        <w:jc w:val="center"/>
        <w:textAlignment w:val="baseline"/>
        <w:rPr>
          <w:rFonts w:eastAsia="Times New Roman"/>
          <w:color w:val="000000"/>
          <w:sz w:val="20"/>
          <w:lang w:val="de-DE"/>
        </w:rPr>
      </w:pPr>
      <w:r w:rsidRPr="00D12BE8">
        <w:rPr>
          <w:rFonts w:eastAsia="Times New Roman"/>
          <w:color w:val="000000"/>
          <w:sz w:val="20"/>
          <w:lang w:val="de-DE"/>
        </w:rPr>
        <w:t>27</w:t>
      </w:r>
    </w:p>
    <w:p w14:paraId="7EE0C802" w14:textId="77777777" w:rsidR="006A13C3" w:rsidRPr="00D12BE8" w:rsidRDefault="00B5761C">
      <w:pPr>
        <w:spacing w:line="239" w:lineRule="exact"/>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die Verbindungen zwischen Reizen und Reaktionen stärkt. Ein solcher Wirkmechanismus würde erfordern, dass Beobachter nicht nur verdeckte, dem Vorbild entsprechende Reaktionen ausführen, sondern auch indirekt die Verstärkungen erleben. Ein Verstärkungsprozess dieser Art ist nicht unplausibel, scheint jedoch höchst unwahrscheinlich.</w:t>
      </w:r>
    </w:p>
    <w:p w14:paraId="1065E87E" w14:textId="77777777" w:rsidR="006A13C3" w:rsidRPr="00D12BE8" w:rsidRDefault="00B5761C">
      <w:pPr>
        <w:spacing w:before="7" w:line="239"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Obwohl sich die vorangegangene Diskussion mit möglichen Mechanismen befasst, durch die stellvertretende Verstärkung Beobachter beeinflusst, gelten die alternativen Erklärungen gleichermaßen für die Interpretation, wie direkte Verstärkung die Ausführenden beeinflusst. Verstärkungen vermitteln den Ausführenden Informationen über die Arten von Reaktionen, die angemessen sind; selektive Verstärkung lenkt die Aufmerksamkeit der Ausführenden auf korrelierte Umweltreize, die auf wahrscheinliche Reaktionsfolgen hinweisen; frühere Verstärkungen wecken Erwartungen, die zu Handlungen motivieren, die darauf abzielen, gewünschte Belohnungen zu sichern und schädliche Folgen zu vermeiden; strafende Erfahrungen können Personen, Orte und Dinge mit angstauslösenden Eigenschaften versehen, die die Reaktionsfähigkeit hemmen; eine bestimmte Geschichte positiver oder negativer Verstärkung kann die Selbsteinschätzung von Menschen in einer Weise verändern, die ihre Bereitschaft beeinflusst, Verhaltensweisen zu zeigen, die mit ihrer Selbsthaltung und der Entschlossenheit, mit der sie diese ausführen, nicht übereinstimmen; und schließlich verändert die Behandlung, die man erhält, die Zuneigung und den Respekt für den verstärkenden Akteur.</w:t>
      </w:r>
    </w:p>
    <w:p w14:paraId="3094F5AD" w14:textId="77777777" w:rsidR="006A13C3" w:rsidRPr="00D12BE8" w:rsidRDefault="00B5761C">
      <w:pPr>
        <w:spacing w:before="337" w:line="236" w:lineRule="exact"/>
        <w:ind w:left="216"/>
        <w:textAlignment w:val="baseline"/>
        <w:rPr>
          <w:rFonts w:eastAsia="Times New Roman"/>
          <w:i/>
          <w:color w:val="000000"/>
          <w:sz w:val="20"/>
          <w:lang w:val="de-DE"/>
        </w:rPr>
      </w:pPr>
      <w:r w:rsidRPr="00D12BE8">
        <w:rPr>
          <w:rFonts w:eastAsia="Times New Roman"/>
          <w:i/>
          <w:color w:val="000000"/>
          <w:sz w:val="20"/>
          <w:lang w:val="de-DE"/>
        </w:rPr>
        <w:t>Selbstverstärkung</w:t>
      </w:r>
    </w:p>
    <w:p w14:paraId="5DA1C7C3" w14:textId="77777777" w:rsidR="006A13C3" w:rsidRPr="00D12BE8" w:rsidRDefault="00B5761C">
      <w:pPr>
        <w:spacing w:before="146" w:line="239" w:lineRule="exact"/>
        <w:ind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Die bisherige Diskussion hat gezeigt, wie Menschen ihr Verhalten auf der Grundlage von Reaktionsfolgen regulieren, die sie entweder beobachten oder selbst erleben. Wenn Handlungen ausschließlich durch externe Belohnungen und Bestrafungen bestimmt würden, würden sich Menschen wie Wetterfahnen verhalten und sich ständig in radikal unterschiedliche Richtungen bewegen, um sich den Launen anderer anzupassen. Sie würden sich wie Segregationisten mit einem Rassenfanatiker verhalten, wie John Birchers mit einem eifrigen Bircher, wie Kommunisten mit einem überzeugten Kommunisten, wie Republikaner mit einem überzeugten Konservativen und wie Schurken mit einem bösartigen Charakter. Eine genaue Untersuchung sozialer Interaktionen würde höchstwahrscheinlich zeigen, dass es, abgesehen von starkem Zwang, eher eine standhafte Einhaltung ideologischer Positionen als eine nachgiebige Verhaltensänderung gibt. Jeder, der versuchen würde, einen Bircher zum Kommunisten oder einen Katholiken zum Atheisten zu machen, würde schnell erkennen, dass es starke interne Quellen der Verhaltenskontrolle gibt.</w:t>
      </w:r>
    </w:p>
    <w:p w14:paraId="22795C7B" w14:textId="77777777" w:rsidR="006A13C3" w:rsidRPr="00D12BE8" w:rsidRDefault="00B5761C">
      <w:pPr>
        <w:spacing w:line="234" w:lineRule="exact"/>
        <w:ind w:firstLine="216"/>
        <w:jc w:val="both"/>
        <w:textAlignment w:val="baseline"/>
        <w:rPr>
          <w:rFonts w:eastAsia="Times New Roman"/>
          <w:color w:val="000000"/>
          <w:sz w:val="20"/>
          <w:lang w:val="de-DE"/>
        </w:rPr>
      </w:pPr>
      <w:r w:rsidRPr="00D12BE8">
        <w:rPr>
          <w:rFonts w:eastAsia="Times New Roman"/>
          <w:color w:val="000000"/>
          <w:sz w:val="20"/>
          <w:lang w:val="de-DE"/>
        </w:rPr>
        <w:t xml:space="preserve">Die Vorstellung, dass Verhalten durch seine Konsequenzen gesteuert wird, wird von den meisten Menschen leider so interpretiert, dass Handlungen den Einflüssen der Situation ausgeliefert sind. Tatsächlich kann und wird Verhalten jedoch </w:t>
      </w:r>
      <w:r w:rsidRPr="00D12BE8">
        <w:rPr>
          <w:rFonts w:eastAsia="Times New Roman"/>
          <w:color w:val="000000"/>
          <w:sz w:val="24"/>
          <w:lang w:val="de-DE"/>
        </w:rPr>
        <w:t xml:space="preserve">erweitert... </w:t>
      </w:r>
    </w:p>
    <w:p w14:paraId="24DDAFF4" w14:textId="77777777" w:rsidR="006A13C3" w:rsidRPr="00D12BE8" w:rsidRDefault="006A13C3">
      <w:pPr>
        <w:rPr>
          <w:lang w:val="de-DE"/>
        </w:rPr>
        <w:sectPr w:rsidR="006A13C3" w:rsidRPr="00D12BE8" w:rsidSect="00090D73">
          <w:type w:val="continuous"/>
          <w:pgSz w:w="11900" w:h="16825"/>
          <w:pgMar w:top="1280" w:right="737" w:bottom="1326" w:left="1365" w:header="720" w:footer="720" w:gutter="0"/>
          <w:cols w:space="0"/>
        </w:sectPr>
      </w:pPr>
    </w:p>
    <w:p w14:paraId="67B3F23D" w14:textId="77777777" w:rsidR="006A13C3" w:rsidRPr="00D12BE8" w:rsidRDefault="00B5761C">
      <w:pPr>
        <w:spacing w:before="16" w:after="225" w:line="241" w:lineRule="exact"/>
        <w:jc w:val="center"/>
        <w:textAlignment w:val="baseline"/>
        <w:rPr>
          <w:rFonts w:eastAsia="Times New Roman"/>
          <w:b/>
          <w:i/>
          <w:color w:val="000000"/>
          <w:sz w:val="20"/>
          <w:lang w:val="de-DE"/>
        </w:rPr>
      </w:pPr>
      <w:r w:rsidRPr="00D12BE8">
        <w:rPr>
          <w:rFonts w:eastAsia="Times New Roman"/>
          <w:b/>
          <w:i/>
          <w:color w:val="000000"/>
          <w:sz w:val="20"/>
          <w:lang w:val="de-DE"/>
        </w:rPr>
        <w:lastRenderedPageBreak/>
        <w:t xml:space="preserve">Albert </w:t>
      </w:r>
      <w:r w:rsidRPr="00D12BE8">
        <w:rPr>
          <w:rFonts w:eastAsia="Times New Roman"/>
          <w:color w:val="000000"/>
          <w:sz w:val="20"/>
          <w:lang w:val="de-DE"/>
        </w:rPr>
        <w:t>Bandura</w:t>
      </w:r>
    </w:p>
    <w:p w14:paraId="7D60FCC0" w14:textId="77777777" w:rsidR="006A13C3" w:rsidRPr="00D12BE8" w:rsidRDefault="006A13C3">
      <w:pPr>
        <w:spacing w:before="16" w:after="225" w:line="241" w:lineRule="exact"/>
        <w:rPr>
          <w:lang w:val="de-DE"/>
        </w:rPr>
        <w:sectPr w:rsidR="006A13C3" w:rsidRPr="00D12BE8" w:rsidSect="00090D73">
          <w:pgSz w:w="11900" w:h="16825"/>
          <w:pgMar w:top="1260" w:right="2752" w:bottom="1449" w:left="2828" w:header="720" w:footer="720" w:gutter="0"/>
          <w:cols w:space="720"/>
        </w:sectPr>
      </w:pPr>
    </w:p>
    <w:p w14:paraId="0CCD55DA" w14:textId="77777777" w:rsidR="006A13C3" w:rsidRPr="00D12BE8" w:rsidRDefault="00B5761C">
      <w:pPr>
        <w:spacing w:before="30" w:line="241" w:lineRule="exact"/>
        <w:ind w:left="72" w:right="144"/>
        <w:jc w:val="both"/>
        <w:textAlignment w:val="baseline"/>
        <w:rPr>
          <w:rFonts w:eastAsia="Times New Roman"/>
          <w:color w:val="000000"/>
          <w:spacing w:val="9"/>
          <w:sz w:val="20"/>
          <w:lang w:val="de-DE"/>
        </w:rPr>
      </w:pPr>
      <w:r w:rsidRPr="00D12BE8">
        <w:rPr>
          <w:rFonts w:eastAsia="Times New Roman"/>
          <w:color w:val="000000"/>
          <w:spacing w:val="9"/>
          <w:sz w:val="20"/>
          <w:lang w:val="de-DE"/>
        </w:rPr>
        <w:t>beispielsweise beim Verfassen einer Hausarbeit oder der Vorbereitung eines Manuskripts für die Veröffentlichung nicht, dass jemand neben ihnen sitzt und jede geschriebene Aussage unterschiedlich verstärkt, bis eine zufriedenstellende Version vorliegt. Vielmehr haben Autoren einen Maßstab dafür, was eine akzeptable Arbeit ausmacht, und sie korrigieren ihre eigenen „Schreibleistungen” wiederholt selbst, bis sie mit dem Geschriebenen zufrieden sind. Die Selbstkorrektur übertrifft oft die externen Anforderungen dessen, was für andere zufriedenstellend wäre. Tatsächlich sind manche Menschen so strenge Selbstkorrektoren, dass sie ihre eigenen Schreibbemühungen im Grunde genommen lähmen. In den meisten anderen Funktionsbereichen setzen sich Menschen in ähnlicher Weise bestimmte Leistungsstandards und reagieren auf ihr eigenes Verhalten entsprechend ihren selbst auferlegten Anforderungen mit Selbstzufriedenheit oder Selbstkritik. Aufgrund ihrer größeren Darstellungs- und Selbstreaktionsfähigkeiten sind Menschen in ihrem Verhalten weniger auf unmittelbare externe Unterstützung angewiesen. Die Einbeziehung des Phänomens der Selbstverstärkung in die Lerntheorie erhöht somit die Erklärungskraft der Verstärkungsprinzipien in Bezug auf menschliche Funktionen erheblich.</w:t>
      </w:r>
    </w:p>
    <w:p w14:paraId="3C6348AA" w14:textId="77777777" w:rsidR="006A13C3" w:rsidRPr="00D12BE8" w:rsidRDefault="00B5761C">
      <w:pPr>
        <w:spacing w:line="240" w:lineRule="exact"/>
        <w:ind w:left="72" w:right="144" w:firstLine="216"/>
        <w:jc w:val="both"/>
        <w:textAlignment w:val="baseline"/>
        <w:rPr>
          <w:rFonts w:eastAsia="Times New Roman"/>
          <w:color w:val="000000"/>
          <w:spacing w:val="10"/>
          <w:sz w:val="20"/>
          <w:lang w:val="de-DE"/>
        </w:rPr>
      </w:pPr>
      <w:r w:rsidRPr="00D12BE8">
        <w:rPr>
          <w:rFonts w:eastAsia="Times New Roman"/>
          <w:color w:val="000000"/>
          <w:spacing w:val="10"/>
          <w:sz w:val="20"/>
          <w:lang w:val="de-DE"/>
        </w:rPr>
        <w:t>Nachdem ein System zur Selbstkontrolle entwickelt wurde, hat eine bestimmte Handlung in der Regel zwei Arten von Konsequenzen – eine selbstbewertende Reaktion und ein externes Ergebnis. Diese beiden Quellen der Verstärkung können in verschiedenen Mustern auftreten. Manchmal werden Menschen für Verhaltensweisen, die sie selbst ablehnen, sozial oder materiell belohnt. Die Erwartung, sich für persönlich abgelehnte Handlungen selbst Vorwürfe machen zu müssen, ist ein wichtiger Motivationsfaktor, um das Verhalten trotz gegenteiliger Einflüsse an den angenommenen Standards auszurichten. Es gibt keine verheerendere Strafe als Selbstverachtung. Unter Bedingungen, unter denen selbstabwertende Konsequenzen die Kraft der Belohnungen für entgegenkommendes Verhalten überwiegen, erweisen sich externe Einflüsse als relativ unwirksam. Wenn hingegen externe Anreize, seien sie belohnend oder zwingend, gegenüber selbstverstärkenden Einflüssen überwiegen, zeigen Individuen eine freudlose Konformität. Menschen verfügen natürlich über ausgeprägte kognitive Fähigkeiten, um quälende Diskrepanzen in Einklang zu bringen. Unbeliebte Handlungen können und werden oft gerechtfertigt, sodass Verluste an Selbstachtung minimiert werden, solange die Selbsttäuschung überzeugend bleibt.</w:t>
      </w:r>
    </w:p>
    <w:p w14:paraId="47E76BA3" w14:textId="77777777" w:rsidR="006A13C3" w:rsidRPr="00D12BE8" w:rsidRDefault="00B5761C">
      <w:pPr>
        <w:spacing w:line="240" w:lineRule="exact"/>
        <w:ind w:left="72" w:right="144"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 xml:space="preserve">Eine gegenteilige Art von Konflikt zwischen externen und selbst verursachten Konsequenzen entsteht, wenn Menschen für Aktivitäten bestraft werden, die sie sehr schätzen. Hier bestimmt die relative Stärke der Selbstbestätigung und der externen Kritik, ob das Verhalten aufgegeben oder beibehalten wird. Eine weitere häufige Situation </w:t>
      </w:r>
    </w:p>
    <w:p w14:paraId="141929CE" w14:textId="77777777" w:rsidR="006A13C3" w:rsidRPr="00D12BE8" w:rsidRDefault="00B5761C">
      <w:pPr>
        <w:spacing w:before="23" w:line="241" w:lineRule="exact"/>
        <w:ind w:left="72" w:right="72"/>
        <w:jc w:val="both"/>
        <w:textAlignment w:val="baseline"/>
        <w:rPr>
          <w:rFonts w:eastAsia="Times New Roman"/>
          <w:color w:val="000000"/>
          <w:spacing w:val="5"/>
          <w:sz w:val="20"/>
          <w:lang w:val="de-DE"/>
        </w:rPr>
      </w:pPr>
      <w:r w:rsidRPr="00D12BE8">
        <w:rPr>
          <w:lang w:val="de-DE"/>
        </w:rPr>
        <w:br w:type="column"/>
      </w:r>
      <w:r w:rsidRPr="00D12BE8">
        <w:rPr>
          <w:rFonts w:eastAsia="Times New Roman"/>
          <w:color w:val="000000"/>
          <w:spacing w:val="5"/>
          <w:sz w:val="20"/>
          <w:lang w:val="de-DE"/>
        </w:rPr>
        <w:lastRenderedPageBreak/>
        <w:t>ist eine Situation, in der die externe Verstärkung für bestimmte Aktivitäten minimal ist oder fehlt und die Individuen ihre Bemühungen weitgehend durch Selbstermutigung aufrechterhalten. Externe Verstärkung hat den größten Einfluss, wenn sie mit selbst verursachten Konsequenzen im Einklang steht und ihnen nicht zuwiderläuft. Menschen bemühen sich aktiv darum, solche Bedingungen zu erreichen und aufrechtzuerhalten. Sie tun dies, indem sie selektiv mit Personen Umgang pflegen, die ähnliche Verhaltensstandards haben, und so soziale Unterstützung für ihr eigenes System der Selbstbewertung sicherstellen.</w:t>
      </w:r>
    </w:p>
    <w:p w14:paraId="2465724B" w14:textId="77777777" w:rsidR="006A13C3" w:rsidRPr="00D12BE8" w:rsidRDefault="00B5761C">
      <w:pPr>
        <w:spacing w:before="10" w:line="241"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Es gibt drei wichtige Aspekte der Selbstverstärkung, die einer detaillierten Betrachtung bedürfen. Diese Aspekte betreffen die Fragen, wie Selbstüberwachungs-Verstärkungssysteme etabliert werden, wie effektiv sie bei der Regulierung von Verhalten sind und wodurch sie aufrechterhalten werden.</w:t>
      </w:r>
    </w:p>
    <w:p w14:paraId="62DE7266" w14:textId="77777777" w:rsidR="006A13C3" w:rsidRPr="00D12BE8" w:rsidRDefault="00B5761C">
      <w:pPr>
        <w:spacing w:before="328" w:line="236" w:lineRule="exact"/>
        <w:ind w:left="216" w:right="72"/>
        <w:textAlignment w:val="baseline"/>
        <w:rPr>
          <w:rFonts w:eastAsia="Times New Roman"/>
          <w:b/>
          <w:i/>
          <w:color w:val="000000"/>
          <w:spacing w:val="3"/>
          <w:sz w:val="20"/>
          <w:lang w:val="de-DE"/>
        </w:rPr>
      </w:pPr>
      <w:r w:rsidRPr="00D12BE8">
        <w:rPr>
          <w:rFonts w:eastAsia="Times New Roman"/>
          <w:b/>
          <w:i/>
          <w:color w:val="000000"/>
          <w:spacing w:val="3"/>
          <w:sz w:val="20"/>
          <w:lang w:val="de-DE"/>
        </w:rPr>
        <w:t>Etablierung selbstverstärkender Funktionen</w:t>
      </w:r>
    </w:p>
    <w:p w14:paraId="0AD79404" w14:textId="77777777" w:rsidR="006A13C3" w:rsidRPr="00D12BE8" w:rsidRDefault="00B5761C">
      <w:pPr>
        <w:spacing w:before="160" w:line="241" w:lineRule="exact"/>
        <w:ind w:left="72" w:righ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Selbstverstärkungsfunktionen können auf verschiedene Weise erworben werden. Eine davon ist der Prozess der selektiven Verstärkung. Menschen lernen, ihr Verhalten teilweise auf der Grundlage der Reaktionen anderer darauf zu bewerten. Eltern und andere Sozialisationsagenten vertreten bestimmte Normen darüber, was eine würdige Leistung ausmacht. Sie sind in der Regel erfreut und reagieren zustimmend, wenn Kinder die gewünschten Standards erreichen oder übertreffen, und unzufrieden, wenn ihre Leistungen hinter dem gewünschten Niveau zurückbleiben. Infolge dieser unterschiedlichen Behandlung reagieren Kinder schließlich auf ihr eigenes Verhalten mit Selbstbewusstsein oder Selbstkritik, je nachdem, wie sehr es von den Bewertungsstandards anderer abweicht. Eine gewisse indirekte Unterstützung für die Auswirkungen direkter Schulungen auf Selbstverstärkungspraktiken liefern Kanfer und Marston [1963]. Sie fanden heraus, dass Erwachsene, die eine nachsichtige Behandlung erfahren hatten, ihre Leistungen anschließend großzügiger belohnten als diejenigen, die streng geschult worden waren, obwohl die tatsächlichen Leistungen beider Gruppen vergleichbar waren.</w:t>
      </w:r>
    </w:p>
    <w:p w14:paraId="0B561295" w14:textId="77777777" w:rsidR="006A13C3" w:rsidRPr="00D12BE8" w:rsidRDefault="00B5761C">
      <w:pPr>
        <w:spacing w:before="1" w:line="240"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 xml:space="preserve">Menschen legen nicht nur Selbstbewertungsstandards für andere fest, sondern leben diese auch als Reaktion auf ihr eigenes Verhalten vor. In der psychologischen Forschung ist umfassend dokumentiert, dass das Vorleben ein weiteres einflussreiches Mittel zur Vermittlung von Selbstverstärkungssystemen ist. In dem Verfahren, das typischerweise zur Untersuchung dieses Prozesses verwendet wird, beobachten Kinder oder Erwachsene ein Modell, das eine Aufgabe ausführt, bei der es entweder einen hohen oder einen niedrigen Leistungsstandard zur Selbstverstärkung anwendet. In Versuchen, in denen das Modell seine selbst auferlegten Anforderungen erfüllt oder übertrifft, belohnt es sich selbst greifbar und lobt sich selbst; wenn seine Leistungen jedoch hinter den selbst auferlegten Anforderungen zurückbleiben, verweigert es sich selbst... </w:t>
      </w:r>
    </w:p>
    <w:p w14:paraId="0013894B" w14:textId="77777777" w:rsidR="006A13C3" w:rsidRPr="00D12BE8" w:rsidRDefault="006A13C3">
      <w:pPr>
        <w:rPr>
          <w:lang w:val="de-DE"/>
        </w:rPr>
        <w:sectPr w:rsidR="006A13C3" w:rsidRPr="00D12BE8" w:rsidSect="00090D73">
          <w:type w:val="continuous"/>
          <w:pgSz w:w="11900" w:h="16825"/>
          <w:pgMar w:top="1260" w:right="1019" w:bottom="1449" w:left="933" w:header="720" w:footer="720" w:gutter="0"/>
          <w:cols w:space="0"/>
        </w:sectPr>
      </w:pPr>
    </w:p>
    <w:p w14:paraId="0886A757" w14:textId="77777777" w:rsidR="006A13C3" w:rsidRPr="00D12BE8" w:rsidRDefault="00B5761C">
      <w:pPr>
        <w:spacing w:line="241" w:lineRule="exact"/>
        <w:jc w:val="center"/>
        <w:textAlignment w:val="baseline"/>
        <w:rPr>
          <w:rFonts w:eastAsia="Times New Roman"/>
          <w:color w:val="000000"/>
          <w:sz w:val="20"/>
          <w:lang w:val="de-DE"/>
        </w:rPr>
      </w:pPr>
      <w:r w:rsidRPr="00D12BE8">
        <w:rPr>
          <w:rFonts w:eastAsia="Times New Roman"/>
          <w:color w:val="000000"/>
          <w:sz w:val="20"/>
          <w:lang w:val="de-DE"/>
        </w:rPr>
        <w:t>28</w:t>
      </w:r>
    </w:p>
    <w:p w14:paraId="30CE64B6" w14:textId="77777777" w:rsidR="006A13C3" w:rsidRPr="00D12BE8" w:rsidRDefault="006A13C3">
      <w:pPr>
        <w:rPr>
          <w:lang w:val="de-DE"/>
        </w:rPr>
        <w:sectPr w:rsidR="006A13C3" w:rsidRPr="00D12BE8" w:rsidSect="00090D73">
          <w:type w:val="continuous"/>
          <w:pgSz w:w="11900" w:h="16825"/>
          <w:pgMar w:top="1260" w:right="2784" w:bottom="1449" w:left="2796" w:header="720" w:footer="720" w:gutter="0"/>
          <w:cols w:space="720"/>
        </w:sectPr>
      </w:pPr>
    </w:p>
    <w:p w14:paraId="78FA72C6" w14:textId="77777777" w:rsidR="006A13C3" w:rsidRPr="00D12BE8" w:rsidRDefault="00B5761C">
      <w:pPr>
        <w:spacing w:before="31" w:after="226" w:line="239" w:lineRule="exact"/>
        <w:jc w:val="center"/>
        <w:textAlignment w:val="baseline"/>
        <w:rPr>
          <w:rFonts w:eastAsia="Times New Roman"/>
          <w:i/>
          <w:color w:val="000000"/>
          <w:spacing w:val="5"/>
          <w:sz w:val="20"/>
          <w:lang w:val="de-DE"/>
        </w:rPr>
      </w:pPr>
      <w:r w:rsidRPr="00D12BE8">
        <w:rPr>
          <w:rFonts w:eastAsia="Times New Roman"/>
          <w:i/>
          <w:color w:val="000000"/>
          <w:spacing w:val="5"/>
          <w:sz w:val="20"/>
          <w:lang w:val="de-DE"/>
        </w:rPr>
        <w:lastRenderedPageBreak/>
        <w:t>Sozialer Lerntheorie</w:t>
      </w:r>
    </w:p>
    <w:p w14:paraId="3B1209B2" w14:textId="77777777" w:rsidR="006A13C3" w:rsidRPr="00D12BE8" w:rsidRDefault="006A13C3">
      <w:pPr>
        <w:spacing w:before="31" w:after="226" w:line="239" w:lineRule="exact"/>
        <w:rPr>
          <w:lang w:val="de-DE"/>
        </w:rPr>
        <w:sectPr w:rsidR="006A13C3" w:rsidRPr="00D12BE8" w:rsidSect="00090D73">
          <w:pgSz w:w="11900" w:h="16825"/>
          <w:pgMar w:top="1260" w:right="2554" w:bottom="1549" w:left="3026" w:header="720" w:footer="720" w:gutter="0"/>
          <w:cols w:space="720"/>
        </w:sectPr>
      </w:pPr>
    </w:p>
    <w:p w14:paraId="3E0ABD91" w14:textId="77777777" w:rsidR="006A13C3" w:rsidRPr="00D12BE8" w:rsidRDefault="00B5761C">
      <w:pPr>
        <w:spacing w:before="19" w:line="239" w:lineRule="exact"/>
        <w:ind w:left="144" w:right="216"/>
        <w:jc w:val="both"/>
        <w:textAlignment w:val="baseline"/>
        <w:rPr>
          <w:rFonts w:eastAsia="Times New Roman"/>
          <w:color w:val="000000"/>
          <w:spacing w:val="5"/>
          <w:sz w:val="20"/>
          <w:lang w:val="de-DE"/>
        </w:rPr>
      </w:pPr>
      <w:r w:rsidRPr="00D12BE8">
        <w:rPr>
          <w:rFonts w:eastAsia="Times New Roman"/>
          <w:color w:val="000000"/>
          <w:spacing w:val="5"/>
          <w:sz w:val="20"/>
          <w:lang w:val="de-DE"/>
        </w:rPr>
        <w:t>frei verfügbare Belohnungen und reagiert selbstabwertend. Die Beobachter führen die Aufgabe später alleine durch und erhalten eine vorab festgelegte Punktzahl. Die Leistungen, für die sie sich selbst belohnen oder bestrafen, werden aufgezeichnet.</w:t>
      </w:r>
    </w:p>
    <w:p w14:paraId="3D173D97" w14:textId="77777777" w:rsidR="006A13C3" w:rsidRPr="00D12BE8" w:rsidRDefault="00B5761C">
      <w:pPr>
        <w:spacing w:before="8" w:line="239" w:lineRule="exact"/>
        <w:ind w:left="144" w:right="216"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Die Ergebnisse solcher Experimente zeigen, dass Menschen dazu neigen, die von vorbildlichen Modellen gezeigten Standards der Selbstverstärkung zu übernehmen, ihre eigenen Leistungen anhand dieses Standards zu bewerten und dann als ihre eigenen Verstärkungsmittel zu fungieren. In einer Studie von Bandura und Kupers [1964] belohnten sich Kinder, die ein Vorbild beobachtet hatten, das einen hohen Standard der Selbstverstärkung setzte, später nur sparsam und nur dann, wenn sie überdurchschnittliche Leistungen erbrachten, während Kinder, die Vorbildern ausgesetzt waren, die geringe Leistungen als selbstbelohnungswürdig erachteten, dazu neigten, sich selbst für mittelmäßige Leistungen zu verstärken. Eine Kontrollgruppe von Kindern, die keinen Vorbildern ausgesetzt waren, belohnte sich nicht selektiv für unterschiedliche Leistungsniveaus. Die Probanden in den Versuchsbedingungen übernahmen nicht nur die modellierten Standards der Selbstverstärkung, sondern passten sich auch der Großzügigkeit an, mit der die Vorbilder ihre eigenen Leistungen belohnten.</w:t>
      </w:r>
    </w:p>
    <w:p w14:paraId="3FA2A27F" w14:textId="77777777" w:rsidR="006A13C3" w:rsidRPr="00D12BE8" w:rsidRDefault="00B5761C">
      <w:pPr>
        <w:spacing w:before="11" w:line="239" w:lineRule="exact"/>
        <w:ind w:left="144" w:right="216" w:firstLine="216"/>
        <w:jc w:val="both"/>
        <w:textAlignment w:val="baseline"/>
        <w:rPr>
          <w:rFonts w:eastAsia="Times New Roman"/>
          <w:color w:val="000000"/>
          <w:spacing w:val="5"/>
          <w:sz w:val="20"/>
          <w:lang w:val="de-DE"/>
        </w:rPr>
      </w:pPr>
      <w:r w:rsidRPr="00D12BE8">
        <w:rPr>
          <w:rFonts w:eastAsia="Times New Roman"/>
          <w:color w:val="000000"/>
          <w:spacing w:val="5"/>
          <w:sz w:val="20"/>
          <w:lang w:val="de-DE"/>
        </w:rPr>
        <w:t>Soziale Gruppen bestehen aus Mitgliedern mit sehr unterschiedlichen Fähigkeiten, sodass ein Individuum die vorgelebten Standards auswählen muss, anhand derer es seine eigenen Leistungen bewertet. Das Ausmaß seiner Selbstzufriedenheit und Selbstenttäuschung wird in hohem Maße von den Vorbildern bestimmt, mit denen es sich vergleicht. Eine Studie von Bandura und Whalen [1966] ergab, dass Kinder bereitwillig Selbstverstärkungsmuster übernahmen, die entweder von leistungsschwachen Vorbildern, die mit mittelmäßigen Leistungen zufrieden waren, oder von mäßig kompetenten Vorbildern, die sich an Selbstbelohnungsstandards hielten, die in ihrer Reichweite lagen, gezeigt wurden. Nach der sozialen Vergleichstheorie neigen Menschen dazu, Referenzmodelle zu wählen, die ihnen in ihren Fähigkeiten ähnlich sind, und diejenigen zu ignorieren, die zu sehr von ihnen abweichen. In Übereinstimmung mit dieser Ansicht lehnten Kinder hohe Standards überlegener Vorbilder ab und übernahmen niedrigere Selbstbelohnungsanforderungen, die im Rahmen ihrer Leistungen lagen.</w:t>
      </w:r>
    </w:p>
    <w:p w14:paraId="5D40B767" w14:textId="77777777" w:rsidR="006A13C3" w:rsidRPr="00D12BE8" w:rsidRDefault="00B5761C">
      <w:pPr>
        <w:spacing w:before="8" w:line="238" w:lineRule="exact"/>
        <w:ind w:left="144" w:right="216"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Obwohl es verständlich ist, dass man zögert, die hohen Normen herausragender Vorbilder nachzuahmen, ist es dennoch nicht ungewöhnlich, dass Menschen strenge Standards der Selbstverstärkung übernehmen. Tatsächlich gibt es an Universitäten viele Studenten, die nur mit überragenden Leistungen in allen akademischen Bereichen zufrieden sind. Wir haben in unserem Labor ein Experiment durchgeführt, um einige der sozialen Bedingungen zu untersuchen, die Menschen dazu veranlassen könnten, strenge Standards der Selbstverstärkung nachzuahmen, obwohl die Einhaltung solcher Anforderungen zu </w:t>
      </w:r>
    </w:p>
    <w:p w14:paraId="16C8DF62" w14:textId="77777777" w:rsidR="006A13C3" w:rsidRPr="00D12BE8" w:rsidRDefault="00B5761C">
      <w:pPr>
        <w:spacing w:before="2" w:line="239" w:lineRule="exact"/>
        <w:ind w:left="72" w:right="72"/>
        <w:jc w:val="both"/>
        <w:textAlignment w:val="baseline"/>
        <w:rPr>
          <w:rFonts w:eastAsia="Times New Roman"/>
          <w:color w:val="000000"/>
          <w:sz w:val="20"/>
          <w:lang w:val="de-DE"/>
        </w:rPr>
      </w:pPr>
      <w:r w:rsidRPr="00D12BE8">
        <w:rPr>
          <w:lang w:val="de-DE"/>
        </w:rPr>
        <w:br w:type="column"/>
      </w:r>
      <w:r w:rsidRPr="00D12BE8">
        <w:rPr>
          <w:rFonts w:eastAsia="Times New Roman"/>
          <w:color w:val="000000"/>
          <w:sz w:val="20"/>
          <w:lang w:val="de-DE"/>
        </w:rPr>
        <w:lastRenderedPageBreak/>
        <w:t>häufiger Selbstunzufriedenheit führt [Bandura, Grusec, 6 Menlove 1967].</w:t>
      </w:r>
    </w:p>
    <w:p w14:paraId="332E7AD5" w14:textId="77777777" w:rsidR="006A13C3" w:rsidRPr="00D12BE8" w:rsidRDefault="00B5761C">
      <w:pPr>
        <w:spacing w:before="21" w:line="239" w:lineRule="exact"/>
        <w:ind w:left="72" w:righ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Kinder beobachteten einen hochkompetenten Erwachsenen, der sich selbst nur dann belohnte, wenn er hervorragende Ergebnisse erzielte, die Kinder selten erreichten, wenn sie später dieselbe Aufgabe ausführten. Vor dieser Erfahrung behandelte das erwachsene Vorbild die Hälfte der Kinder auf herzliche, belohnende Weise und die anderen auf neutrale, geschäftsmäßige Weise. Die Qualität der sozialen Beziehung wurde variiert, basierend auf der Annahme, dass die Belohnungsbereitschaft eines Vorbilds, die tendenziell die zwischenmenschliche Anziehungskraft erhöht, die Nachahmung der hohen Normen des Vorbilds erleichtern würde.</w:t>
      </w:r>
    </w:p>
    <w:p w14:paraId="192B1B1E" w14:textId="77777777" w:rsidR="006A13C3" w:rsidRPr="00D12BE8" w:rsidRDefault="00B5761C">
      <w:pPr>
        <w:spacing w:line="239" w:lineRule="exact"/>
        <w:ind w:left="72" w:righ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Die Einhaltung hoher Leistungsstandards wird in der Regel öffentlich gelobt. Ohne gesellschaftliche Wertschätzung würden die meisten Menschen auf hohe Ziele verzichten, schon allein deshalb, weil deren Erreichung mühsame Arbeit und viel Selbstverleugnung erfordert, um auf leicht verfügbare Befriedigungen zu verzichten. Um die Auswirkungen der beobachteten sozialen Belohnungen zu messen, wurde bei der Hälfte der Kinder im Experiment das erwachsene Vorbild für die Einhaltung strenger Standards der Selbstverstärkung gelobt, während das Vorbild bei den übrigen Kindern keine soziale Anerkennung für sein Verhalten erhielt, das hohe Standards setzte.</w:t>
      </w:r>
    </w:p>
    <w:p w14:paraId="25BC0A4B" w14:textId="77777777" w:rsidR="006A13C3" w:rsidRPr="00D12BE8" w:rsidRDefault="00B5761C">
      <w:pPr>
        <w:spacing w:before="21" w:line="239" w:lineRule="exact"/>
        <w:ind w:left="72" w:righ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Normalerweise sind Menschen einer Vielzahl von Vorbildern ausgesetzt, von denen viele in gegensätzliche Richtungen wirken. Spekulationen über den Einfluss mehrerer Vorbilder auf das soziale Lernen im Allgemeinen messen der widersprüchlichen Identifikation mit Erwachsenen- und Gleichaltrigenvorbildern Bedeutung bei. Um zu untersuchen, wie Kinder das Problem der gleichzeitigen Exposition gegenüber antagonistischen Vorbild-Einflüssen lösen, beobachtete die Hälfte der Kinder in jeder Untergruppe sowohl das strenge Erwachsenen- als auch das Gleichaltrigenvorbild, die einen niedrigen Standard der Selbstbelohnung zeigten. Bei einem Konflikt zwischen Erwachsenen- und Gleichaltrigenstandards neigten Kinder dazu. Nicht nur würde ein Gleichaltriger als geeigneteres Vergleichsmodell angesehen werden, sondern die Nachahmung hoher Ansprüche führt auch zu häufiger Selbstkritik der eigenen Leistungen, was die Übernahme solcher Standards erschwert. Es wurde jedoch angenommen, dass die Tendenz, dass Gleichaltrige die Wirkung von Erwachsenenmodellen verringern, durch gegensätzliche Einflüsse ausgeglichen werden könnte, die sich aus positiven Bindungen zum Erwachsenenmodell und aus der sozialen Anerkennung von Verhalten mit hohen Standards ergeben.</w:t>
      </w:r>
    </w:p>
    <w:p w14:paraId="39E3A228" w14:textId="77777777" w:rsidR="006A13C3" w:rsidRPr="00D12BE8" w:rsidRDefault="00B5761C">
      <w:pPr>
        <w:spacing w:after="1" w:line="238" w:lineRule="exact"/>
        <w:ind w:left="72" w:right="72" w:firstLine="144"/>
        <w:jc w:val="both"/>
        <w:textAlignment w:val="baseline"/>
        <w:rPr>
          <w:rFonts w:eastAsia="Times New Roman"/>
          <w:color w:val="000000"/>
          <w:spacing w:val="8"/>
          <w:sz w:val="20"/>
          <w:lang w:val="de-DE"/>
        </w:rPr>
      </w:pPr>
      <w:r w:rsidRPr="00D12BE8">
        <w:rPr>
          <w:rFonts w:eastAsia="Times New Roman"/>
          <w:color w:val="000000"/>
          <w:spacing w:val="8"/>
          <w:sz w:val="20"/>
          <w:lang w:val="de-DE"/>
        </w:rPr>
        <w:t>Kinder, die widersprüchlichen Vorbild-Einflüssen ausgesetzt waren, neigten eher dazu, sich für geringe Leistungen zu belohnen als Kinder, die nur das Erwachsenenvorbild beobachtet hatten, das konsequent einen hohen Standard der Selbstverstärkung einhielt. Kinder neigten auch eher dazu, sich selbst strenge Kriterien für die Selbstbelohnung aufzuerlegen, wenn das Erwachsenenvorbild soziale Anerkennung erhielt.</w:t>
      </w:r>
    </w:p>
    <w:p w14:paraId="6CD0BA3C" w14:textId="77777777" w:rsidR="006A13C3" w:rsidRPr="00D12BE8" w:rsidRDefault="006A13C3">
      <w:pPr>
        <w:spacing w:after="1" w:line="238" w:lineRule="exact"/>
        <w:rPr>
          <w:lang w:val="de-DE"/>
        </w:rPr>
        <w:sectPr w:rsidR="006A13C3" w:rsidRPr="00D12BE8" w:rsidSect="00090D73">
          <w:type w:val="continuous"/>
          <w:pgSz w:w="11900" w:h="16825"/>
          <w:pgMar w:top="1260" w:right="791" w:bottom="1549" w:left="1161" w:header="720" w:footer="720" w:gutter="0"/>
          <w:cols w:space="0"/>
        </w:sectPr>
      </w:pPr>
    </w:p>
    <w:p w14:paraId="1E858A9B" w14:textId="77777777" w:rsidR="006A13C3" w:rsidRPr="00D12BE8" w:rsidRDefault="00B5761C">
      <w:pPr>
        <w:spacing w:line="239" w:lineRule="exact"/>
        <w:jc w:val="center"/>
        <w:textAlignment w:val="baseline"/>
        <w:rPr>
          <w:rFonts w:eastAsia="Times New Roman"/>
          <w:color w:val="000000"/>
          <w:spacing w:val="44"/>
          <w:sz w:val="20"/>
          <w:lang w:val="de-DE"/>
        </w:rPr>
      </w:pPr>
      <w:r w:rsidRPr="00D12BE8">
        <w:rPr>
          <w:rFonts w:eastAsia="Times New Roman"/>
          <w:color w:val="000000"/>
          <w:spacing w:val="44"/>
          <w:sz w:val="20"/>
          <w:lang w:val="de-DE"/>
        </w:rPr>
        <w:t>29</w:t>
      </w:r>
    </w:p>
    <w:p w14:paraId="04232B10" w14:textId="77777777" w:rsidR="006A13C3" w:rsidRPr="00D12BE8" w:rsidRDefault="006A13C3">
      <w:pPr>
        <w:rPr>
          <w:lang w:val="de-DE"/>
        </w:rPr>
        <w:sectPr w:rsidR="006A13C3" w:rsidRPr="00D12BE8" w:rsidSect="00090D73">
          <w:type w:val="continuous"/>
          <w:pgSz w:w="11900" w:h="16825"/>
          <w:pgMar w:top="1260" w:right="2571" w:bottom="1549" w:left="3009" w:header="720" w:footer="720" w:gutter="0"/>
          <w:cols w:space="720"/>
        </w:sectPr>
      </w:pPr>
    </w:p>
    <w:p w14:paraId="5437B49E" w14:textId="77777777" w:rsidR="006A13C3" w:rsidRPr="00D12BE8" w:rsidRDefault="00B5761C">
      <w:pPr>
        <w:spacing w:before="12" w:after="243" w:line="238"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Albert Bandura</w:t>
      </w:r>
    </w:p>
    <w:p w14:paraId="7818E6E3" w14:textId="77777777" w:rsidR="006A13C3" w:rsidRPr="00D12BE8" w:rsidRDefault="006A13C3">
      <w:pPr>
        <w:spacing w:before="12" w:after="243" w:line="238" w:lineRule="exact"/>
        <w:rPr>
          <w:lang w:val="de-DE"/>
        </w:rPr>
        <w:sectPr w:rsidR="006A13C3" w:rsidRPr="00D12BE8" w:rsidSect="00090D73">
          <w:pgSz w:w="11900" w:h="16825"/>
          <w:pgMar w:top="1220" w:right="2813" w:bottom="1509" w:left="2767" w:header="720" w:footer="720" w:gutter="0"/>
          <w:cols w:space="720"/>
        </w:sectPr>
      </w:pPr>
    </w:p>
    <w:p w14:paraId="6E5E9C55" w14:textId="77777777" w:rsidR="006A13C3" w:rsidRPr="00D12BE8" w:rsidRDefault="00B5761C">
      <w:pPr>
        <w:spacing w:before="32" w:line="241" w:lineRule="exact"/>
        <w:ind w:left="72" w:right="216"/>
        <w:jc w:val="both"/>
        <w:textAlignment w:val="baseline"/>
        <w:rPr>
          <w:rFonts w:eastAsia="Times New Roman"/>
          <w:color w:val="000000"/>
          <w:spacing w:val="4"/>
          <w:sz w:val="21"/>
          <w:lang w:val="de-DE"/>
        </w:rPr>
      </w:pPr>
      <w:r w:rsidRPr="00D12BE8">
        <w:rPr>
          <w:rFonts w:eastAsia="Times New Roman"/>
          <w:color w:val="000000"/>
          <w:spacing w:val="4"/>
          <w:sz w:val="21"/>
          <w:lang w:val="de-DE"/>
        </w:rPr>
        <w:t>Anerkennung für sein Verhalten mit hohen Standards erhielt, als wenn die strengen Leistungsanforderungen des Vorbilds nicht anerkannt wurden. Entgegen den Erwartungen akzeptierten Kinder, die eine sehr fürsorgliche Interaktion mit dem erwachsenen Vorbild erlebt hatten, jedoch eher die niedrigen Leistungsstandards, die von Gleichaltrigen gesetzt wurden, als wenn der Erwachsene weniger wohlwollend war. Eine fürsorgliche Beziehung wurde von den Kindern offenbar als Erlaubnis für nachsichtige Selbstanforderungen interpretiert.</w:t>
      </w:r>
    </w:p>
    <w:p w14:paraId="3EA04B1C" w14:textId="77777777" w:rsidR="006A13C3" w:rsidRPr="00D12BE8" w:rsidRDefault="00B5761C">
      <w:pPr>
        <w:spacing w:line="240" w:lineRule="exact"/>
        <w:ind w:left="72" w:right="216" w:firstLine="216"/>
        <w:jc w:val="both"/>
        <w:textAlignment w:val="baseline"/>
        <w:rPr>
          <w:rFonts w:eastAsia="Times New Roman"/>
          <w:color w:val="000000"/>
          <w:spacing w:val="3"/>
          <w:sz w:val="21"/>
          <w:lang w:val="de-DE"/>
        </w:rPr>
      </w:pPr>
      <w:r w:rsidRPr="00D12BE8">
        <w:rPr>
          <w:rFonts w:eastAsia="Times New Roman"/>
          <w:color w:val="000000"/>
          <w:spacing w:val="3"/>
          <w:sz w:val="21"/>
          <w:lang w:val="de-DE"/>
        </w:rPr>
        <w:t>Der Vergleich von Untergruppen, die verschiedene Kombinationen von Behandlungen erhielten, ergab, dass der Einfluss der liberalen Selbstbelohnung des Gleichaltrigen durch das Lob für das hohe Anspruchsniveau des Erwachsenen wirksam aufgehoben wurde. Das strengste Muster der Selbstverstärkung zeigten Kinder, die eine relativ wenig fürsorgliche Beziehung zu dem erwachsenen Vorbild erlebt hatten, die keinen widersprüchlichen Normen von Gleichaltrigen ausgesetzt waren und die miterlebten, wie der Erwachsene für das Einhalten hoher Standards soziale Anerkennung erhielt. Diese Kinder, die Leistungen, die unter dem Kriterium des Erwachsenen lagen, selten als selbstbelohnungswürdig betrachteten, zeigten eine unnachgiebige Selbstverleugnung. Die Übernahme und fortgesetzte Einhaltung unrealistisch hoher Selbstbewertungsstandards ist besonders auffällig, wenn man bedenkt, dass die Selbstauferlegung strenger Leistungsanforderungen unter Bedingungen erfolgte, unter denen es den Kindern freistand, sich selbst zu belohnen, wann immer sie wollten, ohne dass jemand ihre Handlungen beurteilte. Da die Kinder den vorgegebenen Standard zudem selten erreichten, führte die Übernahme dieses Standards als Maßstab für persönliche Leistung zu wiederholter Selbstabwertung und Selbstverweigerung frei verfügbarer Belohnungen.</w:t>
      </w:r>
    </w:p>
    <w:p w14:paraId="266E501C" w14:textId="77777777" w:rsidR="006A13C3" w:rsidRPr="00D12BE8" w:rsidRDefault="00B5761C">
      <w:pPr>
        <w:spacing w:line="240" w:lineRule="exact"/>
        <w:ind w:left="72" w:right="216" w:firstLine="216"/>
        <w:jc w:val="both"/>
        <w:textAlignment w:val="baseline"/>
        <w:rPr>
          <w:rFonts w:eastAsia="Times New Roman"/>
          <w:color w:val="000000"/>
          <w:spacing w:val="4"/>
          <w:sz w:val="21"/>
          <w:lang w:val="de-DE"/>
        </w:rPr>
      </w:pPr>
      <w:r w:rsidRPr="00D12BE8">
        <w:rPr>
          <w:rFonts w:eastAsia="Times New Roman"/>
          <w:color w:val="000000"/>
          <w:spacing w:val="4"/>
          <w:sz w:val="21"/>
          <w:lang w:val="de-DE"/>
        </w:rPr>
        <w:t xml:space="preserve">Im Alltag ist es nicht ungewöhnlich, dass Menschen in ihrem Handeln und ihren Worten voneinander abweichen. Einige Eltern führen beispielsweise ein sparsames, selbstverleugnendes Leben, sind aber nachsichtig in ihren Anforderungen an ihre Kinder; andere sind selbstgefällig, erwarten aber von ihren Kindern, dass sie hohe Leistungsstandards einhalten, die lange Arbeitszeiten und den Verzicht auf viele alltägliche Freuden mit sich bringen. Eine Reihe von Forschern hat die Auswirkungen solcher Diskrepanzen auf die Entwicklung von Selbstverstärkungsmustern untersucht [McMains &amp; Liebert 1966, Mischel &amp; Liebert 1966, Rosenhan, Frederick &amp; Burrowes 1968]. Die Ergebnisse zeigen im Allgemeinen, dass Kinder sich selbst am sparsamsten belohnen, wenn strenge Standards konsequent vorgelebt und auferlegt werden, während soziale Lernbedingungen, in denen Erwachsene sowohl nachsichtige Leistungsanforderungen vorleben als auch auferlegen, dazu führen, dass Kinder sich selbst für mittelmäßige Leistungen großzügig belohnen. Diskrepante Praktiken hingegen, bei denen Vorbilder strenge Standards für andere vorschreiben </w:t>
      </w:r>
    </w:p>
    <w:p w14:paraId="7103FAF7" w14:textId="77777777" w:rsidR="006A13C3" w:rsidRPr="00D12BE8" w:rsidRDefault="00B5761C">
      <w:pPr>
        <w:spacing w:before="27" w:line="241" w:lineRule="exact"/>
        <w:ind w:left="72" w:right="72"/>
        <w:jc w:val="both"/>
        <w:textAlignment w:val="baseline"/>
        <w:rPr>
          <w:rFonts w:eastAsia="Times New Roman"/>
          <w:color w:val="000000"/>
          <w:spacing w:val="3"/>
          <w:sz w:val="21"/>
          <w:lang w:val="de-DE"/>
        </w:rPr>
      </w:pPr>
      <w:r w:rsidRPr="00D12BE8">
        <w:rPr>
          <w:lang w:val="de-DE"/>
        </w:rPr>
        <w:br w:type="column"/>
      </w:r>
      <w:r w:rsidRPr="00D12BE8">
        <w:rPr>
          <w:rFonts w:eastAsia="Times New Roman"/>
          <w:color w:val="000000"/>
          <w:spacing w:val="3"/>
          <w:sz w:val="21"/>
          <w:lang w:val="de-DE"/>
        </w:rPr>
        <w:lastRenderedPageBreak/>
        <w:t>Standards für andere vorgeben, sich selbst aber milde Standards auferlegen, oder sich selbst strenge Anforderungen auferlegen und anderen milde, verringern die Wahrscheinlichkeit, dass hohe Standards der Selbstbelohnung übernommen werden.</w:t>
      </w:r>
    </w:p>
    <w:p w14:paraId="40BFC9CB" w14:textId="77777777" w:rsidR="006A13C3" w:rsidRPr="00D12BE8" w:rsidRDefault="00B5761C">
      <w:pPr>
        <w:spacing w:before="2" w:line="241" w:lineRule="exact"/>
        <w:ind w:left="72" w:right="72" w:firstLine="144"/>
        <w:jc w:val="both"/>
        <w:textAlignment w:val="baseline"/>
        <w:rPr>
          <w:rFonts w:eastAsia="Times New Roman"/>
          <w:color w:val="000000"/>
          <w:spacing w:val="1"/>
          <w:sz w:val="21"/>
          <w:lang w:val="de-DE"/>
        </w:rPr>
      </w:pPr>
      <w:r w:rsidRPr="00D12BE8">
        <w:rPr>
          <w:rFonts w:eastAsia="Times New Roman"/>
          <w:color w:val="000000"/>
          <w:spacing w:val="1"/>
          <w:sz w:val="21"/>
          <w:lang w:val="de-DE"/>
        </w:rPr>
        <w:t>Die Art und Weise, wie Selbstbelohnungsmuster durch eine Reihe von Vorbildern weitergegeben werden können, wurde von Mischel und Liebert [1966] aufgezeigt. Kinder, die hohe Standards der Selbstverstärkung übernommen hatten, die von Erwachsenen gezeigt wurden, ahmten später dieselben Standards in Bezug auf Gleichaltrige nach und wandten sie an. Marston [1965a] hat in einem Experiment mit Erwachsenen ebenfalls gezeigt, dass das Beobachten, wie Vorbilder ihre Leistungen entweder großzügig oder sparsam verstärkten, nicht nur Einfluss darauf hatte, wie großzügig die Beobachter ihr eigenes Verhalten belohnten, sondern auch darauf, wie oft sie später eine andere Person verstärkten, die dieselbe Aufgabe ausführte.</w:t>
      </w:r>
    </w:p>
    <w:p w14:paraId="18AD5886" w14:textId="77777777" w:rsidR="006A13C3" w:rsidRPr="00D12BE8" w:rsidRDefault="00B5761C">
      <w:pPr>
        <w:spacing w:line="240" w:lineRule="exact"/>
        <w:ind w:left="72" w:right="72" w:firstLine="144"/>
        <w:jc w:val="both"/>
        <w:textAlignment w:val="baseline"/>
        <w:rPr>
          <w:rFonts w:eastAsia="Times New Roman"/>
          <w:color w:val="000000"/>
          <w:sz w:val="21"/>
          <w:lang w:val="de-DE"/>
        </w:rPr>
      </w:pPr>
      <w:r w:rsidRPr="00D12BE8">
        <w:rPr>
          <w:rFonts w:eastAsia="Times New Roman"/>
          <w:color w:val="000000"/>
          <w:sz w:val="21"/>
          <w:lang w:val="de-DE"/>
        </w:rPr>
        <w:t>Die Laborergebnisse bestätigen Feldstudien, die zeigen, dass in Kulturen, in denen Sparsamkeit konsequent als vorherrschende soziale Norm vorgelebt und gelehrt wird, Menschen sich nicht nur sparsam belohnen, sondern aufgrund der Betonung der persönlichen Verantwortung für hohe Verhaltensstandards auch selbstverleugnende, selbstbestrafende und depressive Reaktionen vorherrschen [Eaton &amp; Weil 19551]. Im Gegensatz dazu belohnen sich Menschen in Gesellschaften, in denen liberale Selbstbefriedigungsmuster vorherrschen, in der Regel großzügig für minimale Leistungen [Hughes, Tremblay, Rapoport &amp; Leighton 1960].</w:t>
      </w:r>
    </w:p>
    <w:p w14:paraId="4D29D61C" w14:textId="77777777" w:rsidR="006A13C3" w:rsidRPr="00D12BE8" w:rsidRDefault="00B5761C">
      <w:pPr>
        <w:spacing w:before="349" w:line="241" w:lineRule="exact"/>
        <w:ind w:left="216" w:right="72"/>
        <w:textAlignment w:val="baseline"/>
        <w:rPr>
          <w:rFonts w:eastAsia="Times New Roman"/>
          <w:i/>
          <w:color w:val="000000"/>
          <w:sz w:val="21"/>
          <w:lang w:val="de-DE"/>
        </w:rPr>
      </w:pPr>
      <w:r w:rsidRPr="00D12BE8">
        <w:rPr>
          <w:rFonts w:eastAsia="Times New Roman"/>
          <w:i/>
          <w:color w:val="000000"/>
          <w:sz w:val="21"/>
          <w:lang w:val="de-DE"/>
        </w:rPr>
        <w:t xml:space="preserve">Selbstverstärkung und </w:t>
      </w:r>
      <w:r w:rsidRPr="00D12BE8">
        <w:rPr>
          <w:rFonts w:eastAsia="Times New Roman"/>
          <w:color w:val="000000"/>
          <w:sz w:val="21"/>
          <w:lang w:val="de-DE"/>
        </w:rPr>
        <w:t>Selbstkonzept</w:t>
      </w:r>
    </w:p>
    <w:p w14:paraId="5907CA4F" w14:textId="77777777" w:rsidR="006A13C3" w:rsidRPr="00D12BE8" w:rsidRDefault="00B5761C">
      <w:pPr>
        <w:spacing w:before="117" w:line="241" w:lineRule="exact"/>
        <w:ind w:left="72" w:right="72" w:firstLine="144"/>
        <w:jc w:val="both"/>
        <w:textAlignment w:val="baseline"/>
        <w:rPr>
          <w:rFonts w:eastAsia="Times New Roman"/>
          <w:color w:val="000000"/>
          <w:spacing w:val="1"/>
          <w:sz w:val="21"/>
          <w:lang w:val="de-DE"/>
        </w:rPr>
      </w:pPr>
      <w:r w:rsidRPr="00D12BE8">
        <w:rPr>
          <w:rFonts w:eastAsia="Times New Roman"/>
          <w:color w:val="000000"/>
          <w:spacing w:val="1"/>
          <w:sz w:val="21"/>
          <w:lang w:val="de-DE"/>
        </w:rPr>
        <w:t xml:space="preserve">In Darstellungen von Persönlichkeitstheorien wird häufig scharf zwischen phänomenologischen Ansätzen, in denen das Selbstkonzept eine zentrale Rolle spielt, und Verhaltensorientierungen, die selbstbewertende Phänomene angeblich ablehnen, unterschieden. Verhaltenstheorien unterscheiden sich natürlich untereinander darin, was sie untersuchen und was sie als Natur und Ort der Ursachen menschlichen Verhaltens betrachten. Aus der vorangegangenen Diskussion geht hervor, dass selbstbewertende und selbstverstärkende Funktionen in der sozialen Lerntheorie eine herausragende Rolle spielen. Es sei daran erinnert, dass Personen, die Vorbildern ausgesetzt waren, die milde Standards der Selbstverstärkung bevorzugten, sich für vergleichsweise mittelmäßige Leistungen in hohem Maße selbst belohnten und selbst bestätigten; umgekehrt zeigten Personen, die Vorbildern beobachteten, die strenge Leistungsanforderungen einhielten, Selbstverleugnung und Selbstunzufriedenheit für objektiv identische Leistungen. Diese gegensätzlichen Selbstreaktionen auf das eigene Verhalten veranschaulichen, wie Selbstwertgefühl, Selbstkonzept und damit verbundene Selbstbewertungsprozesse ... </w:t>
      </w:r>
    </w:p>
    <w:p w14:paraId="1AE9263F" w14:textId="77777777" w:rsidR="006A13C3" w:rsidRPr="00D12BE8" w:rsidRDefault="006A13C3">
      <w:pPr>
        <w:rPr>
          <w:lang w:val="de-DE"/>
        </w:rPr>
        <w:sectPr w:rsidR="006A13C3" w:rsidRPr="00D12BE8" w:rsidSect="00090D73">
          <w:type w:val="continuous"/>
          <w:pgSz w:w="11900" w:h="16825"/>
          <w:pgMar w:top="1220" w:right="1062" w:bottom="1509" w:left="890" w:header="720" w:footer="720" w:gutter="0"/>
          <w:cols w:space="0"/>
        </w:sectPr>
      </w:pPr>
    </w:p>
    <w:p w14:paraId="7D6D07CA" w14:textId="77777777" w:rsidR="006A13C3" w:rsidRPr="00D12BE8" w:rsidRDefault="00B5761C">
      <w:pPr>
        <w:spacing w:line="241" w:lineRule="exact"/>
        <w:jc w:val="center"/>
        <w:textAlignment w:val="baseline"/>
        <w:rPr>
          <w:rFonts w:eastAsia="Times New Roman"/>
          <w:color w:val="000000"/>
          <w:sz w:val="21"/>
          <w:lang w:val="de-DE"/>
        </w:rPr>
      </w:pPr>
      <w:r w:rsidRPr="00D12BE8">
        <w:rPr>
          <w:rFonts w:eastAsia="Times New Roman"/>
          <w:color w:val="000000"/>
          <w:sz w:val="21"/>
          <w:lang w:val="de-DE"/>
        </w:rPr>
        <w:t>30</w:t>
      </w:r>
    </w:p>
    <w:p w14:paraId="5AD0C678" w14:textId="77777777" w:rsidR="006A13C3" w:rsidRPr="00D12BE8" w:rsidRDefault="006A13C3">
      <w:pPr>
        <w:rPr>
          <w:lang w:val="de-DE"/>
        </w:rPr>
        <w:sectPr w:rsidR="006A13C3" w:rsidRPr="00D12BE8" w:rsidSect="00090D73">
          <w:type w:val="continuous"/>
          <w:pgSz w:w="11900" w:h="16825"/>
          <w:pgMar w:top="1220" w:right="2841" w:bottom="1509" w:left="2739" w:header="720" w:footer="720" w:gutter="0"/>
          <w:cols w:space="720"/>
        </w:sectPr>
      </w:pPr>
    </w:p>
    <w:p w14:paraId="165ACDA0" w14:textId="77777777" w:rsidR="006A13C3" w:rsidRPr="00D12BE8" w:rsidRDefault="00B5761C">
      <w:pPr>
        <w:spacing w:after="238" w:line="246"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Soziale Lerntheorie</w:t>
      </w:r>
    </w:p>
    <w:p w14:paraId="348F3969" w14:textId="77777777" w:rsidR="006A13C3" w:rsidRPr="00D12BE8" w:rsidRDefault="006A13C3">
      <w:pPr>
        <w:spacing w:after="238" w:line="246" w:lineRule="exact"/>
        <w:rPr>
          <w:lang w:val="de-DE"/>
        </w:rPr>
        <w:sectPr w:rsidR="006A13C3" w:rsidRPr="00D12BE8" w:rsidSect="00090D73">
          <w:pgSz w:w="11900" w:h="16825"/>
          <w:pgMar w:top="1200" w:right="2493" w:bottom="1673" w:left="3087" w:header="720" w:footer="720" w:gutter="0"/>
          <w:cols w:space="720"/>
        </w:sectPr>
      </w:pPr>
    </w:p>
    <w:p w14:paraId="759A3327" w14:textId="77777777" w:rsidR="006A13C3" w:rsidRPr="00D12BE8" w:rsidRDefault="00B5761C">
      <w:pPr>
        <w:spacing w:line="239" w:lineRule="exact"/>
        <w:ind w:left="144" w:right="216"/>
        <w:jc w:val="both"/>
        <w:textAlignment w:val="baseline"/>
        <w:rPr>
          <w:rFonts w:eastAsia="Times New Roman"/>
          <w:color w:val="000000"/>
          <w:spacing w:val="7"/>
          <w:sz w:val="20"/>
          <w:lang w:val="de-DE"/>
        </w:rPr>
      </w:pPr>
      <w:r w:rsidRPr="00D12BE8">
        <w:rPr>
          <w:rFonts w:eastAsia="Times New Roman"/>
          <w:color w:val="000000"/>
          <w:spacing w:val="7"/>
          <w:sz w:val="20"/>
          <w:lang w:val="de-DE"/>
        </w:rPr>
        <w:t>In dieser Perspektive ist Selbstwertgefühl das Ergebnis von Diskrepanzen zwischen dem Verhalten einer Person und den Standards, die sie als Maßstab für ihre persönliche Leistung gewählt hat. Wenn das Verhalten hinter den eigenen Bewertungsstandards zurückbleibt, beurteilt sich die Person negativ oder hat ein geringes Selbstwertgefühl. Wenn hingegen die Leistungen den Standards einer Person entsprechen oder diese übertreffen, bewertet sie sich selbst positiv, was als Zeichen für ein hohes Selbstwertgefühl angesehen wird.</w:t>
      </w:r>
    </w:p>
    <w:p w14:paraId="37A96058" w14:textId="77777777" w:rsidR="006A13C3" w:rsidRPr="00D12BE8" w:rsidRDefault="00B5761C">
      <w:pPr>
        <w:spacing w:line="238" w:lineRule="exact"/>
        <w:ind w:left="144" w:right="216"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Das Selbstkonzept spiegelt auch das Phänomen der Selbstverstärkung wider. Das Selbstkonzept bezeichnet in der Regel die Tendenz einer Person, verschiedene Aspekte ihres Verhaltens positiv oder negativ zu bewerten. Um diese Persönlichkeitseigenschaft zu messen, wird den Personen eine </w:t>
      </w:r>
      <w:r w:rsidRPr="00D12BE8">
        <w:rPr>
          <w:rFonts w:eastAsia="Times New Roman"/>
          <w:i/>
          <w:color w:val="000000"/>
          <w:spacing w:val="6"/>
          <w:sz w:val="20"/>
          <w:lang w:val="de-DE"/>
        </w:rPr>
        <w:t xml:space="preserve">Reihe </w:t>
      </w:r>
      <w:r w:rsidRPr="00D12BE8">
        <w:rPr>
          <w:rFonts w:eastAsia="Times New Roman"/>
          <w:color w:val="000000"/>
          <w:spacing w:val="6"/>
          <w:sz w:val="20"/>
          <w:lang w:val="de-DE"/>
        </w:rPr>
        <w:t>von Bewertungsaussagen in Form von Adjektiv-Checklisten, Q-Sorts oder Inventaren vorgelegt und sie werden gebeten, anzugeben, welche Aussagen auf sie zutreffen. Die individuellen Antworten werden dann summiert, um einen globalen Index der Selbstbewertung zu erhalten, der das Selbstkonzept der Person widerspiegelt. Im Rahmen eines sozialen Lernansatzes wird ein negatives Selbstkonzept als häufige negative Selbstverstärkung des eigenen Verhaltens definiert; umgekehrt spiegelt sich ein positives Selbstkonzept in der Neigung zu einer hohen positiven Selbstverstärkung wider. Marston [1965b] hat die unter dem Begriff Selbstkonzept zusammengefassten Phänomene in ähnlicher Weise konzeptualisiert.</w:t>
      </w:r>
    </w:p>
    <w:p w14:paraId="77E1EF80" w14:textId="77777777" w:rsidR="006A13C3" w:rsidRPr="00D12BE8" w:rsidRDefault="00B5761C">
      <w:pPr>
        <w:spacing w:before="3" w:line="239" w:lineRule="exact"/>
        <w:ind w:left="72" w:right="216" w:firstLine="288"/>
        <w:jc w:val="both"/>
        <w:textAlignment w:val="baseline"/>
        <w:rPr>
          <w:rFonts w:eastAsia="Times New Roman"/>
          <w:color w:val="000000"/>
          <w:spacing w:val="9"/>
          <w:sz w:val="20"/>
          <w:lang w:val="de-DE"/>
        </w:rPr>
      </w:pPr>
      <w:r w:rsidRPr="00D12BE8">
        <w:rPr>
          <w:rFonts w:eastAsia="Times New Roman"/>
          <w:color w:val="000000"/>
          <w:spacing w:val="9"/>
          <w:sz w:val="20"/>
          <w:lang w:val="de-DE"/>
        </w:rPr>
        <w:t>Persönlichkeitstheorien führen Verhaltensunterschiede häufig auf unterschiedliche Werte zurück. Verhaltensorientierte Ansätze betrachten Werte weitgehend als Präferenzen hinsichtlich Anreizen. Wie wir bereits festgestellt haben, werden die Reaktionen einer Person von den positiven und negativen Ergebnissen beeinflusst, die sie wahrscheinlich hervorrufen. Die traditionelle Werttheorie befasst sich jedoch mehr mit der Bewertung von Verhalten als mit externen Ergebnissen. Etablierte Persönlichkeitstheorien neigen dazu, Werte als globale persönliche Einheiten zu betrachten, die das Verhalten beeinflussen, aber sie können nicht genau erklären, wie Werte bestimmte Handlungen steuern. Im Rahmen des sozialen Lernens ist die Selbstverstärkung der Kontrollmechanismus. Die Verhaltensstandards repräsentieren die Werte, und die vorweggenommene Selbstzufriedenheit und Selbstkritik für Handlungen, die den angenommenen Standards entsprechen oder von ihnen abweichen, dienen als kontrollierende Einflüsse.</w:t>
      </w:r>
    </w:p>
    <w:p w14:paraId="31ADF20B" w14:textId="77777777" w:rsidR="006A13C3" w:rsidRPr="00D12BE8" w:rsidRDefault="00B5761C">
      <w:pPr>
        <w:spacing w:before="6" w:line="239" w:lineRule="exact"/>
        <w:ind w:left="72" w:right="216" w:firstLine="288"/>
        <w:jc w:val="both"/>
        <w:textAlignment w:val="baseline"/>
        <w:rPr>
          <w:rFonts w:eastAsia="Times New Roman"/>
          <w:color w:val="000000"/>
          <w:spacing w:val="7"/>
          <w:sz w:val="20"/>
          <w:lang w:val="de-DE"/>
        </w:rPr>
      </w:pPr>
      <w:r w:rsidRPr="00D12BE8">
        <w:rPr>
          <w:rFonts w:eastAsia="Times New Roman"/>
          <w:color w:val="000000"/>
          <w:spacing w:val="7"/>
          <w:sz w:val="20"/>
          <w:lang w:val="de-DE"/>
        </w:rPr>
        <w:t>Dysfunktionen in Selbstverstärkungssystemen spielen in der Psychopathologie oft eine wichtige Rolle, da sie zu übermäßiger Selbstbestrafung und aversiven Zuständen führen können, die schädliche Formen abweichenden Verhaltens aufrechterhalten. Viele Menschen, die eine Psychotherapie in Anspruch nehmen</w:t>
      </w:r>
      <w:r w:rsidRPr="00D12BE8">
        <w:rPr>
          <w:rFonts w:ascii="Bookman Old Style" w:eastAsia="Bookman Old Style" w:hAnsi="Bookman Old Style"/>
          <w:color w:val="000000"/>
          <w:spacing w:val="7"/>
          <w:sz w:val="20"/>
          <w:vertAlign w:val="superscript"/>
          <w:lang w:val="de-DE"/>
        </w:rPr>
        <w:t>,</w:t>
      </w:r>
      <w:r w:rsidRPr="00D12BE8">
        <w:rPr>
          <w:rFonts w:eastAsia="Times New Roman"/>
          <w:color w:val="000000"/>
          <w:spacing w:val="7"/>
          <w:sz w:val="20"/>
          <w:lang w:val="de-DE"/>
        </w:rPr>
        <w:t xml:space="preserve"> sind verhaltensmäßig kompetent und frei von lähmender Angst, aber sie erleben eine</w:t>
      </w:r>
    </w:p>
    <w:p w14:paraId="792B633D" w14:textId="77777777" w:rsidR="006A13C3" w:rsidRPr="00D12BE8" w:rsidRDefault="00B5761C">
      <w:pPr>
        <w:spacing w:before="146" w:line="228" w:lineRule="exact"/>
        <w:ind w:left="72"/>
        <w:jc w:val="center"/>
        <w:textAlignment w:val="baseline"/>
        <w:rPr>
          <w:rFonts w:eastAsia="Times New Roman"/>
          <w:color w:val="000000"/>
          <w:sz w:val="20"/>
          <w:lang w:val="de-DE"/>
        </w:rPr>
      </w:pPr>
      <w:r w:rsidRPr="00D12BE8">
        <w:rPr>
          <w:rFonts w:eastAsia="Times New Roman"/>
          <w:color w:val="000000"/>
          <w:sz w:val="20"/>
          <w:lang w:val="de-DE"/>
        </w:rPr>
        <w:t>31</w:t>
      </w:r>
    </w:p>
    <w:p w14:paraId="108B13CC" w14:textId="77777777" w:rsidR="006A13C3" w:rsidRPr="00D12BE8" w:rsidRDefault="00B5761C">
      <w:pPr>
        <w:spacing w:line="239" w:lineRule="exact"/>
        <w:ind w:right="144"/>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große persönliche Belastung, die aus übermäßig hohen Standards der Selbstbewertung resultiert, die oft durch ungünstige Vergleiche mit Vorbildern gestützt werden, die für ihre außergewöhnlichen Leistungen bekannt sind. Wie ein unbekannter Experte einmal bemerkte: „Wenn man sich mit anderen vergleicht, kann man eitel oder verbittert werden, denn es wird immer Menschen geben, die größer oder kleiner sind als man selbst.“ Dennoch sind soziale Vergleiche unvermeidlich, insbesondere in Gesellschaften, die großen Wert auf Wettbewerbsfähigkeit und individuelle Leistung legen. Ironischerweise sind talentierte Menschen mit hohen, aber schwer zu verwirklichenden Zielen trotz ihrer bemerkenswerten Leistungen besonders anfällig für Selbstunzufriedenheit. Boyd [1969] beschreibt dieses Phänomen anschaulich: „Jeder Geiger im zweiten Stuhl begann als Wunderkind in Samthosen, das davon träumte, eines Tages inmitten von Blumen, die von begeisterten Fans geworfen werden, ein exquisites Solo zu spielen. Der 45-jährige Geiger mit Brille auf der Nase und einer Glatze in der Mitte seines Haares ist der enttäuschteste Mensch auf Erden.“ Linus, das Mitglied des Peanuts-Clans, das sich gerne in seine Sicherheitsdecke einwickelt, spielte ebenfalls auf dieses Phänomen an, als er weise bemerkte: „Es gibt keine schwerere Last als ein großes Potenzial.“</w:t>
      </w:r>
    </w:p>
    <w:p w14:paraId="42833DAB" w14:textId="77777777" w:rsidR="006A13C3" w:rsidRPr="00D12BE8" w:rsidRDefault="00B5761C">
      <w:pPr>
        <w:spacing w:line="238" w:lineRule="exact"/>
        <w:ind w:right="144"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In seiner extremsten Form führt ein hartes System der Selbstverstärkung zu depressiven Reaktionen, chronischer Entmutigung, Gefühlen der Wertlosigkeit und Zielstrebigkeit. Übermäßige Selbstverachtung ist in der Tat eines der charakteristischen Merkmale einer psychotischen Depression. Wie Loeb, Beck, Diggory und Tuthill [1967] gezeigt haben, bewerten depressive Erwachsene ihre Leistungen als deutlich schlechter als nicht depressive Personen, obwohl ihre tatsächlichen Leistungen gleich sind. Menschen leiden auch unter einer erheblichen Selbstabwertung, wenn sie aufgrund ihres Alters oder einer körperlichen Verletzung einen Verlust an Fähigkeiten erleben, aber weiterhin an ihren ursprünglichen Leistungsstandards festhalten. In letzteren Fällen werden die meisten ihrer Leistungen negativ selbstverstärkt, bis sie schließlich apathisch werden und Aktivitäten aufgeben, die ihnen zuvor große persönliche Befriedigung verschafft haben.</w:t>
      </w:r>
    </w:p>
    <w:p w14:paraId="3FE1AAAE" w14:textId="77777777" w:rsidR="006A13C3" w:rsidRPr="00D12BE8" w:rsidRDefault="00B5761C">
      <w:pPr>
        <w:spacing w:line="236" w:lineRule="exact"/>
        <w:ind w:right="144"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Wenn das Verhalten einer Person selbstbestrafende Konsequenzen hat, werden alle Aktivitäten, die diese störenden </w:t>
      </w:r>
      <w:r w:rsidRPr="00D12BE8">
        <w:rPr>
          <w:rFonts w:eastAsia="Times New Roman"/>
          <w:i/>
          <w:color w:val="000000"/>
          <w:spacing w:val="6"/>
          <w:sz w:val="20"/>
          <w:lang w:val="de-DE"/>
        </w:rPr>
        <w:t>Auswirkungen</w:t>
      </w:r>
      <w:r w:rsidRPr="00D12BE8">
        <w:rPr>
          <w:rFonts w:eastAsia="Times New Roman"/>
          <w:color w:val="000000"/>
          <w:spacing w:val="6"/>
          <w:sz w:val="20"/>
          <w:lang w:val="de-DE"/>
        </w:rPr>
        <w:t xml:space="preserve"> abwenden oder verringern, dadurch verstärkt und aufrechterhalten. Eine Vielzahl von abweichenden Verhaltensweisen kann als Mittel dienen, um selbst verursachten Stress zu vermeiden oder ihm zu entkommen. Manche Menschen, deren Leistungen ihnen ein Gefühl des Versagens vermitteln, greifen zu alkoholischer Selbstbetäubung; andere flüchten sich in grandiose Vorstellungen, in denen sie in ihrer Fantasie das erreichen, was ihnen in der Realität nicht gelungen ist; wieder andere schützen sich vor Selbstvorwürfen wegen ihres mangelnden Fortschritts, indem sie ... </w:t>
      </w:r>
    </w:p>
    <w:p w14:paraId="4F5D9BB8" w14:textId="77777777" w:rsidR="006A13C3" w:rsidRPr="00D12BE8" w:rsidRDefault="006A13C3">
      <w:pPr>
        <w:rPr>
          <w:lang w:val="de-DE"/>
        </w:rPr>
        <w:sectPr w:rsidR="006A13C3" w:rsidRPr="00D12BE8" w:rsidSect="00090D73">
          <w:type w:val="continuous"/>
          <w:pgSz w:w="11900" w:h="16825"/>
          <w:pgMar w:top="1200" w:right="748" w:bottom="1673" w:left="1204" w:header="720" w:footer="720" w:gutter="0"/>
          <w:cols w:space="0"/>
        </w:sectPr>
      </w:pPr>
    </w:p>
    <w:p w14:paraId="552BB8C2" w14:textId="77777777" w:rsidR="006A13C3" w:rsidRPr="00D12BE8" w:rsidRDefault="00B5761C">
      <w:pPr>
        <w:spacing w:after="227" w:line="241"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Albert Bandura</w:t>
      </w:r>
    </w:p>
    <w:p w14:paraId="095BDF4B" w14:textId="77777777" w:rsidR="006A13C3" w:rsidRPr="00D12BE8" w:rsidRDefault="006A13C3">
      <w:pPr>
        <w:spacing w:after="227" w:line="241" w:lineRule="exact"/>
        <w:rPr>
          <w:lang w:val="de-DE"/>
        </w:rPr>
        <w:sectPr w:rsidR="006A13C3" w:rsidRPr="00D12BE8" w:rsidSect="00090D73">
          <w:pgSz w:w="11900" w:h="16825"/>
          <w:pgMar w:top="1000" w:right="2824" w:bottom="1249" w:left="2756" w:header="720" w:footer="720" w:gutter="0"/>
          <w:cols w:space="720"/>
        </w:sectPr>
      </w:pPr>
    </w:p>
    <w:p w14:paraId="2491FA8B" w14:textId="77777777" w:rsidR="006A13C3" w:rsidRPr="00D12BE8" w:rsidRDefault="00B5761C">
      <w:pPr>
        <w:spacing w:before="36" w:line="249" w:lineRule="exact"/>
        <w:ind w:left="72"/>
        <w:jc w:val="both"/>
        <w:textAlignment w:val="baseline"/>
        <w:rPr>
          <w:rFonts w:eastAsia="Times New Roman"/>
          <w:color w:val="000000"/>
          <w:spacing w:val="7"/>
          <w:sz w:val="21"/>
          <w:lang w:val="de-DE"/>
        </w:rPr>
      </w:pPr>
      <w:r w:rsidRPr="00D12BE8">
        <w:rPr>
          <w:rFonts w:eastAsia="Times New Roman"/>
          <w:color w:val="000000"/>
          <w:spacing w:val="7"/>
          <w:sz w:val="21"/>
          <w:lang w:val="de-DE"/>
        </w:rPr>
        <w:t xml:space="preserve">Wahnvorstellungen von Verfolgung entwickeln; wieder andere werden </w:t>
      </w:r>
      <w:r w:rsidRPr="00D12BE8">
        <w:rPr>
          <w:rFonts w:eastAsia="Times New Roman"/>
          <w:color w:val="000000"/>
          <w:spacing w:val="7"/>
          <w:sz w:val="21"/>
          <w:vertAlign w:val="superscript"/>
          <w:lang w:val="de-DE"/>
        </w:rPr>
        <w:t>auf</w:t>
      </w:r>
      <w:r w:rsidRPr="00D12BE8">
        <w:rPr>
          <w:rFonts w:eastAsia="Times New Roman"/>
          <w:color w:val="000000"/>
          <w:spacing w:val="7"/>
          <w:sz w:val="21"/>
          <w:lang w:val="de-DE"/>
        </w:rPr>
        <w:t xml:space="preserve"> tragische </w:t>
      </w:r>
      <w:r w:rsidRPr="00D12BE8">
        <w:rPr>
          <w:rFonts w:eastAsia="Times New Roman"/>
          <w:color w:val="000000"/>
          <w:spacing w:val="7"/>
          <w:sz w:val="21"/>
          <w:vertAlign w:val="superscript"/>
          <w:lang w:val="de-DE"/>
        </w:rPr>
        <w:t>Weise</w:t>
      </w:r>
      <w:r w:rsidRPr="00D12BE8">
        <w:rPr>
          <w:rFonts w:eastAsia="Times New Roman"/>
          <w:color w:val="000000"/>
          <w:spacing w:val="7"/>
          <w:sz w:val="21"/>
          <w:lang w:val="de-DE"/>
        </w:rPr>
        <w:t>durch unerbittliche Selbstverachtung in den Selbstmord getrieben; und viele geben Bestrebungen auf, die Auswirkungen auf ihre Selbstbewertung haben, und schließen sich sozialen Gruppen an, die eine Norm der Leistungsfeindlichkeit vertreten.</w:t>
      </w:r>
    </w:p>
    <w:p w14:paraId="0F45661D" w14:textId="77777777" w:rsidR="006A13C3" w:rsidRPr="00D12BE8" w:rsidRDefault="00B5761C">
      <w:pPr>
        <w:spacing w:line="248" w:lineRule="exact"/>
        <w:ind w:left="72"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Die vorangegangene Diskussion schildert das persönliche Elend, das aus strenger Selbstverstärkung resultieren kann. Soziale Probleme entstehen auch durch mangelhafte oder abweichende Selbstverstärkungssysteme. Personen, denen es nicht gelungen ist, klar definierte Standards zu entwickeln, die für eine angemessene selbstregulierende Verstärkung erforderlich sind, und diejenigen, die ihre Selbstbelohnung von der geschickten Ausführung antisozialen Verhaltens abhängig machen, neigen leicht zu transgressiven Handlungen, sofern sie nicht durch von außen auferlegte Kontrollen davon abgehalten werden. Ebenso neigen Personen, die sich selbst niedrige Verhaltensstandards setzen, dazu, andere durch ihre Gleichgültigkeit gegenüber Leistungsanforderungen zu verärgern.</w:t>
      </w:r>
    </w:p>
    <w:p w14:paraId="746B222D" w14:textId="77777777" w:rsidR="006A13C3" w:rsidRPr="00D12BE8" w:rsidRDefault="00B5761C">
      <w:pPr>
        <w:spacing w:before="359" w:line="255" w:lineRule="exact"/>
        <w:ind w:left="288"/>
        <w:textAlignment w:val="baseline"/>
        <w:rPr>
          <w:rFonts w:eastAsia="Times New Roman"/>
          <w:i/>
          <w:color w:val="000000"/>
          <w:sz w:val="21"/>
          <w:lang w:val="de-DE"/>
        </w:rPr>
      </w:pPr>
      <w:r w:rsidRPr="00D12BE8">
        <w:rPr>
          <w:rFonts w:eastAsia="Times New Roman"/>
          <w:i/>
          <w:color w:val="000000"/>
          <w:sz w:val="21"/>
          <w:lang w:val="de-DE"/>
        </w:rPr>
        <w:t xml:space="preserve">Verhaltensregulierende Funktion </w:t>
      </w:r>
      <w:r w:rsidRPr="00D12BE8">
        <w:rPr>
          <w:rFonts w:eastAsia="Times New Roman"/>
          <w:color w:val="000000"/>
          <w:sz w:val="21"/>
          <w:lang w:val="de-DE"/>
        </w:rPr>
        <w:t xml:space="preserve">von </w:t>
      </w:r>
      <w:r w:rsidRPr="00D12BE8">
        <w:rPr>
          <w:rFonts w:eastAsia="Times New Roman"/>
          <w:color w:val="000000"/>
          <w:sz w:val="21"/>
          <w:lang w:val="de-DE"/>
        </w:rPr>
        <w:br/>
      </w:r>
      <w:r w:rsidRPr="00D12BE8">
        <w:rPr>
          <w:rFonts w:eastAsia="Times New Roman"/>
          <w:i/>
          <w:color w:val="000000"/>
          <w:sz w:val="21"/>
          <w:lang w:val="de-DE"/>
        </w:rPr>
        <w:t xml:space="preserve">selbst herbeigeführten </w:t>
      </w:r>
      <w:r w:rsidRPr="00D12BE8">
        <w:rPr>
          <w:rFonts w:eastAsia="Times New Roman"/>
          <w:color w:val="000000"/>
          <w:sz w:val="21"/>
          <w:lang w:val="de-DE"/>
        </w:rPr>
        <w:t>Konsequenzen</w:t>
      </w:r>
    </w:p>
    <w:p w14:paraId="4D0B08AA" w14:textId="77777777" w:rsidR="006A13C3" w:rsidRPr="00D12BE8" w:rsidRDefault="00B5761C">
      <w:pPr>
        <w:spacing w:before="132" w:line="249" w:lineRule="exact"/>
        <w:ind w:firstLine="288"/>
        <w:jc w:val="both"/>
        <w:textAlignment w:val="baseline"/>
        <w:rPr>
          <w:rFonts w:eastAsia="Times New Roman"/>
          <w:color w:val="000000"/>
          <w:spacing w:val="7"/>
          <w:sz w:val="21"/>
          <w:lang w:val="de-DE"/>
        </w:rPr>
      </w:pPr>
      <w:r w:rsidRPr="00D12BE8">
        <w:rPr>
          <w:rFonts w:eastAsia="Times New Roman"/>
          <w:color w:val="000000"/>
          <w:spacing w:val="7"/>
          <w:sz w:val="21"/>
          <w:lang w:val="de-DE"/>
        </w:rPr>
        <w:t>Psychologen haben nicht nur untersucht, wie Menschen lernen, auf ihre eigenen Handlungen mit Selbstbelohnung und Selbstbestrafung zu reagieren, sondern auch, inwieweit sie ihr eigenes Verhalten durch selbst herbeigeführte Konsequenzen kontrollieren können. Bandura und Pcrloff (19673 verglichen die relative Wirksamkeit von selbstüberwachten und extern angewandten Verstärkungssystemen in einem Experiment, das wie folgt ablief: Kinder arbeiteten an einer manuellen Aufgabe, bei der sie durch zunehmend mühsamere Reaktionen immer höhere Punktzahlen erzielen konnten. Acht vollständige Umdrehungen eines Rades waren erforderlich, um 5 Punkte zu erreichen, so dass beispielsweise insgesamt 16 Kurbelbewegungen erforderlich waren, um eine Punktzahl von 10 zu erreichen, 24 Bewegungen, um eine Punktzahl von 15 zu erreichen, und insgesamt 32 Kurbelbewegungen, um</w:t>
      </w:r>
    </w:p>
    <w:p w14:paraId="3B584663" w14:textId="77777777" w:rsidR="006A13C3" w:rsidRPr="00D12BE8" w:rsidRDefault="00B5761C">
      <w:pPr>
        <w:spacing w:before="20" w:line="249" w:lineRule="exact"/>
        <w:ind w:firstLine="72"/>
        <w:jc w:val="both"/>
        <w:textAlignment w:val="baseline"/>
        <w:rPr>
          <w:rFonts w:eastAsia="Times New Roman"/>
          <w:color w:val="000000"/>
          <w:spacing w:val="8"/>
          <w:sz w:val="21"/>
          <w:lang w:val="de-DE"/>
        </w:rPr>
      </w:pPr>
      <w:r w:rsidRPr="00D12BE8">
        <w:rPr>
          <w:rFonts w:eastAsia="Times New Roman"/>
          <w:color w:val="000000"/>
          <w:spacing w:val="8"/>
          <w:sz w:val="21"/>
          <w:lang w:val="de-DE"/>
        </w:rPr>
        <w:t xml:space="preserve">die maximale Punktzahl von 20 zu erreichen. Kinder in der Selbstverstärkungsbedingung wählten aus, welches dieser Leistungsniveaus sie anstreben wollten, und belohnten sich selbst, wenn sie ihren selbst festgelegten Leistungsstandard erreichten. Kinder, die unter extern verabreichter Verstärkung arbeiteten, wurden individuell mit Mitgliedern der Selbstbelohnungsgruppe abgeglichen, sodass für sie derselbe Leistungsstandard extern festgelegt wurde und die Belohnungen automatisch ausgegeben wurden, sobald sie das vorab festgelegte Niveau erreicht hatten. Um festzustellen, ob die Verhaltensproduktivität der Probanden auf die Verstärkung der Reaktionen oder auf die Dankbarkeit für die zur Verfügung gestellten Belohnungen zurückzuführen war, führten Kinder in einer Kontrollgruppe mit Anreizen die Aufgabe aus, nachdem sie die Belohnungen ohne jegliche Bedingungen erhalten hatten. Eine vierte Gruppe </w:t>
      </w:r>
    </w:p>
    <w:p w14:paraId="44911BA2" w14:textId="77777777" w:rsidR="006A13C3" w:rsidRPr="00D12BE8" w:rsidRDefault="00B5761C">
      <w:pPr>
        <w:spacing w:before="37" w:line="249" w:lineRule="exact"/>
        <w:jc w:val="both"/>
        <w:textAlignment w:val="baseline"/>
        <w:rPr>
          <w:rFonts w:eastAsia="Times New Roman"/>
          <w:color w:val="000000"/>
          <w:spacing w:val="6"/>
          <w:sz w:val="21"/>
          <w:lang w:val="de-DE"/>
        </w:rPr>
      </w:pPr>
      <w:r w:rsidRPr="00D12BE8">
        <w:rPr>
          <w:lang w:val="de-DE"/>
        </w:rPr>
        <w:br w:type="column"/>
      </w:r>
      <w:r w:rsidRPr="00D12BE8">
        <w:rPr>
          <w:rFonts w:eastAsia="Times New Roman"/>
          <w:color w:val="000000"/>
          <w:spacing w:val="6"/>
          <w:sz w:val="21"/>
          <w:lang w:val="de-DE"/>
        </w:rPr>
        <w:lastRenderedPageBreak/>
        <w:t xml:space="preserve">arbeitete ohne jegliche Belohnung, um die Anzahl der Reaktionen zu schätzen, die Kinder allein aus Interesse an der Aufgabe selbst ausführen würden. Da die Fähigkeit, anstrengendes Verhalten aufrechtzuerhalten, eines der wichtigsten </w:t>
      </w:r>
      <w:r w:rsidRPr="00D12BE8">
        <w:rPr>
          <w:rFonts w:eastAsia="Times New Roman"/>
          <w:i/>
          <w:color w:val="000000"/>
          <w:spacing w:val="6"/>
          <w:sz w:val="21"/>
          <w:lang w:val="de-DE"/>
        </w:rPr>
        <w:t xml:space="preserve">Merkmale </w:t>
      </w:r>
      <w:r w:rsidRPr="00D12BE8">
        <w:rPr>
          <w:rFonts w:eastAsia="Times New Roman"/>
          <w:color w:val="000000"/>
          <w:spacing w:val="6"/>
          <w:sz w:val="21"/>
          <w:lang w:val="de-DE"/>
        </w:rPr>
        <w:t>einer Verstärkungsmaßnahme ist, war die abhängige Variable die Anzahl der Kurbelreaktionen, die die Kinder ausführten, bis sie die Aktivität nicht mehr fortsetzen wollten.</w:t>
      </w:r>
    </w:p>
    <w:p w14:paraId="0DDDDD43" w14:textId="77777777" w:rsidR="006A13C3" w:rsidRPr="00D12BE8" w:rsidRDefault="00B5761C">
      <w:pPr>
        <w:spacing w:line="248" w:lineRule="exact"/>
        <w:ind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 xml:space="preserve">Kinder, deren Verhalten entweder von ihnen selbst oder von anderen positiv verstärkt wurde, führten wesentlich mehr Reaktionen aus als Kinder, die die Belohnungen im Voraus erhielten oder nie belohnt wurden. Mädchen waren unter externer und selbstverabreichtem Verstärkung gleichermaßen produktiv. Obwohl Jungen </w:t>
      </w:r>
      <w:r w:rsidRPr="00D12BE8">
        <w:rPr>
          <w:rFonts w:eastAsia="Times New Roman"/>
          <w:i/>
          <w:color w:val="000000"/>
          <w:spacing w:val="6"/>
          <w:sz w:val="21"/>
          <w:lang w:val="de-DE"/>
        </w:rPr>
        <w:t xml:space="preserve">ebenfalls </w:t>
      </w:r>
      <w:r w:rsidRPr="00D12BE8">
        <w:rPr>
          <w:rFonts w:eastAsia="Times New Roman"/>
          <w:color w:val="000000"/>
          <w:spacing w:val="6"/>
          <w:sz w:val="21"/>
          <w:lang w:val="de-DE"/>
        </w:rPr>
        <w:t>hart arbeiteten, wenn sie ihre eigenen Leistungen belohnten, reagierten sie unter Bedingungen, bei denen die Verstärkung extern reguliert wurde, noch stärker.</w:t>
      </w:r>
    </w:p>
    <w:p w14:paraId="137E0ACA" w14:textId="77777777" w:rsidR="006A13C3" w:rsidRPr="00D12BE8" w:rsidRDefault="00B5761C">
      <w:pPr>
        <w:spacing w:before="4" w:line="249" w:lineRule="exact"/>
        <w:ind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Von besonderem Interesse ist die Häufigkeit, mit der Kinder in der selbstüberwachten Situation sich bereitwillig äußerst ungünstige Verstärkungspläne auferlegten. Kein einziges Kind wählte die niedrigste Punktzahl, die den geringsten Aufwand erforderte, während etwa die Hälfte von ihnen das höchste Leistungsniveau als Mindestleistung für eine Selbstbelohnung wählte. Darüber hinaus hob ein Drittel der Kinder später ihren ursprünglichen Standard auf ein höheres Niveau an, ohne die Höhe der Selbstbelohnung entsprechend zu erhöhen, sodass sie für die gleiche Belohnung mehr Arbeit von sich verlangten.</w:t>
      </w:r>
    </w:p>
    <w:p w14:paraId="6570AABE" w14:textId="77777777" w:rsidR="006A13C3" w:rsidRPr="00D12BE8" w:rsidRDefault="00B5761C">
      <w:pPr>
        <w:spacing w:before="21" w:after="4" w:line="249" w:lineRule="exact"/>
        <w:ind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Warum haben sich die Kinder so sehr angestrengt, obwohl niemand dies von ihnen verlangte? Da das Experiment nicht darauf ausgelegt war, Beweise für diesen Punkt zu liefern, können wir nur spekulieren. Es ist anzunehmen, dass die meisten älteren Kinder Leistungsstandards durch Vorbilder und die bewertenden Reaktionen anderer übernommen haben. Außerdem wurden sie wahrscheinlich schon oft dafür kritisiert, dass sie sich mit Leistungen zufrieden gaben, die als unwert angesehen wurden. Unter Bedingungen, unter denen Menschen die Möglichkeit haben, ihre materiellen Ergebnisse durch Verhaltensweisen zu optimieren, die einen geringen Selbstwert haben, entstehen daher widersprüchliche Tendenzen. Einerseits sind sie versucht, die Belohnungen bei minimalem Aufwand für sich selbst zu maximieren; dies können sie erreichen, indem sie einfach ihre Leistungsstandards senken. Andererseits ruft die Belohnung für minderwertige Leistungen Selbstvorwürfe hervor, die, wenn sie stark genug sind, eine unverdiente Selbstbelohnung verhindern können. Offensichtlich waren die Kinder bereit, auf Belohnungen zu verzichten, über die sie die volle Kontrolle hatten, anstatt das Risiko einzugehen, sich selbst für eine unverdiente Selbstbelohnung zu verurteilen. Tatsächlich setzten sich viele der Kinder</w:t>
      </w:r>
    </w:p>
    <w:p w14:paraId="2E53202E" w14:textId="77777777" w:rsidR="006A13C3" w:rsidRPr="00D12BE8" w:rsidRDefault="006A13C3">
      <w:pPr>
        <w:spacing w:before="21" w:after="4" w:line="249" w:lineRule="exact"/>
        <w:rPr>
          <w:lang w:val="de-DE"/>
        </w:rPr>
        <w:sectPr w:rsidR="006A13C3" w:rsidRPr="00D12BE8" w:rsidSect="00090D73">
          <w:type w:val="continuous"/>
          <w:pgSz w:w="11900" w:h="16825"/>
          <w:pgMar w:top="1000" w:right="864" w:bottom="1249" w:left="771" w:header="720" w:footer="720" w:gutter="0"/>
          <w:cols w:space="0"/>
        </w:sectPr>
      </w:pPr>
    </w:p>
    <w:p w14:paraId="4606406E" w14:textId="77777777" w:rsidR="006A13C3" w:rsidRPr="00D12BE8" w:rsidRDefault="00B5761C">
      <w:pPr>
        <w:spacing w:line="249" w:lineRule="exact"/>
        <w:jc w:val="center"/>
        <w:textAlignment w:val="baseline"/>
        <w:rPr>
          <w:rFonts w:eastAsia="Times New Roman"/>
          <w:color w:val="000000"/>
          <w:sz w:val="21"/>
          <w:lang w:val="de-DE"/>
        </w:rPr>
      </w:pPr>
      <w:r w:rsidRPr="00D12BE8">
        <w:rPr>
          <w:rFonts w:eastAsia="Times New Roman"/>
          <w:color w:val="000000"/>
          <w:sz w:val="21"/>
          <w:lang w:val="de-DE"/>
        </w:rPr>
        <w:t>32</w:t>
      </w:r>
    </w:p>
    <w:p w14:paraId="78E28CE1" w14:textId="77777777" w:rsidR="006A13C3" w:rsidRPr="00D12BE8" w:rsidRDefault="006A13C3">
      <w:pPr>
        <w:rPr>
          <w:lang w:val="de-DE"/>
        </w:rPr>
        <w:sectPr w:rsidR="006A13C3" w:rsidRPr="00D12BE8" w:rsidSect="00090D73">
          <w:type w:val="continuous"/>
          <w:pgSz w:w="11900" w:h="16825"/>
          <w:pgMar w:top="1000" w:right="2859" w:bottom="1249" w:left="2721" w:header="720" w:footer="720" w:gutter="0"/>
          <w:cols w:space="720"/>
        </w:sectPr>
      </w:pPr>
    </w:p>
    <w:p w14:paraId="26439A89" w14:textId="77777777" w:rsidR="006A13C3" w:rsidRPr="00D12BE8" w:rsidRDefault="00B5761C">
      <w:pPr>
        <w:spacing w:before="17" w:after="235"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Soziale Lerntheorie</w:t>
      </w:r>
    </w:p>
    <w:p w14:paraId="0A8C4AEC" w14:textId="77777777" w:rsidR="006A13C3" w:rsidRPr="00D12BE8" w:rsidRDefault="006A13C3">
      <w:pPr>
        <w:spacing w:before="17" w:after="235" w:line="240" w:lineRule="exact"/>
        <w:rPr>
          <w:lang w:val="de-DE"/>
        </w:rPr>
        <w:sectPr w:rsidR="006A13C3" w:rsidRPr="00D12BE8" w:rsidSect="00090D73">
          <w:pgSz w:w="11900" w:h="16825"/>
          <w:pgMar w:top="1380" w:right="2585" w:bottom="1389" w:left="2995" w:header="720" w:footer="720" w:gutter="0"/>
          <w:cols w:space="720"/>
        </w:sectPr>
      </w:pPr>
    </w:p>
    <w:p w14:paraId="4322E858" w14:textId="77777777" w:rsidR="006A13C3" w:rsidRPr="00D12BE8" w:rsidRDefault="00B5761C">
      <w:pPr>
        <w:spacing w:before="15" w:line="240" w:lineRule="exact"/>
        <w:ind w:left="144" w:right="216"/>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Leistungsanforderungen, die mit hohem Aufwand bei minimaler materieller Belohnung verbunden waren. Diese Ergebnisse weichen von dem ab, was man auf der </w:t>
      </w:r>
      <w:r w:rsidRPr="00D12BE8">
        <w:rPr>
          <w:rFonts w:eastAsia="Times New Roman"/>
          <w:i/>
          <w:color w:val="000000"/>
          <w:spacing w:val="7"/>
          <w:sz w:val="20"/>
          <w:lang w:val="de-DE"/>
        </w:rPr>
        <w:t xml:space="preserve">Grundlage </w:t>
      </w:r>
      <w:r w:rsidRPr="00D12BE8">
        <w:rPr>
          <w:rFonts w:eastAsia="Times New Roman"/>
          <w:color w:val="000000"/>
          <w:spacing w:val="7"/>
          <w:sz w:val="20"/>
          <w:lang w:val="de-DE"/>
        </w:rPr>
        <w:t>von Belohnungs-Kosten-Theorien erwarten würde, es sei denn, solche Formulierungen beinhalten die Kosten für das Selbstwertgefühl, die mit der Belohnung von abgewertetem Verhalten verbunden sind.</w:t>
      </w:r>
    </w:p>
    <w:p w14:paraId="2D38630B" w14:textId="77777777" w:rsidR="006A13C3" w:rsidRPr="00D12BE8" w:rsidRDefault="00B5761C">
      <w:pPr>
        <w:spacing w:before="5" w:line="240" w:lineRule="exact"/>
        <w:ind w:left="144" w:right="216" w:firstLine="216"/>
        <w:jc w:val="both"/>
        <w:textAlignment w:val="baseline"/>
        <w:rPr>
          <w:rFonts w:eastAsia="Times New Roman"/>
          <w:color w:val="000000"/>
          <w:spacing w:val="6"/>
          <w:sz w:val="20"/>
          <w:lang w:val="de-DE"/>
        </w:rPr>
      </w:pPr>
      <w:r w:rsidRPr="00D12BE8">
        <w:rPr>
          <w:rFonts w:eastAsia="Times New Roman"/>
          <w:color w:val="000000"/>
          <w:spacing w:val="6"/>
          <w:sz w:val="20"/>
          <w:lang w:val="de-DE"/>
        </w:rPr>
        <w:t>In den letzten Jahren haben Psychologen Selbstverstärkungsverfahren entwickelt, die es Menschen ermöglichen sollen, ihr eigenes Verhalten effektiver zu kontrollieren. Diese Methoden werden am häufigsten zur Änderung von Verhaltensweisen eingesetzt, die persönlich störend sind oder anderen chronische Schwierigkeiten bereiten. Mit klar definierten Zielen und etwas Übung darin, wie wertvolle Belohnungen bedingt selbst verabreicht werden können, sind Kinder in der Lage, ihr aggressives und schulisches Verhalten durch Selbstverstärkungspraktiken genauso gut oder besser zu kontrollieren als ihre Lehrer [Good-let &amp; Goodlet 1969, Glynn 1970, Lovitt &amp; Curtis 1969]. Selbstverabreichte aversive Konsequenzen wurden mit einigem Erfolg eingesetzt, um Stottern, zwanghafte Grübeleien, das Verlangen nach Suchtmitteln und abweichendes Sexualverhalten zu reduzieren [Bandura 19694.</w:t>
      </w:r>
    </w:p>
    <w:p w14:paraId="673C6620" w14:textId="77777777" w:rsidR="006A13C3" w:rsidRPr="00D12BE8" w:rsidRDefault="00B5761C">
      <w:pPr>
        <w:spacing w:before="4" w:line="240" w:lineRule="exact"/>
        <w:ind w:left="144" w:right="216"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Aktuelle Untersuchungen zu Selbstkontrolltechniken weisen ebenfalls der selbstverwalteten Verstärkung eine wichtige Rolle zu [Ferster, Nurnbcrger &amp; Levitt 1962, Harris 1969, Stuart 1967]. In solchen Behandlungsprogrammen werden Veränderungen in hochgradig refraktärem Verhalten dadurch herbeigeführt, dass die Menschen die Reize regulieren, die normalerweise unerwünschte und konkurrierende Reaktionsmuster steuern. Wenn jedoch keine positiven Konsequenzen für selbstkontrolliertes Verhalten vorgesehen sind, sind diese gut gemeinten Praktiken in der Regel nur von kurzer Dauer.</w:t>
      </w:r>
    </w:p>
    <w:p w14:paraId="1326BE42" w14:textId="77777777" w:rsidR="006A13C3" w:rsidRPr="00D12BE8" w:rsidRDefault="00B5761C">
      <w:pPr>
        <w:spacing w:line="239" w:lineRule="exact"/>
        <w:ind w:left="144" w:right="216"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Selbstkontrolliertes Verhalten ist schwer aufrechtzuerhalten, da es zumindest anfangs mit relativ ungünstigen Verstärkungsbedingungen verbunden ist. Präpotente Aktivitäten wie starker Alkoholkonsum bei Alkoholikern und übermäßiges Essen bei übergewichtigen Menschen sind unmittelbar belohnend, während ihre schädlichen Folgen erst nach einiger Zeit spürbar werden. Umgekehrt haben Selbstkontrollmaßnahmen </w:t>
      </w:r>
      <w:r w:rsidRPr="00D12BE8">
        <w:rPr>
          <w:rFonts w:eastAsia="Times New Roman"/>
          <w:color w:val="000000"/>
          <w:spacing w:val="7"/>
          <w:sz w:val="20"/>
          <w:vertAlign w:val="superscript"/>
          <w:lang w:val="de-DE"/>
        </w:rPr>
        <w:t>in der Regel</w:t>
      </w:r>
      <w:r w:rsidRPr="00D12BE8">
        <w:rPr>
          <w:rFonts w:eastAsia="Times New Roman"/>
          <w:color w:val="000000"/>
          <w:spacing w:val="7"/>
          <w:sz w:val="20"/>
          <w:lang w:val="de-DE"/>
        </w:rPr>
        <w:t>sofort unangenehme Auswirkungen, während die persönlichen Vorteile erst mit erheblicher Verzögerung eintreten. Selbstverstärkende Praktiken werden daher eingesetzt, um selbstkontrolliertes Verhalten sofort zu unterstützen, bis die letztendlich erzielten Vorteile die verstärkende Funktion übernehmen. Dies wird erreicht, indem die Personen eine Vielzahl von Aktivitäten auswählen, die sie als belohnend empfinden, und diese von der Ausführung des gewünschten Verhaltens abhängig machen.</w:t>
      </w:r>
    </w:p>
    <w:p w14:paraId="505D9B47" w14:textId="77777777" w:rsidR="006A13C3" w:rsidRPr="00D12BE8" w:rsidRDefault="00B5761C">
      <w:pPr>
        <w:spacing w:before="5" w:line="240" w:lineRule="exact"/>
        <w:ind w:left="144" w:right="216" w:firstLine="216"/>
        <w:jc w:val="both"/>
        <w:textAlignment w:val="baseline"/>
        <w:rPr>
          <w:rFonts w:eastAsia="Times New Roman"/>
          <w:color w:val="000000"/>
          <w:spacing w:val="5"/>
          <w:sz w:val="20"/>
          <w:lang w:val="de-DE"/>
        </w:rPr>
      </w:pPr>
      <w:r w:rsidRPr="00D12BE8">
        <w:rPr>
          <w:rFonts w:eastAsia="Times New Roman"/>
          <w:color w:val="000000"/>
          <w:spacing w:val="5"/>
          <w:sz w:val="20"/>
          <w:lang w:val="de-DE"/>
        </w:rPr>
        <w:t xml:space="preserve">Die vorangegangenen Studien befassen sich in erster Linie mit der Selbstverabreichung von greifbaren Verstärkern. Von großem Interesse ist der Nachweis, dass imaginäre Konsequenzen </w:t>
      </w:r>
    </w:p>
    <w:p w14:paraId="321AE090" w14:textId="77777777" w:rsidR="006A13C3" w:rsidRPr="00D12BE8" w:rsidRDefault="00B5761C">
      <w:pPr>
        <w:spacing w:before="27" w:line="240" w:lineRule="exact"/>
        <w:ind w:left="72" w:right="72"/>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eine verstärkende Funktion bei der Regulierung von offenem Verhalten haben können. Weiner [1965] berichtet über ein Experiment, in dem unangemessene motorische Reaktionen von Erwachsenen entweder durch den Entzug von Geldpunkten bestraft wurden oder indem die Probanden sich denselben Verlust von Geldpunkten vorstellen mussten, oder ihre Leistungen hatten keine Konsequenzen. Er fand heraus, dass sowohl imaginäre aversive Konsequenzen als auch das tatsächliche Eintreten derselben negativen Ergebnisse die Reaktionen im Vergleich zu der Bedingung ohne Rückmeldung reduzierten. Verdeckte Selbstbestrafung führte jedoch zu etwas schwächeren reduktiven Effekten.</w:t>
      </w:r>
    </w:p>
    <w:p w14:paraId="4C25D21F" w14:textId="77777777" w:rsidR="006A13C3" w:rsidRPr="00D12BE8" w:rsidRDefault="00B5761C">
      <w:pPr>
        <w:spacing w:line="240"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Obwohl experimentelle Nachweise fehlen, gibt es allen Grund zu der Annahme, dass Menschen durch verdeckte Selbstbelohnung gewünschtes Verhalten verstärken können. Die Wirkung verdeckter Selbstverstärkung erschwert die Interpretation von Verhaltensänderungen, die mit externen Verstärkungen einhergehen. Möglicherweise sind es nicht die Lichter, die Punktestände und die bewertenden Aussagen, die in psychologischen Experimenten als Belohnungen verwendet werden, die verstärkend wirken, sondern solche extrinsischen Ereignisse dienen als Hinweise, die bei den Probanden verdeckte Selbstzufriedenheit oder Selbstkritik hervorrufen. Aus dieser Argumentation folgt, dass Feedback zur Richtigkeit von Aufgaben, die persönlich abgewertet oder als unbedeutend angesehen werden, wahrscheinlich keine Selbstbelohnung auslöst und daher nicht als positive Verstärkung wirkt. Andererseits sind Verhaltensverbesserungen auch ohne extrinsische Belohnungen möglich, da Menschen sich diese leicht selbst verschaffen können. Vorläufige Ergebnisse von Studien zu Selbstverstärkungsprozessen deuten darauf hin, dass Lernansätze vielversprechend sind, um die Fähigkeit der Menschen zu verbessern, ihre eigenen Gefühle, Gedanken und Handlungen zu regulieren.</w:t>
      </w:r>
    </w:p>
    <w:p w14:paraId="61FAD8FC" w14:textId="77777777" w:rsidR="006A13C3" w:rsidRPr="00D12BE8" w:rsidRDefault="00B5761C">
      <w:pPr>
        <w:spacing w:before="348" w:line="233" w:lineRule="exact"/>
        <w:ind w:left="216" w:right="72"/>
        <w:textAlignment w:val="baseline"/>
        <w:rPr>
          <w:rFonts w:eastAsia="Times New Roman"/>
          <w:i/>
          <w:color w:val="000000"/>
          <w:sz w:val="20"/>
          <w:lang w:val="de-DE"/>
        </w:rPr>
      </w:pPr>
      <w:r w:rsidRPr="00D12BE8">
        <w:rPr>
          <w:rFonts w:eastAsia="Times New Roman"/>
          <w:i/>
          <w:color w:val="000000"/>
          <w:sz w:val="20"/>
          <w:lang w:val="de-DE"/>
        </w:rPr>
        <w:t>Bedingungen</w:t>
      </w:r>
      <w:r w:rsidRPr="00D12BE8">
        <w:rPr>
          <w:rFonts w:eastAsia="Times New Roman"/>
          <w:color w:val="000000"/>
          <w:sz w:val="20"/>
          <w:lang w:val="de-DE"/>
        </w:rPr>
        <w:t>, die</w:t>
      </w:r>
    </w:p>
    <w:p w14:paraId="6F6320B3" w14:textId="77777777" w:rsidR="006A13C3" w:rsidRPr="00D12BE8" w:rsidRDefault="00B5761C">
      <w:pPr>
        <w:spacing w:line="234" w:lineRule="exact"/>
        <w:ind w:left="216" w:right="72"/>
        <w:textAlignment w:val="baseline"/>
        <w:rPr>
          <w:rFonts w:eastAsia="Times New Roman"/>
          <w:i/>
          <w:color w:val="000000"/>
          <w:spacing w:val="6"/>
          <w:sz w:val="20"/>
          <w:lang w:val="de-DE"/>
        </w:rPr>
      </w:pPr>
      <w:r w:rsidRPr="00D12BE8">
        <w:rPr>
          <w:rFonts w:eastAsia="Times New Roman"/>
          <w:i/>
          <w:color w:val="000000"/>
          <w:spacing w:val="6"/>
          <w:sz w:val="20"/>
          <w:lang w:val="de-DE"/>
        </w:rPr>
        <w:t>Selbstverstärkungssysteme</w:t>
      </w:r>
    </w:p>
    <w:p w14:paraId="48EA551C" w14:textId="77777777" w:rsidR="006A13C3" w:rsidRPr="00D12BE8" w:rsidRDefault="00B5761C">
      <w:pPr>
        <w:spacing w:before="144" w:line="240"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Da Selbstverstärkungssysteme durch sozialen Einfluss entwickelt werden, gibt es keinen Grund anzunehmen, dass sie, sobald sie etabliert sind, zu autonomen Regulatoren werden, die völlig unempfindlich gegenüber späteren sozialen Einflüssen sind. Eine interessante, aber noch unzureichend erforschte Frage ist, was selbstverstärkende Handlungen unterstützt. Es bedarf keiner ausgefeilten Theorie, um zu erklären, warum Menschen sich selbst belohnen. Die schwierige Frage, die einer Erklärung bedarf, ist, warum Menschen sich verfügbare Belohnungen, über die sie die volle Kontrolle haben, versagen, warum sie sich an strenge Standards halten, die schwierige Leistungen erfordern, und warum sie sich selbst bestrafen. Es wurden mehrere unterschiedliche Interpretationen vorgeschlagen.</w:t>
      </w:r>
    </w:p>
    <w:p w14:paraId="60CFE42B" w14:textId="77777777" w:rsidR="006A13C3" w:rsidRPr="00D12BE8" w:rsidRDefault="00B5761C">
      <w:pPr>
        <w:spacing w:before="3" w:line="240" w:lineRule="exact"/>
        <w:ind w:left="72" w:right="72" w:firstLine="144"/>
        <w:jc w:val="both"/>
        <w:textAlignment w:val="baseline"/>
        <w:rPr>
          <w:rFonts w:eastAsia="Times New Roman"/>
          <w:i/>
          <w:color w:val="000000"/>
          <w:spacing w:val="7"/>
          <w:sz w:val="20"/>
          <w:lang w:val="de-DE"/>
        </w:rPr>
      </w:pPr>
      <w:r w:rsidRPr="00D12BE8">
        <w:rPr>
          <w:rFonts w:eastAsia="Times New Roman"/>
          <w:i/>
          <w:color w:val="000000"/>
          <w:spacing w:val="7"/>
          <w:sz w:val="20"/>
          <w:lang w:val="de-DE"/>
        </w:rPr>
        <w:t xml:space="preserve">Bedingte Erleichterung. </w:t>
      </w:r>
      <w:r w:rsidRPr="00D12BE8">
        <w:rPr>
          <w:rFonts w:eastAsia="Times New Roman"/>
          <w:color w:val="000000"/>
          <w:spacing w:val="7"/>
          <w:sz w:val="20"/>
          <w:lang w:val="de-DE"/>
        </w:rPr>
        <w:t>Nach Ansicht von Aronfreed [1964] bestrafen sich Menschen selbst, weil</w:t>
      </w:r>
    </w:p>
    <w:p w14:paraId="22712D06" w14:textId="77777777" w:rsidR="006A13C3" w:rsidRPr="00D12BE8" w:rsidRDefault="006A13C3">
      <w:pPr>
        <w:rPr>
          <w:lang w:val="de-DE"/>
        </w:rPr>
        <w:sectPr w:rsidR="006A13C3" w:rsidRPr="00D12BE8" w:rsidSect="00090D73">
          <w:type w:val="continuous"/>
          <w:pgSz w:w="11900" w:h="16825"/>
          <w:pgMar w:top="1380" w:right="858" w:bottom="1389" w:left="1094" w:header="720" w:footer="720" w:gutter="0"/>
          <w:cols w:space="0"/>
        </w:sectPr>
      </w:pPr>
    </w:p>
    <w:p w14:paraId="6AD90C21" w14:textId="77777777" w:rsidR="006A13C3" w:rsidRPr="00D12BE8" w:rsidRDefault="00B5761C">
      <w:pPr>
        <w:spacing w:line="240" w:lineRule="exact"/>
        <w:jc w:val="center"/>
        <w:textAlignment w:val="baseline"/>
        <w:rPr>
          <w:rFonts w:eastAsia="Times New Roman"/>
          <w:color w:val="000000"/>
          <w:spacing w:val="44"/>
          <w:sz w:val="20"/>
          <w:lang w:val="de-DE"/>
        </w:rPr>
      </w:pPr>
      <w:r w:rsidRPr="00D12BE8">
        <w:rPr>
          <w:rFonts w:eastAsia="Times New Roman"/>
          <w:color w:val="000000"/>
          <w:spacing w:val="44"/>
          <w:sz w:val="20"/>
          <w:lang w:val="de-DE"/>
        </w:rPr>
        <w:t>33</w:t>
      </w:r>
    </w:p>
    <w:p w14:paraId="23B33CBC" w14:textId="77777777" w:rsidR="006A13C3" w:rsidRPr="00D12BE8" w:rsidRDefault="006A13C3">
      <w:pPr>
        <w:rPr>
          <w:lang w:val="de-DE"/>
        </w:rPr>
        <w:sectPr w:rsidR="006A13C3" w:rsidRPr="00D12BE8" w:rsidSect="00090D73">
          <w:type w:val="continuous"/>
          <w:pgSz w:w="11900" w:h="16825"/>
          <w:pgMar w:top="1380" w:right="2623" w:bottom="1389" w:left="2957" w:header="720" w:footer="720" w:gutter="0"/>
          <w:cols w:space="720"/>
        </w:sectPr>
      </w:pPr>
    </w:p>
    <w:p w14:paraId="2E2DBDC2" w14:textId="77777777" w:rsidR="006A13C3" w:rsidRPr="00D12BE8" w:rsidRDefault="00B5761C">
      <w:pPr>
        <w:spacing w:before="1" w:after="217" w:line="263" w:lineRule="exact"/>
        <w:jc w:val="center"/>
        <w:textAlignment w:val="baseline"/>
        <w:rPr>
          <w:rFonts w:eastAsia="Times New Roman"/>
          <w:i/>
          <w:color w:val="000000"/>
          <w:spacing w:val="10"/>
          <w:sz w:val="21"/>
          <w:lang w:val="de-DE"/>
        </w:rPr>
      </w:pPr>
      <w:r w:rsidRPr="00D12BE8">
        <w:rPr>
          <w:rFonts w:eastAsia="Times New Roman"/>
          <w:i/>
          <w:color w:val="000000"/>
          <w:spacing w:val="10"/>
          <w:sz w:val="21"/>
          <w:lang w:val="de-DE"/>
        </w:rPr>
        <w:lastRenderedPageBreak/>
        <w:t>Albert Bandura</w:t>
      </w:r>
    </w:p>
    <w:p w14:paraId="2BD57D91" w14:textId="77777777" w:rsidR="006A13C3" w:rsidRPr="00D12BE8" w:rsidRDefault="006A13C3">
      <w:pPr>
        <w:spacing w:before="1" w:after="217" w:line="263" w:lineRule="exact"/>
        <w:rPr>
          <w:lang w:val="de-DE"/>
        </w:rPr>
        <w:sectPr w:rsidR="006A13C3" w:rsidRPr="00D12BE8" w:rsidSect="00090D73">
          <w:pgSz w:w="11900" w:h="16825"/>
          <w:pgMar w:top="1160" w:right="2706" w:bottom="1149" w:left="2874" w:header="720" w:footer="720" w:gutter="0"/>
          <w:cols w:space="720"/>
        </w:sectPr>
      </w:pPr>
    </w:p>
    <w:p w14:paraId="383EDF18" w14:textId="77777777" w:rsidR="006A13C3" w:rsidRPr="00D12BE8" w:rsidRDefault="00B5761C">
      <w:pPr>
        <w:spacing w:before="33" w:line="249" w:lineRule="exact"/>
        <w:ind w:left="72"/>
        <w:jc w:val="both"/>
        <w:textAlignment w:val="baseline"/>
        <w:rPr>
          <w:rFonts w:eastAsia="Times New Roman"/>
          <w:color w:val="000000"/>
          <w:spacing w:val="6"/>
          <w:sz w:val="21"/>
          <w:lang w:val="de-DE"/>
        </w:rPr>
      </w:pPr>
      <w:r w:rsidRPr="00D12BE8">
        <w:rPr>
          <w:rFonts w:eastAsia="Times New Roman"/>
          <w:color w:val="000000"/>
          <w:spacing w:val="6"/>
          <w:sz w:val="21"/>
          <w:lang w:val="de-DE"/>
        </w:rPr>
        <w:t>Solche Reaktionen haben durch frühere Konditionierungserfahrungen einen angstlösenden Wert erhalten. Diese klassische Konditionierungsinterpretation geht davon aus, dass Eltern, wenn sie ihre Kinder disziplinieren, oft Kritik äußern, wenn sie mit der Bestrafung aufhören. Wenn verbale Kritik wiederholt mit dem Ende der Bestrafung in Verbindung gebracht</w:t>
      </w:r>
      <w:r w:rsidRPr="00D12BE8">
        <w:rPr>
          <w:rFonts w:eastAsia="Times New Roman"/>
          <w:i/>
          <w:color w:val="000000"/>
          <w:spacing w:val="6"/>
          <w:sz w:val="21"/>
          <w:lang w:val="de-DE"/>
        </w:rPr>
        <w:t xml:space="preserve"> wird</w:t>
      </w:r>
      <w:r w:rsidRPr="00D12BE8">
        <w:rPr>
          <w:rFonts w:eastAsia="Times New Roman"/>
          <w:color w:val="000000"/>
          <w:spacing w:val="6"/>
          <w:sz w:val="21"/>
          <w:lang w:val="de-DE"/>
        </w:rPr>
        <w:t>, wird Kritik schließlich zu einem Entlastungssignal, das anzeigt, dass die Bestrafung bald endet, und somit die Angst lindert. Wenn danach ein regelwidriges Verhalten vorweggenommene Angst auslöst, kritisieren sich die Menschen selbst, um die konditionierte beruhigende Wirkung zu erzielen. Selbstkritische Reaktionen bleiben laut Aronfreed bestehen, weil sie automatisch durch Angstminderung verstärkt werden.</w:t>
      </w:r>
    </w:p>
    <w:p w14:paraId="5F017721" w14:textId="77777777" w:rsidR="006A13C3" w:rsidRPr="00D12BE8" w:rsidRDefault="00B5761C">
      <w:pPr>
        <w:spacing w:line="247" w:lineRule="exact"/>
        <w:ind w:lef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Um diese Theorie zu überprüfen, führte Aronfreed ein Experiment durch</w:t>
      </w:r>
      <w:r w:rsidRPr="00D12BE8">
        <w:rPr>
          <w:rFonts w:eastAsia="Times New Roman"/>
          <w:color w:val="000000"/>
          <w:spacing w:val="6"/>
          <w:sz w:val="21"/>
          <w:vertAlign w:val="subscript"/>
          <w:lang w:val="de-DE"/>
        </w:rPr>
        <w:t>,</w:t>
      </w:r>
      <w:r w:rsidRPr="00D12BE8">
        <w:rPr>
          <w:rFonts w:eastAsia="Times New Roman"/>
          <w:color w:val="000000"/>
          <w:spacing w:val="6"/>
          <w:sz w:val="21"/>
          <w:lang w:val="de-DE"/>
        </w:rPr>
        <w:t xml:space="preserve"> bei dem Kinder eine mehrdeutige Aufgabe ausführten</w:t>
      </w:r>
      <w:r w:rsidRPr="00D12BE8">
        <w:rPr>
          <w:rFonts w:eastAsia="Times New Roman"/>
          <w:color w:val="000000"/>
          <w:spacing w:val="6"/>
          <w:sz w:val="21"/>
          <w:vertAlign w:val="subscript"/>
          <w:lang w:val="de-DE"/>
        </w:rPr>
        <w:t>;</w:t>
      </w:r>
      <w:r w:rsidRPr="00D12BE8">
        <w:rPr>
          <w:rFonts w:eastAsia="Times New Roman"/>
          <w:color w:val="000000"/>
          <w:spacing w:val="6"/>
          <w:sz w:val="21"/>
          <w:lang w:val="de-DE"/>
        </w:rPr>
        <w:t>in regelmäßigen Abständen ertönte ein Summer, der ihnen anzeigte, dass sie einen Fehler gemacht hatten. Daraufhin wurden sie für ihr „blaues” Verhalten getadelt und erhielten weniger Süßigkeiten. Bei einer Gruppe wurde die kritische Bezeichnung „blau” ausgesprochen, als der Summer und die Bestrafung beendet waren; bei einer zweiten Gruppe fiel die Bezeichnung mit dem Einsetzen des Summers und der Bestrafung zusammen; bei den Kindern der Kontrollgruppe wurde die Bezeichnung „blau” ausgesprochen, als der Summer ausgeschaltet wurde, ohne dass eine Bestrafung erfolgte. In den folgenden Versuchen, in denen der Summer eine Übertretung signalisierte, neigten Kinder, die die Bezeichnung am Ende der Bestrafung erhielten, eher dazu, die kritische Bezeichnung auszusprechen als die Kontrollkinder oder die Kinder, die die Bezeichnung zu Beginn der Bestrafung erhielten, die sich nicht voneinander unterschieden.</w:t>
      </w:r>
    </w:p>
    <w:p w14:paraId="56441DE7" w14:textId="77777777" w:rsidR="006A13C3" w:rsidRPr="00D12BE8" w:rsidRDefault="00B5761C">
      <w:pPr>
        <w:spacing w:line="248" w:lineRule="exact"/>
        <w:ind w:left="72"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 xml:space="preserve">Diese Ergebnisse stehen im Einklang mit einer konditionierten Verstärkungstheorie, aber andere Aspekte der Daten lassen Zweifel an dieser Interpretation aufkommen. Nach dem Verstoß äußerten die Kinder das kritische Etikett selten von sich aus, sondern nur, nachdem der Bestrafer sie durch eine Reihe von Fragen zu ihren Handlungen dazu aufgefordert hatte. Angesichts der ausgelösten Angst wäre zu erwarten, dass eine Angstminderung schnell und spontan erfolgt. Warum sollte man Unbehagen ertragen, wenn man es durch ein beruhigendes selbstkritisches Wort sofort lindern kann? Die anfängliche Zurückhaltung der Kinder, aber später die unterschiedliche Verwendung der kritischen Bezeichnung lässt sich eher durch ihren angenommenen funktionalen Wert als durch ihre konditionierten beruhigenden Eigenschaften erklären. Kinder, für die das kritische Etikett eine Bestrafung nach sich zog, hätten wenig Grund, es zu verwenden. Andererseits würden diejenigen, die zuvor beobachtet hatten, dass die kritische Verbalisierung die Bestrafung beendete, geneigt sein, es als Verteidigungsmanöver gegenüber den Nachfragen des Bestrafers zu versuchen. Nachdem sie gesehen hatten, dass das Aussprechen des kritischen Wortes offenbar zumindest die verbale Zurechtweisung des Bestrafers beseitigte, würden Kinder dazu neigen, es wegen seines vermuteten instrumentellen Werts zu wiederholen. </w:t>
      </w:r>
    </w:p>
    <w:p w14:paraId="0E3C1CDC" w14:textId="77777777" w:rsidR="006A13C3" w:rsidRPr="00D12BE8" w:rsidRDefault="00B5761C">
      <w:pPr>
        <w:spacing w:before="16" w:line="249" w:lineRule="exact"/>
        <w:ind w:right="72"/>
        <w:jc w:val="both"/>
        <w:textAlignment w:val="baseline"/>
        <w:rPr>
          <w:rFonts w:eastAsia="Times New Roman"/>
          <w:color w:val="000000"/>
          <w:spacing w:val="7"/>
          <w:sz w:val="21"/>
          <w:lang w:val="de-DE"/>
        </w:rPr>
      </w:pPr>
      <w:r w:rsidRPr="00D12BE8">
        <w:rPr>
          <w:lang w:val="de-DE"/>
        </w:rPr>
        <w:br w:type="column"/>
      </w:r>
      <w:r w:rsidRPr="00D12BE8">
        <w:rPr>
          <w:rFonts w:eastAsia="Times New Roman"/>
          <w:color w:val="000000"/>
          <w:spacing w:val="7"/>
          <w:sz w:val="21"/>
          <w:lang w:val="de-DE"/>
        </w:rPr>
        <w:lastRenderedPageBreak/>
        <w:t xml:space="preserve">zumindest die verbale Zurechtweisung des Bestrafenden beendete, würden Kinder dazu neigen, es wegen seines vermuteten instrumentellen Werts zu wiederholen. Wenn Kinder das blaue Etikett bei signalisierten Fehlern verwendeten, bleibt zudem unklar, ob sie lediglich berichteten, dass sie die </w:t>
      </w:r>
      <w:r w:rsidRPr="00D12BE8">
        <w:rPr>
          <w:rFonts w:eastAsia="Times New Roman"/>
          <w:color w:val="000000"/>
          <w:spacing w:val="7"/>
          <w:sz w:val="21"/>
          <w:vertAlign w:val="superscript"/>
          <w:lang w:val="de-DE"/>
        </w:rPr>
        <w:t>-</w:t>
      </w:r>
      <w:r w:rsidRPr="00D12BE8">
        <w:rPr>
          <w:rFonts w:eastAsia="Times New Roman"/>
          <w:color w:val="000000"/>
          <w:spacing w:val="7"/>
          <w:sz w:val="21"/>
          <w:lang w:val="de-DE"/>
        </w:rPr>
        <w:t xml:space="preserve"> blaue</w:t>
      </w:r>
      <w:r w:rsidRPr="00D12BE8">
        <w:rPr>
          <w:rFonts w:eastAsia="Times New Roman"/>
          <w:color w:val="000000"/>
          <w:spacing w:val="7"/>
          <w:sz w:val="21"/>
          <w:vertAlign w:val="superscript"/>
          <w:lang w:val="de-DE"/>
        </w:rPr>
        <w:t>-</w:t>
      </w:r>
      <w:r w:rsidRPr="00D12BE8">
        <w:rPr>
          <w:rFonts w:eastAsia="Times New Roman"/>
          <w:color w:val="000000"/>
          <w:spacing w:val="7"/>
          <w:sz w:val="21"/>
          <w:lang w:val="de-DE"/>
        </w:rPr>
        <w:t xml:space="preserve">  Vorgehensweise gewählt hatten, oder ob sie tatsächlich Selbstkritik äußerten. Eine angemessene Überprüfung der Konditionierungstheorie der Selbstkritik erfordert daher eine Situation, in der Kinder die Möglichkeit haben, ihre Handlungen tatsächlich zu kritisieren, ohne dass der Bestrafer anwesend ist, wodurch mögliche externe Vorteile für ein solches Verhalten beseitigt werden. Nebenbei sei angemerkt, dass die Konditionierungstheorie auch mehrere komplizierte Annahmen erfordern würde, um zu erklären, wie Menschen selbstbestrafende Reaktionen annehmen, indem sie Strafen beobachten, die ein Vorbild für abgewertetes Verhalten selbst verhängt, ohne dass die Beobachter eine direkte schmerzhafte Behandlung erfahren.</w:t>
      </w:r>
    </w:p>
    <w:p w14:paraId="332BD3A7" w14:textId="77777777" w:rsidR="006A13C3" w:rsidRPr="00D12BE8" w:rsidRDefault="00B5761C">
      <w:pPr>
        <w:spacing w:line="248" w:lineRule="exact"/>
        <w:ind w:right="72" w:firstLine="216"/>
        <w:jc w:val="both"/>
        <w:textAlignment w:val="baseline"/>
        <w:rPr>
          <w:rFonts w:eastAsia="Times New Roman"/>
          <w:i/>
          <w:color w:val="000000"/>
          <w:spacing w:val="5"/>
          <w:sz w:val="21"/>
          <w:lang w:val="de-DE"/>
        </w:rPr>
      </w:pPr>
      <w:r w:rsidRPr="00D12BE8">
        <w:rPr>
          <w:rFonts w:eastAsia="Times New Roman"/>
          <w:i/>
          <w:color w:val="000000"/>
          <w:spacing w:val="5"/>
          <w:sz w:val="21"/>
          <w:lang w:val="de-DE"/>
        </w:rPr>
        <w:t xml:space="preserve">Verringerung selbst verursachter Belastungen. </w:t>
      </w:r>
      <w:r w:rsidRPr="00D12BE8">
        <w:rPr>
          <w:rFonts w:eastAsia="Times New Roman"/>
          <w:color w:val="000000"/>
          <w:spacing w:val="5"/>
          <w:sz w:val="21"/>
          <w:lang w:val="de-DE"/>
        </w:rPr>
        <w:t>Wenn eine Person unzureichende Leistungen erbringt oder gegen ihre eigenen Verhaltensstandards verstößt, neigt sie dazu, selbstkritische und andere belastende Gedanken zu entwickeln. Im Laufe der Sozialisierung wird die Abfolge von Übertretung – innere Belastung – Bestrafung – Erleichterung wiederholt erlebt. In diesem Prozess ruft das Ausüben strafbaren Verhaltens vorweggenommene Ängste hervor, die oft in unterschiedlichem Maße bestehen bleiben, bis die Person getadelt wird. Die Bestrafung beendet nicht nur die Sorgen über die Aufdeckung der Übertretung und eine mögliche soziale Verurteilung, sondern trägt auch dazu bei, die Gunst anderer wiederherzustellen. So kann die Bestrafung Erleichterung von gedanklich hervorgerufenen Qualen verschaffen, die anhaltend und oft schmerzhafter sind als die tatsächliche Zurechtweisung selbst. Dieses Phänomen zeigt sich am deutlichsten in extremen Fällen, in denen Menschen sich jahrelang wegen relativ geringfügiger Übertretungen quälen und erst nach einer Art Wiedergutmachung Gelassenheit erlangen. Selbstbestrafung kann eine ähnliche Funktion zur Linderung von Leiden haben. Nachdem sie sich selbst für unerwünschte Handlungen kritisiert oder bestraft haben, neigen Menschen dazu, weitere beunruhigende Grübeleien über ihr Verhalten einzustellen.</w:t>
      </w:r>
    </w:p>
    <w:p w14:paraId="33637C32" w14:textId="77777777" w:rsidR="006A13C3" w:rsidRPr="00D12BE8" w:rsidRDefault="00B5761C">
      <w:pPr>
        <w:spacing w:line="248" w:lineRule="exact"/>
        <w:ind w:righ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Wie Selbstbestrafung durch die Abwendung erwarteter Bedrohungen aufrechterhalten werden</w:t>
      </w:r>
      <w:r w:rsidRPr="00D12BE8">
        <w:rPr>
          <w:rFonts w:eastAsia="Times New Roman"/>
          <w:i/>
          <w:color w:val="000000"/>
          <w:spacing w:val="6"/>
          <w:sz w:val="21"/>
          <w:lang w:val="de-DE"/>
        </w:rPr>
        <w:t xml:space="preserve"> kann</w:t>
      </w:r>
      <w:r w:rsidRPr="00D12BE8">
        <w:rPr>
          <w:rFonts w:eastAsia="Times New Roman"/>
          <w:color w:val="000000"/>
          <w:spacing w:val="6"/>
          <w:sz w:val="21"/>
          <w:lang w:val="de-DE"/>
        </w:rPr>
        <w:t>, wird von Sandler und Quagliano [1964] eindrucksvoll demonstriert. Nachdem Affen gelernt hatten, einen Hebel zu betätigen, um einen Stromschlag zu vermeiden, wurde eine zweite Bedingung eingeführt, die eine selbst auferlegte Bestrafung beinhaltete. Das Betätigen des Hebels verhinderte zwar den ursprünglichen Stromschlag, löste jedoch einen Stromschlag geringerer Stärke aus. Im Verlauf des Experiments wurde die Intensität des selbst auferlegten Stromschlags schrittweise erhöht, bis er dem vermiedenen Stromschlag entsprach. Allerdings wurde die</w:t>
      </w:r>
    </w:p>
    <w:p w14:paraId="0AA04B6E" w14:textId="77777777" w:rsidR="006A13C3" w:rsidRPr="00D12BE8" w:rsidRDefault="006A13C3">
      <w:pPr>
        <w:rPr>
          <w:lang w:val="de-DE"/>
        </w:rPr>
        <w:sectPr w:rsidR="006A13C3" w:rsidRPr="00D12BE8" w:rsidSect="00090D73">
          <w:type w:val="continuous"/>
          <w:pgSz w:w="11900" w:h="16825"/>
          <w:pgMar w:top="1160" w:right="768" w:bottom="1149" w:left="867" w:header="720" w:footer="720" w:gutter="0"/>
          <w:cols w:space="0"/>
        </w:sectPr>
      </w:pPr>
    </w:p>
    <w:p w14:paraId="427A7674" w14:textId="77777777" w:rsidR="006A13C3" w:rsidRPr="00D12BE8" w:rsidRDefault="00B5761C">
      <w:pPr>
        <w:spacing w:line="249" w:lineRule="exact"/>
        <w:jc w:val="center"/>
        <w:textAlignment w:val="baseline"/>
        <w:rPr>
          <w:rFonts w:eastAsia="Times New Roman"/>
          <w:color w:val="000000"/>
          <w:sz w:val="21"/>
          <w:lang w:val="de-DE"/>
        </w:rPr>
      </w:pPr>
      <w:r w:rsidRPr="00D12BE8">
        <w:rPr>
          <w:rFonts w:eastAsia="Times New Roman"/>
          <w:color w:val="000000"/>
          <w:sz w:val="21"/>
          <w:lang w:val="de-DE"/>
        </w:rPr>
        <w:t>34</w:t>
      </w:r>
    </w:p>
    <w:p w14:paraId="6F1F2285" w14:textId="77777777" w:rsidR="006A13C3" w:rsidRPr="00D12BE8" w:rsidRDefault="006A13C3">
      <w:pPr>
        <w:rPr>
          <w:lang w:val="de-DE"/>
        </w:rPr>
        <w:sectPr w:rsidR="006A13C3" w:rsidRPr="00D12BE8" w:rsidSect="00090D73">
          <w:type w:val="continuous"/>
          <w:pgSz w:w="11900" w:h="16825"/>
          <w:pgMar w:top="1160" w:right="2769" w:bottom="1149" w:left="2811" w:header="720" w:footer="720" w:gutter="0"/>
          <w:cols w:space="720"/>
        </w:sectPr>
      </w:pPr>
    </w:p>
    <w:p w14:paraId="187C351D" w14:textId="77777777" w:rsidR="006A13C3" w:rsidRPr="00D12BE8" w:rsidRDefault="00B5761C">
      <w:pPr>
        <w:spacing w:before="25" w:after="219" w:line="239"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Sozialen Lerntheorie</w:t>
      </w:r>
    </w:p>
    <w:p w14:paraId="700E697B" w14:textId="77777777" w:rsidR="006A13C3" w:rsidRPr="00D12BE8" w:rsidRDefault="006A13C3">
      <w:pPr>
        <w:spacing w:before="25" w:after="219" w:line="239" w:lineRule="exact"/>
        <w:rPr>
          <w:lang w:val="de-DE"/>
        </w:rPr>
        <w:sectPr w:rsidR="006A13C3" w:rsidRPr="00D12BE8" w:rsidSect="00090D73">
          <w:pgSz w:w="11900" w:h="16825"/>
          <w:pgMar w:top="1360" w:right="2824" w:bottom="1475" w:left="2756" w:header="720" w:footer="720" w:gutter="0"/>
          <w:cols w:space="720"/>
        </w:sectPr>
      </w:pPr>
    </w:p>
    <w:p w14:paraId="73F18C9D" w14:textId="77777777" w:rsidR="006A13C3" w:rsidRPr="00D12BE8" w:rsidRDefault="00B5761C">
      <w:pPr>
        <w:spacing w:line="239" w:lineRule="exact"/>
        <w:ind w:right="288"/>
        <w:textAlignment w:val="baseline"/>
        <w:rPr>
          <w:rFonts w:eastAsia="Times New Roman"/>
          <w:color w:val="000000"/>
          <w:spacing w:val="7"/>
          <w:sz w:val="20"/>
          <w:lang w:val="de-DE"/>
        </w:rPr>
      </w:pPr>
      <w:r w:rsidRPr="00D12BE8">
        <w:rPr>
          <w:rFonts w:eastAsia="Times New Roman"/>
          <w:color w:val="000000"/>
          <w:spacing w:val="7"/>
          <w:sz w:val="20"/>
          <w:lang w:val="de-DE"/>
        </w:rPr>
        <w:t>zeigten die Tiere keine Verringerung der Selbstbestrafung, obwohl dieses Verhalten nicht mehr als das kleinere Übel diente. Noch interessanter ist, dass die Tiere sich auch dann noch unnötigerweise mit Stromstößen bestraften, die sie zuvor mit aller Kraft zu vermeiden versucht hatten, nachdem der vermiedene Stromstoß dauerhaft abgeschafft worden war, das Drücken des Hebels (das nun objektiv funktionslos geworden war) jedoch weiterhin schmerzhafte Folgen hatte. Dieses Experiment zeigt, wie Selbstbestrafung unabhängig von den aktuellen Verstärkungsbedingungen werden und durch ihre Fähigkeit, imaginäre Bedrohungen, die nicht mehr existieren, abzuwenden, aufrechterhalten werden kann.</w:t>
      </w:r>
    </w:p>
    <w:p w14:paraId="14AC69D6" w14:textId="77777777" w:rsidR="006A13C3" w:rsidRPr="00D12BE8" w:rsidRDefault="00B5761C">
      <w:pPr>
        <w:spacing w:before="3" w:line="239" w:lineRule="exact"/>
        <w:ind w:right="288"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Bei psychotischen Störungen wird Selbstbestrafung oft durch wahnhafte Kontingenzen, die wenig mit der Realität zu tun haben, stark aufrechterhalten. In einem später zu zitierenden Fall konnte ein Mann, der triviale Handlungen als abscheuliche Sünden beurteilte, seine Angst vor höllischen Qualen und seine Gefühle der Selbstverachtung nur durch stundenlanges extrem selbstbestrafendes Verhalten lindern.</w:t>
      </w:r>
    </w:p>
    <w:p w14:paraId="3564E187" w14:textId="77777777" w:rsidR="006A13C3" w:rsidRPr="00D12BE8" w:rsidRDefault="00B5761C">
      <w:pPr>
        <w:spacing w:line="238" w:lineRule="exact"/>
        <w:ind w:right="288"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Die vorstehende Analyse der Selbstbestrafung lässt sich ebenso auf selbstenttäuschende Leistungen wie auf moralisches Verhalten anwenden. Wie transgressives Verhalten können auch minderwertige Leistungen eine Quelle beunruhigender Gedanken und sozialer Missbilligung sein, die der Einzelne durch Selbstkritik oder Selbstbestrafung zu verringern versucht.</w:t>
      </w:r>
    </w:p>
    <w:p w14:paraId="7A2CC704" w14:textId="77777777" w:rsidR="006A13C3" w:rsidRPr="00D12BE8" w:rsidRDefault="00B5761C">
      <w:pPr>
        <w:spacing w:before="9" w:line="239" w:lineRule="exact"/>
        <w:ind w:right="288" w:firstLine="216"/>
        <w:jc w:val="both"/>
        <w:textAlignment w:val="baseline"/>
        <w:rPr>
          <w:rFonts w:eastAsia="Times New Roman"/>
          <w:i/>
          <w:color w:val="000000"/>
          <w:spacing w:val="6"/>
          <w:sz w:val="20"/>
          <w:lang w:val="de-DE"/>
        </w:rPr>
      </w:pPr>
      <w:r w:rsidRPr="00D12BE8">
        <w:rPr>
          <w:rFonts w:eastAsia="Times New Roman"/>
          <w:i/>
          <w:color w:val="000000"/>
          <w:spacing w:val="6"/>
          <w:sz w:val="20"/>
          <w:lang w:val="de-DE"/>
        </w:rPr>
        <w:t xml:space="preserve">Externe Verstärkung. </w:t>
      </w:r>
      <w:r w:rsidRPr="00D12BE8">
        <w:rPr>
          <w:rFonts w:eastAsia="Times New Roman"/>
          <w:color w:val="000000"/>
          <w:spacing w:val="6"/>
          <w:sz w:val="20"/>
          <w:lang w:val="de-DE"/>
        </w:rPr>
        <w:t>Obwohl Selbstbestrafung durch ihre Fähigkeit, gedanklich hervorgerufene Qualen zu beenden oder zumindest zu verringern, verstärkt werden kann, werden selbstverstärkende Reaktionen teilweise durch regelmäßige externe Verstärkung aufrechterhalten. Die Einhaltung hoher Standards der Selbstverstärkung wird durch ein umfangreiches gesellschaftliches Belohnungssystem aktiv unterstützt, das Lob, soziale Anerkennung und eine Vielzahl von Auszeichnungen und Ehrungen umfasst, während Menschen, die sich selbst für mittelmäßige Leistungen belohnen, nur selten Lob erhalten. In dem Maße, in dem Menschen eine Bezugsgruppe wählen, deren Mitglieder ähnliche Verhaltensnormen zur Selbstverstärkung teilen, werden die Selbstbewertungen eines bestimmten Individuums zweifellos durch die tatsächlichen oder erwarteten Reaktionen von Mitgliedern beeinflusst, deren Urteile Werte darstellen. Wenn die unmittelbare Bezugsgruppe einer Person klein und ausgewählt ist, werden ihre Selbsteinschätzungen nicht stark von den Ansichten anderer beeinflusst, und sie erscheint manchmal als „innerlich gelenkte” Person (Riesman 19501), obwohl sie in Wirklichkeit sehr empfänglich für die Meinung einiger weniger Personen ist, deren gute Meinung sie schätzt. Es gibt nur wenige Menschen, die ihr Verhalten so hoch schätzen, dass die Reaktionen ihrer Mitmenschen keinen Einfluss auf ihre Selbsteinschätzung haben.</w:t>
      </w:r>
    </w:p>
    <w:p w14:paraId="22DBCF87" w14:textId="77777777" w:rsidR="006A13C3" w:rsidRPr="00D12BE8" w:rsidRDefault="00B5761C">
      <w:pPr>
        <w:spacing w:before="1" w:line="239" w:lineRule="exact"/>
        <w:ind w:right="288" w:firstLine="216"/>
        <w:jc w:val="both"/>
        <w:textAlignment w:val="baseline"/>
        <w:rPr>
          <w:rFonts w:eastAsia="Times New Roman"/>
          <w:color w:val="000000"/>
          <w:spacing w:val="9"/>
          <w:sz w:val="20"/>
          <w:lang w:val="de-DE"/>
        </w:rPr>
      </w:pPr>
      <w:r w:rsidRPr="00D12BE8">
        <w:rPr>
          <w:rFonts w:eastAsia="Times New Roman"/>
          <w:color w:val="000000"/>
          <w:spacing w:val="9"/>
          <w:sz w:val="20"/>
          <w:lang w:val="de-DE"/>
        </w:rPr>
        <w:t>Im Alltag werden hohe Bewertungsstandards nicht nur bevorzugt, sondern es kommt häufig zu negativen Sanktionen</w:t>
      </w:r>
    </w:p>
    <w:p w14:paraId="65B5373F" w14:textId="77777777" w:rsidR="006A13C3" w:rsidRPr="00D12BE8" w:rsidRDefault="00B5761C">
      <w:pPr>
        <w:spacing w:before="169" w:line="232" w:lineRule="exact"/>
        <w:jc w:val="center"/>
        <w:textAlignment w:val="baseline"/>
        <w:rPr>
          <w:rFonts w:eastAsia="Times New Roman"/>
          <w:color w:val="000000"/>
          <w:sz w:val="20"/>
          <w:lang w:val="de-DE"/>
        </w:rPr>
      </w:pPr>
      <w:r w:rsidRPr="00D12BE8">
        <w:rPr>
          <w:rFonts w:eastAsia="Times New Roman"/>
          <w:color w:val="000000"/>
          <w:sz w:val="20"/>
          <w:lang w:val="de-DE"/>
        </w:rPr>
        <w:t>35</w:t>
      </w:r>
    </w:p>
    <w:p w14:paraId="7415577B" w14:textId="77777777" w:rsidR="006A13C3" w:rsidRPr="00D12BE8" w:rsidRDefault="00B5761C">
      <w:pPr>
        <w:spacing w:line="239" w:lineRule="exact"/>
        <w:jc w:val="both"/>
        <w:textAlignment w:val="baseline"/>
        <w:rPr>
          <w:rFonts w:eastAsia="Times New Roman"/>
          <w:color w:val="000000"/>
          <w:spacing w:val="2"/>
          <w:sz w:val="20"/>
          <w:lang w:val="de-DE"/>
        </w:rPr>
      </w:pPr>
      <w:r w:rsidRPr="00D12BE8">
        <w:rPr>
          <w:lang w:val="de-DE"/>
        </w:rPr>
        <w:br w:type="column"/>
      </w:r>
      <w:r w:rsidRPr="00D12BE8">
        <w:rPr>
          <w:rFonts w:eastAsia="Times New Roman"/>
          <w:color w:val="000000"/>
          <w:spacing w:val="2"/>
          <w:sz w:val="20"/>
          <w:lang w:val="de-DE"/>
        </w:rPr>
        <w:lastRenderedPageBreak/>
        <w:t>angewendet, um unangemessene positive Selbstverstärkung zu verhindern. Sich selbst für unzureichende oder unverdiente Leistungen zu belohnen, ruft höchstwahrscheinlich kritische Reaktionen von anderen hervor. Ebenso wird eine Senkung der eigenen Leistungsstandards selten als lobenswert angesehen.</w:t>
      </w:r>
    </w:p>
    <w:p w14:paraId="71CA0397" w14:textId="77777777" w:rsidR="006A13C3" w:rsidRPr="00D12BE8" w:rsidRDefault="00B5761C">
      <w:pPr>
        <w:spacing w:before="8" w:line="239" w:lineRule="exact"/>
        <w:ind w:firstLine="216"/>
        <w:jc w:val="both"/>
        <w:textAlignment w:val="baseline"/>
        <w:rPr>
          <w:rFonts w:eastAsia="Times New Roman"/>
          <w:color w:val="000000"/>
          <w:spacing w:val="7"/>
          <w:sz w:val="20"/>
          <w:lang w:val="de-DE"/>
        </w:rPr>
      </w:pPr>
      <w:r w:rsidRPr="00D12BE8">
        <w:rPr>
          <w:rFonts w:eastAsia="Times New Roman"/>
          <w:color w:val="000000"/>
          <w:spacing w:val="7"/>
          <w:sz w:val="20"/>
          <w:lang w:val="de-DE"/>
        </w:rPr>
        <w:t>Selbstbestrafung dient oft als wirksames Mittel, um negative Reaktionen von anderen zu mildern. Wenn Fehlverhalten mit ziemlicher Sicherheit Disziplinarmaßnahmen nach sich zieht, kann Selbstbestrafung das kleinere Übel sein. Stone und Hokanson [19691 zeigen, wie selbstbestrafendes Verhalten durch seine selbstschützende und emotionsreduzierende Funktion wirksam aufrechterhalten werden kann. Wenn Erwachsene schmerzhafte Schocks vermeiden konnten, indem sie sich selbst Schocks geringerer Intensität zufügten, nahmen nicht nur die selbstbestrafenden Reaktionen zu, sondern es kam auch zu einer Verringerung der autonomen Erregung.</w:t>
      </w:r>
    </w:p>
    <w:p w14:paraId="6DF8A613" w14:textId="77777777" w:rsidR="006A13C3" w:rsidRPr="00D12BE8" w:rsidRDefault="00B5761C">
      <w:pPr>
        <w:spacing w:before="4" w:line="239"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Schließlich kann verbale Selbstbestrafung auch ein guter Weg sein, um Lob von anderen zu erhalten. Indem sie sich selbst kritisieren und herabsetzen, können Menschen vorhersehbar erreichen, dass andere ihre bemerkenswerten Leistungen und Fähigkeiten aufzählen und ihnen zuversichtliche Prognosen geben, dass weitere Anstrengungen zu zukünftigen Erfolgen führen werden. Zusammenfassend lässt sich sagen, dass selbstverstärkendes Verhalten sowohl durch subjektiv geschaffene Kontingenzen als auch durch verschiedene externe Quellen intermittierend verstärkt wird.</w:t>
      </w:r>
    </w:p>
    <w:p w14:paraId="7708083B" w14:textId="77777777" w:rsidR="006A13C3" w:rsidRPr="00D12BE8" w:rsidRDefault="00B5761C">
      <w:pPr>
        <w:spacing w:before="481" w:line="239" w:lineRule="exact"/>
        <w:textAlignment w:val="baseline"/>
        <w:rPr>
          <w:rFonts w:eastAsia="Times New Roman"/>
          <w:color w:val="000000"/>
          <w:sz w:val="20"/>
          <w:lang w:val="de-DE"/>
        </w:rPr>
      </w:pPr>
      <w:r w:rsidRPr="00D12BE8">
        <w:rPr>
          <w:rFonts w:eastAsia="Times New Roman"/>
          <w:color w:val="000000"/>
          <w:sz w:val="20"/>
          <w:lang w:val="de-DE"/>
        </w:rPr>
        <w:t>Kognitive Kontrolle</w:t>
      </w:r>
    </w:p>
    <w:p w14:paraId="0A30BDD7" w14:textId="77777777" w:rsidR="006A13C3" w:rsidRPr="00D12BE8" w:rsidRDefault="00B5761C">
      <w:pPr>
        <w:spacing w:before="242" w:line="239"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Wenn menschliches Verhalten vollständig anhand externer Reizbedingungen und Reaktionsfolgen erklärt werden könnte, wäre es nicht notwendig, zusätzliche Regulationsmechanismen anzunehmen: Handlungen sind jedoch nicht immer anhand dieser externen Einflussquellen vorhersehbar, da kognitive Faktoren teilweise bestimmen, was man in einem bestimmten Moment beobachtet, fühlt und tut. In der vorliegenden Diskussion beziehen sich kognitive Ereignisse auf Bilder, auf Darstellungen von Aktivitäten in verbalen und anderen Symbolen sowie auf Denkprozesse. Es gibt mehrere Möglichkeiten, wie kognitive Funktionen in die Regulierung des menschlichen Verhaltens einfließen. Diese werden im Folgenden erläutert.</w:t>
      </w:r>
    </w:p>
    <w:p w14:paraId="0AEFA512" w14:textId="77777777" w:rsidR="006A13C3" w:rsidRPr="00D12BE8" w:rsidRDefault="00B5761C">
      <w:pPr>
        <w:spacing w:before="349" w:line="239" w:lineRule="exact"/>
        <w:ind w:left="216"/>
        <w:textAlignment w:val="baseline"/>
        <w:rPr>
          <w:rFonts w:eastAsia="Times New Roman"/>
          <w:i/>
          <w:color w:val="000000"/>
          <w:sz w:val="20"/>
          <w:lang w:val="de-DE"/>
        </w:rPr>
      </w:pPr>
      <w:r w:rsidRPr="00D12BE8">
        <w:rPr>
          <w:rFonts w:eastAsia="Times New Roman"/>
          <w:i/>
          <w:color w:val="000000"/>
          <w:sz w:val="20"/>
          <w:lang w:val="de-DE"/>
        </w:rPr>
        <w:t xml:space="preserve">Kognitive Repräsentation von </w:t>
      </w:r>
      <w:r w:rsidRPr="00D12BE8">
        <w:rPr>
          <w:rFonts w:eastAsia="Times New Roman"/>
          <w:i/>
          <w:color w:val="000000"/>
          <w:sz w:val="20"/>
          <w:lang w:val="de-DE"/>
        </w:rPr>
        <w:br/>
      </w:r>
      <w:r w:rsidRPr="00D12BE8">
        <w:rPr>
          <w:rFonts w:eastAsia="Times New Roman"/>
          <w:color w:val="000000"/>
          <w:sz w:val="20"/>
          <w:lang w:val="de-DE"/>
        </w:rPr>
        <w:t>Verstärkungskontingenzen</w:t>
      </w:r>
    </w:p>
    <w:p w14:paraId="269C4D5A" w14:textId="77777777" w:rsidR="006A13C3" w:rsidRPr="00D12BE8" w:rsidRDefault="00B5761C">
      <w:pPr>
        <w:spacing w:before="115" w:line="239" w:lineRule="exact"/>
        <w:ind w:firstLine="216"/>
        <w:jc w:val="both"/>
        <w:textAlignment w:val="baseline"/>
        <w:rPr>
          <w:rFonts w:eastAsia="Times New Roman"/>
          <w:color w:val="000000"/>
          <w:spacing w:val="8"/>
          <w:sz w:val="20"/>
          <w:lang w:val="de-DE"/>
        </w:rPr>
      </w:pPr>
      <w:r w:rsidRPr="00D12BE8">
        <w:rPr>
          <w:rFonts w:eastAsia="Times New Roman"/>
          <w:color w:val="000000"/>
          <w:spacing w:val="8"/>
          <w:sz w:val="20"/>
          <w:lang w:val="de-DE"/>
        </w:rPr>
        <w:t xml:space="preserve">Es </w:t>
      </w:r>
      <w:r w:rsidRPr="00D12BE8">
        <w:rPr>
          <w:rFonts w:eastAsia="Times New Roman"/>
          <w:i/>
          <w:color w:val="000000"/>
          <w:spacing w:val="8"/>
          <w:sz w:val="20"/>
          <w:lang w:val="de-DE"/>
        </w:rPr>
        <w:t xml:space="preserve">wurde </w:t>
      </w:r>
      <w:r w:rsidRPr="00D12BE8">
        <w:rPr>
          <w:rFonts w:eastAsia="Times New Roman"/>
          <w:color w:val="000000"/>
          <w:spacing w:val="8"/>
          <w:sz w:val="20"/>
          <w:lang w:val="de-DE"/>
        </w:rPr>
        <w:t>zuvor gezeigt, dass wiederholte gepaarte Stimulation im Allgemeinen keine konditionierten Reaktionen hervorruft, solange die Verbindung zwischen den Reizereignissen unbemerkt bleibt. Ebenso haben Reaktionsfolgen wenig oder gar keinen Einfluss auf das Verhalten</w:t>
      </w:r>
      <w:r w:rsidRPr="00D12BE8">
        <w:rPr>
          <w:rFonts w:eastAsia="Times New Roman"/>
          <w:i/>
          <w:color w:val="000000"/>
          <w:spacing w:val="8"/>
          <w:sz w:val="20"/>
          <w:lang w:val="de-DE"/>
        </w:rPr>
        <w:t>,</w:t>
      </w:r>
      <w:r w:rsidRPr="00D12BE8">
        <w:rPr>
          <w:rFonts w:eastAsia="Times New Roman"/>
          <w:color w:val="000000"/>
          <w:spacing w:val="8"/>
          <w:sz w:val="20"/>
          <w:lang w:val="de-DE"/>
        </w:rPr>
        <w:t xml:space="preserve"> wenn der Zusammenhang zwischen den eigenen Handlungen und den Ergebnissen</w:t>
      </w:r>
    </w:p>
    <w:p w14:paraId="555036CF" w14:textId="77777777" w:rsidR="006A13C3" w:rsidRPr="00D12BE8" w:rsidRDefault="006A13C3">
      <w:pPr>
        <w:rPr>
          <w:lang w:val="de-DE"/>
        </w:rPr>
        <w:sectPr w:rsidR="006A13C3" w:rsidRPr="00D12BE8" w:rsidSect="00090D73">
          <w:type w:val="continuous"/>
          <w:pgSz w:w="11900" w:h="16825"/>
          <w:pgMar w:top="1360" w:right="1100" w:bottom="1475" w:left="1008" w:header="720" w:footer="720" w:gutter="0"/>
          <w:cols w:space="0"/>
        </w:sectPr>
      </w:pPr>
    </w:p>
    <w:p w14:paraId="01537720" w14:textId="77777777" w:rsidR="006A13C3" w:rsidRPr="00D12BE8" w:rsidRDefault="00B5761C">
      <w:pPr>
        <w:spacing w:after="249" w:line="247"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Albert Bandura</w:t>
      </w:r>
    </w:p>
    <w:p w14:paraId="7A0DA485" w14:textId="77777777" w:rsidR="006A13C3" w:rsidRPr="00D12BE8" w:rsidRDefault="006A13C3">
      <w:pPr>
        <w:spacing w:after="249" w:line="247" w:lineRule="exact"/>
        <w:rPr>
          <w:lang w:val="de-DE"/>
        </w:rPr>
        <w:sectPr w:rsidR="006A13C3" w:rsidRPr="00D12BE8" w:rsidSect="00090D73">
          <w:pgSz w:w="11900" w:h="16825"/>
          <w:pgMar w:top="1160" w:right="2755" w:bottom="1100" w:left="2825" w:header="720" w:footer="720" w:gutter="0"/>
          <w:cols w:space="720"/>
        </w:sectPr>
      </w:pPr>
    </w:p>
    <w:p w14:paraId="786D6E5C" w14:textId="77777777" w:rsidR="006A13C3" w:rsidRPr="00D12BE8" w:rsidRDefault="00B5761C">
      <w:pPr>
        <w:spacing w:before="12" w:line="253" w:lineRule="exact"/>
        <w:ind w:left="72" w:right="72"/>
        <w:jc w:val="both"/>
        <w:textAlignment w:val="baseline"/>
        <w:rPr>
          <w:rFonts w:eastAsia="Times New Roman"/>
          <w:color w:val="000000"/>
          <w:spacing w:val="6"/>
          <w:sz w:val="21"/>
          <w:lang w:val="de-DE"/>
        </w:rPr>
      </w:pPr>
      <w:r w:rsidRPr="00D12BE8">
        <w:rPr>
          <w:rFonts w:eastAsia="Times New Roman"/>
          <w:color w:val="000000"/>
          <w:spacing w:val="6"/>
          <w:sz w:val="21"/>
          <w:lang w:val="de-DE"/>
        </w:rPr>
        <w:t>nicht erkannt wird. Andererseits führt die kognitive Repräsentation von Verstärkungsbedingungen in der Regel zu einer abrupten Leistungsverbesserung, was auf eine aufschlussreiche Funktionsweise hindeutet.</w:t>
      </w:r>
    </w:p>
    <w:p w14:paraId="192FC852" w14:textId="77777777" w:rsidR="006A13C3" w:rsidRPr="00D12BE8" w:rsidRDefault="00B5761C">
      <w:pPr>
        <w:spacing w:before="62" w:line="247" w:lineRule="exact"/>
        <w:ind w:left="72" w:right="72"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Eine weitere interessante Möglichkeit, den Prozess der kognitiven Kontrolle zu analysieren, besteht darin, die Kraft des Glaubens gegen die erfahrene Verstärkung bei der Regulierung des Verhaltens auszuspielen. Mehrere Forscher haben systematisch untersucht, inwieweit kognitive Einflüsse die Auswirkungen von Reaktionsfolgen abschwächen, verzerren oder aufheben. •Kaufman, Baron und Kopp [1966] führten eine Studie durch, in der die motorischen Reaktionen von Erwachsenen im Durchschnitt jede Minute belohnt wurden (variabler Intervallplan). Eine Gruppe wurde korrekt darüber informiert, wie oft ihre Leistungen belohnt werden würden, während andere Gruppen zu der irrtümlichen Annahme verleitet wurden, dass ihr Verhalten entweder jede Minute (fester Intervallplan) oder nach durchschnittlich 150 Reaktionen (variabler Verhältnisplan) verstärkt würde. Die Überzeugungen über die vorherrschenden Bedingungen der Verstärkung überwogen den Einfluss der Erfahrungskonsequenzen. Obwohl alle Probanden tatsächlich das gleiche Verstärkungsmuster erhielten, zeigten diejenigen, die glaubten, einmal pro Minute belohnt zu werden, eine sehr geringe Reaktionsrate (Mittelwert = 6); diejenigen, die glaubten, nach einem variablen Verhältnisplan verstärkt zu werden, zeigten eine außerordentlich hohe Leistung (Mittelwert = 259); während diejenigen, die korrekt darüber informiert waren, dass ihr Verhalten durchschnittlich jede Minute belohnt werden würde, eine mittlere Reaktionsrate zeigten (Mittelwert = 65).</w:t>
      </w:r>
    </w:p>
    <w:p w14:paraId="59249FDE" w14:textId="77777777" w:rsidR="006A13C3" w:rsidRPr="00D12BE8" w:rsidRDefault="00B5761C">
      <w:pPr>
        <w:spacing w:before="26" w:line="247" w:lineRule="exact"/>
        <w:ind w:left="72" w:right="72"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Das menschliche Verhalten wird in hohem Maße durch die erwarteten Konsequenzen zukünftiger Handlungen reguliert. Individuen können die üblichen Auswirkungen bestimmter Aktivitäten zwar richtig einschätzen, handeln jedoch aufgrund der falschen Hoffnung, dass ihre Handlungen letztendlich zu günstigen Ergebnissen führen könnten, nicht entsprechend den bestehenden Verstärkungsbedingungen. In einer Studie ahmten einige Kinder beharrlich die nicht funktionalen Reaktionen eines Modells nach, die nie verstärkt wurden, in der irrigen Annahme, dass ihre fortgesetzte Nachahmung dessen Verstärkungspraktiken ändern könnte [Bandura &amp; Barab 1971]. Menschen führen sich auch durch unzutreffende Erwartungen in die Irre, wenn sie fälschlicherweise annehmen, dass bestimmte Änderungen ihres Verhaltens die zukünftigen Reaktionsfolgen verändern werden.</w:t>
      </w:r>
    </w:p>
    <w:p w14:paraId="6D15FCAF" w14:textId="77777777" w:rsidR="006A13C3" w:rsidRPr="00D12BE8" w:rsidRDefault="00B5761C">
      <w:pPr>
        <w:spacing w:before="26" w:line="247" w:lineRule="exact"/>
        <w:ind w:left="72" w:right="72"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 xml:space="preserve">Die oft wiederholte Aussage, dass Verhalten durch seine unmittelbaren Konsequenzen gesteuert wird, hält einer genauen Prüfung hinsichtlich der erwarteten Konsequenzen besser stand als hinsichtlich derjenigen, die tatsächlich auf den Organismus einwirken. In den meisten Fällen sind gewohnheitsmäßige Ergebnisse recht gute Prädiktoren für Verhalten, da die Konsequenzen, die </w:t>
      </w:r>
    </w:p>
    <w:p w14:paraId="7F8BBB22" w14:textId="77777777" w:rsidR="006A13C3" w:rsidRPr="00D12BE8" w:rsidRDefault="00B5761C">
      <w:pPr>
        <w:spacing w:before="64" w:line="247" w:lineRule="exact"/>
        <w:ind w:left="144"/>
        <w:jc w:val="both"/>
        <w:textAlignment w:val="baseline"/>
        <w:rPr>
          <w:rFonts w:eastAsia="Times New Roman"/>
          <w:color w:val="000000"/>
          <w:spacing w:val="6"/>
          <w:sz w:val="21"/>
          <w:lang w:val="de-DE"/>
        </w:rPr>
      </w:pPr>
      <w:r w:rsidRPr="00D12BE8">
        <w:rPr>
          <w:lang w:val="de-DE"/>
        </w:rPr>
        <w:br w:type="column"/>
      </w:r>
      <w:r w:rsidRPr="00D12BE8">
        <w:rPr>
          <w:rFonts w:eastAsia="Times New Roman"/>
          <w:color w:val="000000"/>
          <w:spacing w:val="6"/>
          <w:sz w:val="21"/>
          <w:lang w:val="de-DE"/>
        </w:rPr>
        <w:lastRenderedPageBreak/>
        <w:t>Menschen für ihre Handlungen erwarten, genau aus den vorherrschenden Verstärkungsbedingungen abgeleitet werden und daher eng mit diesen übereinstimmen. Glaube und Realität stimmen jedoch nicht immer überein, da erwartete Konsequenzen teilweise auch aus beobachteten Reaktionsfolgen anderer, aus dem, was man liest oder erzählt bekommt, und aus einer Vielzahl anderer Hinweise abgeleitet werden, die aufgrund früherer Erfahrungen als zuverlässige Vorhersagen für wahrscheinliche Ergebnisse angesehen werden. Wenn Handlungen von erwarteten Konsequenzen geleitet werden, die aus Prädiktoren abgeleitet sind, die die bestehenden Verstärkungskontingenzen nicht genau widerspiegeln, wird das Verhalten nur schwach von seinen tatsächlichen Konsequenzen gesteuert, bis kumulative Erfahrungen realistischere Erwartungen hervorbringen.</w:t>
      </w:r>
    </w:p>
    <w:p w14:paraId="2E970768" w14:textId="77777777" w:rsidR="006A13C3" w:rsidRPr="00D12BE8" w:rsidRDefault="00B5761C">
      <w:pPr>
        <w:spacing w:before="2" w:line="247" w:lineRule="exact"/>
        <w:ind w:left="144" w:firstLine="216"/>
        <w:jc w:val="both"/>
        <w:textAlignment w:val="baseline"/>
        <w:rPr>
          <w:rFonts w:eastAsia="Times New Roman"/>
          <w:color w:val="000000"/>
          <w:spacing w:val="13"/>
          <w:sz w:val="21"/>
          <w:lang w:val="de-DE"/>
        </w:rPr>
      </w:pPr>
      <w:r w:rsidRPr="00D12BE8">
        <w:rPr>
          <w:rFonts w:eastAsia="Times New Roman"/>
          <w:color w:val="000000"/>
          <w:spacing w:val="13"/>
          <w:sz w:val="21"/>
          <w:lang w:val="de-DE"/>
        </w:rPr>
        <w:t>Bei einigen der schwereren Verhaltensstörungen werden psychotische Handlungen so stark von bizarren subjektiven Kontingenzen gesteuert, dass das Verhalten</w:t>
      </w:r>
    </w:p>
    <w:p w14:paraId="7303E497" w14:textId="77777777" w:rsidR="006A13C3" w:rsidRPr="00D12BE8" w:rsidRDefault="00B5761C">
      <w:pPr>
        <w:spacing w:before="1" w:line="247" w:lineRule="exact"/>
        <w:ind w:left="144"/>
        <w:jc w:val="both"/>
        <w:textAlignment w:val="baseline"/>
        <w:rPr>
          <w:rFonts w:eastAsia="Times New Roman"/>
          <w:color w:val="000000"/>
          <w:sz w:val="21"/>
          <w:lang w:val="de-DE"/>
        </w:rPr>
      </w:pPr>
      <w:r w:rsidRPr="00D12BE8">
        <w:rPr>
          <w:rFonts w:eastAsia="Times New Roman"/>
          <w:color w:val="000000"/>
          <w:sz w:val="21"/>
          <w:lang w:val="de-DE"/>
        </w:rPr>
        <w:t>von seinen äußeren Konsequenzen unberührt bleibt. Dieser Prozess wird anschaulich in den unten zitierten Passagen</w:t>
      </w:r>
    </w:p>
    <w:p w14:paraId="77655D74" w14:textId="77777777" w:rsidR="006A13C3" w:rsidRPr="00D12BE8" w:rsidRDefault="00B5761C">
      <w:pPr>
        <w:spacing w:before="18" w:line="247" w:lineRule="exact"/>
        <w:ind w:left="144"/>
        <w:jc w:val="both"/>
        <w:textAlignment w:val="baseline"/>
        <w:rPr>
          <w:rFonts w:eastAsia="Times New Roman"/>
          <w:color w:val="000000"/>
          <w:spacing w:val="7"/>
          <w:sz w:val="21"/>
          <w:lang w:val="de-DE"/>
        </w:rPr>
      </w:pPr>
      <w:r w:rsidRPr="00D12BE8">
        <w:rPr>
          <w:rFonts w:eastAsia="Times New Roman"/>
          <w:color w:val="000000"/>
          <w:spacing w:val="7"/>
          <w:sz w:val="21"/>
          <w:lang w:val="de-DE"/>
        </w:rPr>
        <w:t>[Bateson 1961], die aus dem Bericht eines Patienten über seine psychotischen Erfahrungen in einer Irrenanstalt in den frühen 1800er Jahren stammen. Der Erzähler hatte eine streng moralistische Erziehung erhalten, nach der Handlungen, die normalerweise als völlig akzeptabel angesehen werden</w:t>
      </w:r>
    </w:p>
    <w:p w14:paraId="06BF1ADD" w14:textId="77777777" w:rsidR="006A13C3" w:rsidRPr="00D12BE8" w:rsidRDefault="00B5761C">
      <w:pPr>
        <w:spacing w:before="4" w:line="247" w:lineRule="exact"/>
        <w:ind w:left="144"/>
        <w:jc w:val="both"/>
        <w:textAlignment w:val="baseline"/>
        <w:rPr>
          <w:rFonts w:eastAsia="Times New Roman"/>
          <w:color w:val="000000"/>
          <w:sz w:val="21"/>
          <w:lang w:val="de-DE"/>
        </w:rPr>
      </w:pPr>
      <w:r w:rsidRPr="00D12BE8">
        <w:rPr>
          <w:rFonts w:eastAsia="Times New Roman"/>
          <w:color w:val="000000"/>
          <w:sz w:val="21"/>
          <w:lang w:val="de-DE"/>
        </w:rPr>
        <w:t>, von ihm als abweichend, sündhaft und geeignet angesehen wurden, den Zorn Gottes zu provozieren; folglich lösten viele</w:t>
      </w:r>
    </w:p>
    <w:p w14:paraId="6C763D2A" w14:textId="77777777" w:rsidR="006A13C3" w:rsidRPr="00D12BE8" w:rsidRDefault="00B5761C">
      <w:pPr>
        <w:spacing w:line="245" w:lineRule="exact"/>
        <w:ind w:left="144"/>
        <w:jc w:val="both"/>
        <w:textAlignment w:val="baseline"/>
        <w:rPr>
          <w:rFonts w:eastAsia="Times New Roman"/>
          <w:color w:val="000000"/>
          <w:spacing w:val="4"/>
          <w:sz w:val="21"/>
          <w:lang w:val="de-DE"/>
        </w:rPr>
      </w:pPr>
      <w:r w:rsidRPr="00D12BE8">
        <w:rPr>
          <w:rFonts w:eastAsia="Times New Roman"/>
          <w:color w:val="000000"/>
          <w:spacing w:val="4"/>
          <w:sz w:val="21"/>
          <w:lang w:val="de-DE"/>
        </w:rPr>
        <w:t>harmlose Handlungen schreckliche Befürchtungen aus, die</w:t>
      </w:r>
    </w:p>
    <w:p w14:paraId="0F156CE5" w14:textId="77777777" w:rsidR="006A13C3" w:rsidRPr="00D12BE8" w:rsidRDefault="00B5761C">
      <w:pPr>
        <w:spacing w:before="4" w:line="247" w:lineRule="exact"/>
        <w:ind w:left="144"/>
        <w:jc w:val="both"/>
        <w:textAlignment w:val="baseline"/>
        <w:rPr>
          <w:rFonts w:eastAsia="Times New Roman"/>
          <w:color w:val="000000"/>
          <w:spacing w:val="10"/>
          <w:sz w:val="21"/>
          <w:lang w:val="de-DE"/>
        </w:rPr>
      </w:pPr>
      <w:r w:rsidRPr="00D12BE8">
        <w:rPr>
          <w:rFonts w:eastAsia="Times New Roman"/>
          <w:color w:val="000000"/>
          <w:spacing w:val="10"/>
          <w:sz w:val="21"/>
          <w:lang w:val="de-DE"/>
        </w:rPr>
        <w:t>wiederum zu äußerst schmerzhaften Bußritualen führten, die dazu dienten</w:t>
      </w:r>
      <w:r w:rsidRPr="00D12BE8">
        <w:rPr>
          <w:rFonts w:eastAsia="Times New Roman"/>
          <w:color w:val="000000"/>
          <w:sz w:val="24"/>
          <w:lang w:val="de-DE"/>
        </w:rPr>
        <w:t>,</w:t>
      </w:r>
      <w:r w:rsidRPr="00D12BE8">
        <w:rPr>
          <w:rFonts w:eastAsia="Times New Roman"/>
          <w:color w:val="000000"/>
          <w:spacing w:val="10"/>
          <w:sz w:val="21"/>
          <w:lang w:val="de-DE"/>
        </w:rPr>
        <w:t xml:space="preserve"> die unvorstellbaren katastrophalen Folgen abzuwenden </w:t>
      </w:r>
    </w:p>
    <w:p w14:paraId="43FF51C0" w14:textId="77777777" w:rsidR="006A13C3" w:rsidRPr="00D12BE8" w:rsidRDefault="00B5761C">
      <w:pPr>
        <w:spacing w:line="247" w:lineRule="exact"/>
        <w:ind w:left="144"/>
        <w:textAlignment w:val="baseline"/>
        <w:rPr>
          <w:rFonts w:eastAsia="Times New Roman"/>
          <w:color w:val="000000"/>
          <w:spacing w:val="5"/>
          <w:sz w:val="21"/>
          <w:lang w:val="de-DE"/>
        </w:rPr>
      </w:pPr>
      <w:r w:rsidRPr="00D12BE8">
        <w:rPr>
          <w:rFonts w:eastAsia="Times New Roman"/>
          <w:color w:val="000000"/>
          <w:spacing w:val="5"/>
          <w:sz w:val="21"/>
          <w:lang w:val="de-DE"/>
        </w:rPr>
        <w:t>vermeiden sollten.</w:t>
      </w:r>
    </w:p>
    <w:p w14:paraId="34F0144F" w14:textId="77777777" w:rsidR="006A13C3" w:rsidRPr="00D12BE8" w:rsidRDefault="00B5761C">
      <w:pPr>
        <w:spacing w:before="169" w:line="206" w:lineRule="exact"/>
        <w:ind w:left="360"/>
        <w:jc w:val="both"/>
        <w:textAlignment w:val="baseline"/>
        <w:rPr>
          <w:rFonts w:eastAsia="Times New Roman"/>
          <w:color w:val="000000"/>
          <w:spacing w:val="3"/>
          <w:sz w:val="21"/>
          <w:lang w:val="de-DE"/>
        </w:rPr>
      </w:pPr>
      <w:r w:rsidRPr="00D12BE8">
        <w:rPr>
          <w:rFonts w:eastAsia="Times New Roman"/>
          <w:color w:val="000000"/>
          <w:spacing w:val="3"/>
          <w:sz w:val="21"/>
          <w:lang w:val="de-DE"/>
        </w:rPr>
        <w:t>In der Nacht erwachte ich unter schrecklichsten Eindrücken; ich hörte eine Stimme, die mich ansprach, und mir wurde suggeriert, dass mein Ungehorsam gegenüber dem Glauben, indem ich über Nacht die Medizin eingenommen hatte, nicht nur den Herrn beleidigt, sondern auch das Werk meiner Erlösung durch seine Wirkung auf meine Lebensgeister und meine Launen extrem erschwert hatte. Ich hörte, dass ich jetzt nur noch gerettet werden könnte, indem ich in einen spirituellen Körper verwandelt würde... Ein Geist kam über mich und bereitete sich darauf vor, mich in meinen Handlungen zu leiten. Ich lag auf dem Rücken, und der Geist schien sich auf mein Kissen neben meinem rechten Ohr zu setzen und meinem Körper Befehle zu erteilen. Ich wurde in eine anstrengende Haltung gebracht, ruhte auf meinen Füßen, meine Knie waren angezogen und auf meinem Kopf, und ich musste meinen Körper ununterbrochen von einer Seite zur anderen schwingen. In der Zwischenzeit hörte ich Stimmen außerhalb und innerhalb von mir und Geräusche wie das Klirren von Eisen, das Atmen großer Schmiede-Bälge und die Kraft von Flammen ... Mir wurde jedoch gesagt, dass meine Rettung davon abhing, dass ich diese Position so gut wie möglich bis zum Morgen beibehielt; und oh! Groß war meine Freude, als ich die ersten Strahlen der Morgendämmerung wahrnahm, von denen ich kaum glauben konnte, dass sie so früh gekommen waren [S. 28-29].</w:t>
      </w:r>
    </w:p>
    <w:p w14:paraId="7947E134" w14:textId="77777777" w:rsidR="006A13C3" w:rsidRPr="00D12BE8" w:rsidRDefault="00B5761C">
      <w:pPr>
        <w:spacing w:before="98" w:line="252" w:lineRule="exact"/>
        <w:ind w:left="144" w:firstLine="216"/>
        <w:jc w:val="both"/>
        <w:textAlignment w:val="baseline"/>
        <w:rPr>
          <w:rFonts w:eastAsia="Times New Roman"/>
          <w:color w:val="000000"/>
          <w:sz w:val="21"/>
          <w:lang w:val="de-DE"/>
        </w:rPr>
      </w:pPr>
      <w:r w:rsidRPr="00D12BE8">
        <w:rPr>
          <w:rFonts w:eastAsia="Times New Roman"/>
          <w:color w:val="000000"/>
          <w:sz w:val="21"/>
          <w:lang w:val="de-DE"/>
        </w:rPr>
        <w:t>In den oben beschriebenen Erfahrungen werden sowohl die Auslöser der Angst als auch die einflussreichen Folgen der Reaktion intern erzeugt. Akzeptanz von Medizin,</w:t>
      </w:r>
    </w:p>
    <w:p w14:paraId="5597852B" w14:textId="77777777" w:rsidR="006A13C3" w:rsidRPr="00D12BE8" w:rsidRDefault="00B5761C">
      <w:pPr>
        <w:spacing w:before="158" w:line="239" w:lineRule="exact"/>
        <w:jc w:val="center"/>
        <w:textAlignment w:val="baseline"/>
        <w:rPr>
          <w:rFonts w:eastAsia="Times New Roman"/>
          <w:color w:val="000000"/>
          <w:sz w:val="21"/>
          <w:lang w:val="de-DE"/>
        </w:rPr>
      </w:pPr>
      <w:r w:rsidRPr="00D12BE8">
        <w:rPr>
          <w:rFonts w:eastAsia="Times New Roman"/>
          <w:color w:val="000000"/>
          <w:sz w:val="21"/>
          <w:lang w:val="de-DE"/>
        </w:rPr>
        <w:t>36</w:t>
      </w:r>
    </w:p>
    <w:p w14:paraId="30DCB770" w14:textId="77777777" w:rsidR="006A13C3" w:rsidRPr="00D12BE8" w:rsidRDefault="006A13C3">
      <w:pPr>
        <w:rPr>
          <w:lang w:val="de-DE"/>
        </w:rPr>
        <w:sectPr w:rsidR="006A13C3" w:rsidRPr="00D12BE8" w:rsidSect="00090D73">
          <w:type w:val="continuous"/>
          <w:pgSz w:w="11900" w:h="16825"/>
          <w:pgMar w:top="1160" w:right="858" w:bottom="1100" w:left="788" w:header="720" w:footer="720" w:gutter="0"/>
          <w:cols w:space="0"/>
        </w:sectPr>
      </w:pPr>
    </w:p>
    <w:p w14:paraId="1E75FDFC" w14:textId="77777777" w:rsidR="006A13C3" w:rsidRPr="00D12BE8" w:rsidRDefault="00B5761C">
      <w:pPr>
        <w:spacing w:before="26" w:after="222" w:line="216" w:lineRule="exact"/>
        <w:jc w:val="center"/>
        <w:textAlignment w:val="baseline"/>
        <w:rPr>
          <w:rFonts w:eastAsia="Times New Roman"/>
          <w:color w:val="000000"/>
          <w:spacing w:val="10"/>
          <w:sz w:val="19"/>
          <w:lang w:val="de-DE"/>
        </w:rPr>
      </w:pPr>
      <w:r w:rsidRPr="00D12BE8">
        <w:rPr>
          <w:rFonts w:eastAsia="Times New Roman"/>
          <w:color w:val="000000"/>
          <w:spacing w:val="10"/>
          <w:sz w:val="19"/>
          <w:lang w:val="de-DE"/>
        </w:rPr>
        <w:lastRenderedPageBreak/>
        <w:t xml:space="preserve">Soziale </w:t>
      </w:r>
      <w:r w:rsidRPr="00D12BE8">
        <w:rPr>
          <w:rFonts w:eastAsia="Times New Roman"/>
          <w:i/>
          <w:color w:val="000000"/>
          <w:spacing w:val="10"/>
          <w:sz w:val="19"/>
          <w:lang w:val="de-DE"/>
        </w:rPr>
        <w:t>Lerntheorie</w:t>
      </w:r>
    </w:p>
    <w:p w14:paraId="2F9D6C2A" w14:textId="77777777" w:rsidR="006A13C3" w:rsidRPr="00D12BE8" w:rsidRDefault="006A13C3">
      <w:pPr>
        <w:spacing w:before="26" w:after="222" w:line="216" w:lineRule="exact"/>
        <w:rPr>
          <w:lang w:val="de-DE"/>
        </w:rPr>
        <w:sectPr w:rsidR="006A13C3" w:rsidRPr="00D12BE8" w:rsidSect="00090D73">
          <w:pgSz w:w="11900" w:h="16825"/>
          <w:pgMar w:top="1480" w:right="2749" w:bottom="1249" w:left="2831" w:header="720" w:footer="720" w:gutter="0"/>
          <w:cols w:space="720"/>
        </w:sectPr>
      </w:pPr>
    </w:p>
    <w:p w14:paraId="454B42E7" w14:textId="77777777" w:rsidR="006A13C3" w:rsidRPr="00D12BE8" w:rsidRDefault="00B5761C">
      <w:pPr>
        <w:spacing w:before="23" w:line="241" w:lineRule="exact"/>
        <w:ind w:left="216" w:right="144"/>
        <w:jc w:val="both"/>
        <w:textAlignment w:val="baseline"/>
        <w:rPr>
          <w:rFonts w:eastAsia="Times New Roman"/>
          <w:color w:val="000000"/>
          <w:spacing w:val="14"/>
          <w:sz w:val="19"/>
          <w:lang w:val="de-DE"/>
        </w:rPr>
      </w:pPr>
      <w:r w:rsidRPr="00D12BE8">
        <w:rPr>
          <w:rFonts w:eastAsia="Times New Roman"/>
          <w:color w:val="000000"/>
          <w:spacing w:val="14"/>
          <w:sz w:val="19"/>
          <w:lang w:val="de-DE"/>
        </w:rPr>
        <w:t>Eine Handlung, die später als Rebellion gegen den Allmächtigen und als Misstrauen ihm gegenüber angesehen wurde, löste schreckliche Halluzinationen von höllischen Qualen aus, die nur durch die Ausführung mühsamer, bizarrer Handlungen gebannt werden konnten.</w:t>
      </w:r>
    </w:p>
    <w:p w14:paraId="735261DF" w14:textId="77777777" w:rsidR="006A13C3" w:rsidRPr="00D12BE8" w:rsidRDefault="00B5761C">
      <w:pPr>
        <w:spacing w:before="2" w:line="238" w:lineRule="exact"/>
        <w:ind w:left="216" w:right="144"/>
        <w:jc w:val="both"/>
        <w:textAlignment w:val="baseline"/>
        <w:rPr>
          <w:rFonts w:eastAsia="Times New Roman"/>
          <w:color w:val="000000"/>
          <w:spacing w:val="14"/>
          <w:sz w:val="19"/>
          <w:lang w:val="de-DE"/>
        </w:rPr>
      </w:pPr>
      <w:r w:rsidRPr="00D12BE8">
        <w:rPr>
          <w:rFonts w:eastAsia="Times New Roman"/>
          <w:color w:val="000000"/>
          <w:spacing w:val="14"/>
          <w:sz w:val="19"/>
          <w:lang w:val="de-DE"/>
        </w:rPr>
        <w:t>Das Ausbleiben subjektiv gefürchteter, aber objektiv nicht vorhandener Bedrohungen dient zweifellos als</w:t>
      </w:r>
    </w:p>
    <w:p w14:paraId="3A818C91" w14:textId="77777777" w:rsidR="006A13C3" w:rsidRPr="00D12BE8" w:rsidRDefault="00B5761C">
      <w:pPr>
        <w:spacing w:before="2" w:line="241" w:lineRule="exact"/>
        <w:ind w:left="216" w:right="144"/>
        <w:jc w:val="both"/>
        <w:textAlignment w:val="baseline"/>
        <w:rPr>
          <w:rFonts w:eastAsia="Times New Roman"/>
          <w:color w:val="000000"/>
          <w:spacing w:val="15"/>
          <w:sz w:val="19"/>
          <w:lang w:val="de-DE"/>
        </w:rPr>
      </w:pPr>
      <w:r w:rsidRPr="00D12BE8">
        <w:rPr>
          <w:rFonts w:eastAsia="Times New Roman"/>
          <w:color w:val="000000"/>
          <w:spacing w:val="15"/>
          <w:sz w:val="19"/>
          <w:lang w:val="de-DE"/>
        </w:rPr>
        <w:t xml:space="preserve">als wichtige Quelle der Verstärkung und erhält viele andere Arten psychotischen Verhaltens aufrecht. Angesichts fiktionaler </w:t>
      </w:r>
    </w:p>
    <w:p w14:paraId="16FA6787" w14:textId="77777777" w:rsidR="006A13C3" w:rsidRPr="00D12BE8" w:rsidRDefault="00B5761C">
      <w:pPr>
        <w:spacing w:before="2" w:line="238" w:lineRule="exact"/>
        <w:ind w:left="216" w:right="144"/>
        <w:jc w:val="both"/>
        <w:textAlignment w:val="baseline"/>
        <w:rPr>
          <w:rFonts w:eastAsia="Times New Roman"/>
          <w:color w:val="000000"/>
          <w:spacing w:val="10"/>
          <w:sz w:val="19"/>
          <w:lang w:val="de-DE"/>
        </w:rPr>
      </w:pPr>
      <w:r w:rsidRPr="00D12BE8">
        <w:rPr>
          <w:rFonts w:eastAsia="Times New Roman"/>
          <w:color w:val="000000"/>
          <w:spacing w:val="10"/>
          <w:sz w:val="19"/>
          <w:lang w:val="de-DE"/>
        </w:rPr>
        <w:t>fiktive Kontingenzen mit einem starken internen Verstärkungssystem ist es wahrscheinlich, dass das Verhalten einer Person selbst angesichts schwerer äußerer Strafen und offensichtlicher widerlegender Erfahrungen nur sehr schlecht durch die Umgebung kontrolliert werden kann.</w:t>
      </w:r>
    </w:p>
    <w:p w14:paraId="1F625925" w14:textId="77777777" w:rsidR="006A13C3" w:rsidRPr="00D12BE8" w:rsidRDefault="00B5761C">
      <w:pPr>
        <w:spacing w:before="12" w:line="235" w:lineRule="exact"/>
        <w:ind w:left="216" w:right="144"/>
        <w:textAlignment w:val="baseline"/>
        <w:rPr>
          <w:rFonts w:eastAsia="Times New Roman"/>
          <w:color w:val="000000"/>
          <w:sz w:val="19"/>
          <w:lang w:val="de-DE"/>
        </w:rPr>
      </w:pPr>
      <w:r w:rsidRPr="00D12BE8">
        <w:rPr>
          <w:rFonts w:eastAsia="Times New Roman"/>
          <w:color w:val="000000"/>
          <w:sz w:val="19"/>
          <w:lang w:val="de-DE"/>
        </w:rPr>
        <w:t>trotz schwerer äußerer Strafen und offensichtlicher widerlegender Erfahrungen.</w:t>
      </w:r>
    </w:p>
    <w:p w14:paraId="1B02B5A3" w14:textId="77777777" w:rsidR="006A13C3" w:rsidRPr="00D12BE8" w:rsidRDefault="00B5761C">
      <w:pPr>
        <w:spacing w:before="158" w:line="196" w:lineRule="exact"/>
        <w:ind w:left="432" w:right="144"/>
        <w:jc w:val="both"/>
        <w:textAlignment w:val="baseline"/>
        <w:rPr>
          <w:rFonts w:eastAsia="Times New Roman"/>
          <w:color w:val="000000"/>
          <w:spacing w:val="7"/>
          <w:sz w:val="19"/>
          <w:lang w:val="de-DE"/>
        </w:rPr>
      </w:pPr>
      <w:r w:rsidRPr="00D12BE8">
        <w:rPr>
          <w:rFonts w:eastAsia="Times New Roman"/>
          <w:color w:val="000000"/>
          <w:spacing w:val="7"/>
          <w:sz w:val="19"/>
          <w:lang w:val="de-DE"/>
        </w:rPr>
        <w:t xml:space="preserve">Als ich die Tür öffnete, stand ein stämmiger Diener auf dem Treppenabsatz, der mir mitteilte, dass er auf Anweisung von Dr. P. und meinem Freund dort postiert worden sei, um mich am Hinausgehen zu hindern. Als ich protestierte, folgte er mir in mein Zimmer und stellte sich vor die Tür. </w:t>
      </w:r>
      <w:r w:rsidRPr="00D12BE8">
        <w:rPr>
          <w:rFonts w:eastAsia="Times New Roman"/>
          <w:b/>
          <w:color w:val="000000"/>
          <w:spacing w:val="7"/>
          <w:sz w:val="19"/>
          <w:lang w:val="de-DE"/>
        </w:rPr>
        <w:t xml:space="preserve">Ich </w:t>
      </w:r>
      <w:r w:rsidRPr="00D12BE8">
        <w:rPr>
          <w:rFonts w:eastAsia="Times New Roman"/>
          <w:color w:val="000000"/>
          <w:spacing w:val="7"/>
          <w:sz w:val="19"/>
          <w:lang w:val="de-DE"/>
        </w:rPr>
        <w:t>bestand darauf, hinauszugehen, er darauf, mich daran zu hindern. Ich warnte ihn vor der Gefahr, die er einging, wenn er sich dem Willen des Heiligen Geistes widersetzte, und bat ihn, mich passieren zu lassen, sonst würde ein Unheil über ihn kommen, denn ich sei ein Prophet des Herrn. Er ließ sich von meinen Worten nicht im Geringsten beeindrucken, also beschwor ich ihn wieder und wieder im Namen des Geistes, dessen Wort ich hörte, packte einen seiner Arme und wünschte, dass er verdorre; meine Worte waren vergeblich, es folgte keine Wirkung, und ich schämte mich und war erstaunt.</w:t>
      </w:r>
    </w:p>
    <w:p w14:paraId="51FEF5D8" w14:textId="77777777" w:rsidR="006A13C3" w:rsidRPr="00D12BE8" w:rsidRDefault="00B5761C">
      <w:pPr>
        <w:spacing w:line="199" w:lineRule="exact"/>
        <w:ind w:left="432" w:right="144" w:firstLine="216"/>
        <w:jc w:val="both"/>
        <w:textAlignment w:val="baseline"/>
        <w:rPr>
          <w:rFonts w:eastAsia="Times New Roman"/>
          <w:color w:val="000000"/>
          <w:spacing w:val="6"/>
          <w:sz w:val="19"/>
          <w:lang w:val="de-DE"/>
        </w:rPr>
      </w:pPr>
      <w:r w:rsidRPr="00D12BE8">
        <w:rPr>
          <w:rFonts w:eastAsia="Times New Roman"/>
          <w:color w:val="000000"/>
          <w:spacing w:val="6"/>
          <w:sz w:val="19"/>
          <w:lang w:val="de-DE"/>
        </w:rPr>
        <w:t>Da dachte ich: Ich bin zum Narren gehalten worden! Aber ich misstraute deswegen nicht den Lehren, durch die ich diesem Irrtum ausgesetzt worden war. Die Lehren, dachte ich, sind wahr; aber ich werde vom Allmächtigen wegen meines Ungehorsams gegenüber ihnen verspottet, und gleichzeitig habe ich die Schuld und den Kummer, die Wahrheit durch meinen Gehorsam gegenüber einem Geist der Verspottung oder durch meinen Ungehorsam gegenüber dem Heiligen Geist in Verruf gebracht zu haben; denn es mangelte nicht an Stimmen, die mir suggerierten, dass der Grund für das Scheitern des Wunders darin lag, dass ich nicht darauf gewartet hatte, dass der Geist meine Handlung leitete, als das Wort gesprochen wurde, und dass ich den Arm des Mannes mit der falschen Hand ergriffen hatte [S. 33].</w:t>
      </w:r>
    </w:p>
    <w:p w14:paraId="3D2A522F" w14:textId="77777777" w:rsidR="006A13C3" w:rsidRPr="00D12BE8" w:rsidRDefault="00B5761C">
      <w:pPr>
        <w:spacing w:before="312" w:line="199" w:lineRule="exact"/>
        <w:ind w:left="432" w:right="144"/>
        <w:jc w:val="both"/>
        <w:textAlignment w:val="baseline"/>
        <w:rPr>
          <w:rFonts w:eastAsia="Times New Roman"/>
          <w:color w:val="000000"/>
          <w:spacing w:val="3"/>
          <w:sz w:val="19"/>
          <w:lang w:val="de-DE"/>
        </w:rPr>
      </w:pPr>
      <w:r w:rsidRPr="00D12BE8">
        <w:rPr>
          <w:rFonts w:eastAsia="Times New Roman"/>
          <w:color w:val="000000"/>
          <w:spacing w:val="3"/>
          <w:sz w:val="19"/>
          <w:lang w:val="de-DE"/>
        </w:rPr>
        <w:t xml:space="preserve">Die Stimmen sagten mir, dass mein Verhalten darauf zurückzuführen sei, dass ein Geist des Spottes und der Gotteslästerung von mir Besitz ergriffen habe ... dass ich </w:t>
      </w:r>
      <w:r w:rsidRPr="00D12BE8">
        <w:rPr>
          <w:rFonts w:eastAsia="Times New Roman"/>
          <w:i/>
          <w:color w:val="000000"/>
          <w:spacing w:val="3"/>
          <w:sz w:val="19"/>
          <w:lang w:val="de-DE"/>
        </w:rPr>
        <w:t>mich</w:t>
      </w:r>
      <w:r w:rsidRPr="00D12BE8">
        <w:rPr>
          <w:rFonts w:eastAsia="Times New Roman"/>
          <w:color w:val="000000"/>
          <w:spacing w:val="3"/>
          <w:sz w:val="19"/>
          <w:lang w:val="de-DE"/>
        </w:rPr>
        <w:t xml:space="preserve"> in der Kraft des Heiligen Geistes </w:t>
      </w:r>
      <w:r w:rsidRPr="00D12BE8">
        <w:rPr>
          <w:rFonts w:eastAsia="Times New Roman"/>
          <w:i/>
          <w:color w:val="000000"/>
          <w:spacing w:val="3"/>
          <w:sz w:val="19"/>
          <w:lang w:val="de-DE"/>
        </w:rPr>
        <w:t xml:space="preserve">selbst erlösen </w:t>
      </w:r>
      <w:r w:rsidRPr="00D12BE8">
        <w:rPr>
          <w:rFonts w:eastAsia="Times New Roman"/>
          <w:color w:val="000000"/>
          <w:spacing w:val="3"/>
          <w:sz w:val="19"/>
          <w:lang w:val="de-DE"/>
        </w:rPr>
        <w:t>und mich von den Geistern der Gotteslästerung und des Spottes befreien müsse</w:t>
      </w:r>
      <w:r w:rsidRPr="00D12BE8">
        <w:rPr>
          <w:rFonts w:eastAsia="Times New Roman"/>
          <w:i/>
          <w:color w:val="000000"/>
          <w:spacing w:val="3"/>
          <w:sz w:val="19"/>
          <w:lang w:val="de-DE"/>
        </w:rPr>
        <w:t xml:space="preserve">, </w:t>
      </w:r>
      <w:r w:rsidRPr="00D12BE8">
        <w:rPr>
          <w:rFonts w:eastAsia="Times New Roman"/>
          <w:color w:val="000000"/>
          <w:spacing w:val="3"/>
          <w:sz w:val="19"/>
          <w:lang w:val="de-DE"/>
        </w:rPr>
        <w:t>die von mir Besitz ergriffen hätten.</w:t>
      </w:r>
    </w:p>
    <w:p w14:paraId="1B9FB270" w14:textId="77777777" w:rsidR="006A13C3" w:rsidRPr="00D12BE8" w:rsidRDefault="00B5761C">
      <w:pPr>
        <w:spacing w:before="1" w:line="198" w:lineRule="exact"/>
        <w:ind w:left="432" w:right="144" w:firstLine="216"/>
        <w:jc w:val="both"/>
        <w:textAlignment w:val="baseline"/>
        <w:rPr>
          <w:rFonts w:eastAsia="Times New Roman"/>
          <w:color w:val="000000"/>
          <w:spacing w:val="6"/>
          <w:sz w:val="19"/>
          <w:lang w:val="de-DE"/>
        </w:rPr>
      </w:pPr>
      <w:r w:rsidRPr="00D12BE8">
        <w:rPr>
          <w:rFonts w:eastAsia="Times New Roman"/>
          <w:b/>
          <w:color w:val="000000"/>
          <w:spacing w:val="6"/>
          <w:sz w:val="19"/>
          <w:lang w:val="de-DE"/>
        </w:rPr>
        <w:t xml:space="preserve">Ich </w:t>
      </w:r>
      <w:r w:rsidRPr="00D12BE8">
        <w:rPr>
          <w:rFonts w:eastAsia="Times New Roman"/>
          <w:color w:val="000000"/>
          <w:spacing w:val="6"/>
          <w:sz w:val="19"/>
          <w:lang w:val="de-DE"/>
        </w:rPr>
        <w:t xml:space="preserve">wurde dazu verleitet, mich mit dem Kopf nach hinten zu werfen und mich nur auf meinem Kopf und meinen Füßen abzustützen, um mich von einer Seite zur anderen zu drehen, bis </w:t>
      </w:r>
      <w:r w:rsidRPr="00D12BE8">
        <w:rPr>
          <w:rFonts w:eastAsia="Times New Roman"/>
          <w:b/>
          <w:color w:val="000000"/>
          <w:spacing w:val="6"/>
          <w:sz w:val="19"/>
          <w:lang w:val="de-DE"/>
        </w:rPr>
        <w:t xml:space="preserve">ich </w:t>
      </w:r>
      <w:r w:rsidRPr="00D12BE8">
        <w:rPr>
          <w:rFonts w:eastAsia="Times New Roman"/>
          <w:color w:val="000000"/>
          <w:spacing w:val="6"/>
          <w:sz w:val="19"/>
          <w:lang w:val="de-DE"/>
        </w:rPr>
        <w:t xml:space="preserve">mir das Genick gebrochen hätte. </w:t>
      </w:r>
      <w:r w:rsidRPr="00D12BE8">
        <w:rPr>
          <w:rFonts w:eastAsia="Times New Roman"/>
          <w:b/>
          <w:color w:val="000000"/>
          <w:spacing w:val="6"/>
          <w:sz w:val="19"/>
          <w:lang w:val="de-DE"/>
        </w:rPr>
        <w:t xml:space="preserve">Ich </w:t>
      </w:r>
      <w:r w:rsidRPr="00D12BE8">
        <w:rPr>
          <w:rFonts w:eastAsia="Times New Roman"/>
          <w:color w:val="000000"/>
          <w:spacing w:val="6"/>
          <w:sz w:val="19"/>
          <w:lang w:val="de-DE"/>
        </w:rPr>
        <w:t xml:space="preserve">nehme an, dass </w:t>
      </w:r>
      <w:r w:rsidRPr="00D12BE8">
        <w:rPr>
          <w:rFonts w:eastAsia="Times New Roman"/>
          <w:i/>
          <w:color w:val="000000"/>
          <w:spacing w:val="6"/>
          <w:sz w:val="19"/>
          <w:lang w:val="de-DE"/>
        </w:rPr>
        <w:t xml:space="preserve">ich </w:t>
      </w:r>
      <w:r w:rsidRPr="00D12BE8">
        <w:rPr>
          <w:rFonts w:eastAsia="Times New Roman"/>
          <w:color w:val="000000"/>
          <w:spacing w:val="6"/>
          <w:sz w:val="19"/>
          <w:lang w:val="de-DE"/>
        </w:rPr>
        <w:t xml:space="preserve">zu diesem </w:t>
      </w:r>
      <w:r w:rsidRPr="00D12BE8">
        <w:rPr>
          <w:rFonts w:eastAsia="Times New Roman"/>
          <w:i/>
          <w:color w:val="000000"/>
          <w:spacing w:val="6"/>
          <w:sz w:val="19"/>
          <w:lang w:val="de-DE"/>
        </w:rPr>
        <w:t xml:space="preserve">Zeitpunkt </w:t>
      </w:r>
      <w:r w:rsidRPr="00D12BE8">
        <w:rPr>
          <w:rFonts w:eastAsia="Times New Roman"/>
          <w:color w:val="000000"/>
          <w:spacing w:val="6"/>
          <w:sz w:val="19"/>
          <w:lang w:val="de-DE"/>
        </w:rPr>
        <w:t xml:space="preserve">bereits in einem Zustand fieberhaftem Delirium </w:t>
      </w:r>
      <w:r w:rsidRPr="00D12BE8">
        <w:rPr>
          <w:rFonts w:eastAsia="Times New Roman"/>
          <w:i/>
          <w:color w:val="000000"/>
          <w:spacing w:val="6"/>
          <w:sz w:val="19"/>
          <w:lang w:val="de-DE"/>
        </w:rPr>
        <w:t>war</w:t>
      </w:r>
      <w:r w:rsidRPr="00D12BE8">
        <w:rPr>
          <w:rFonts w:eastAsia="Times New Roman"/>
          <w:color w:val="000000"/>
          <w:spacing w:val="6"/>
          <w:sz w:val="19"/>
          <w:lang w:val="de-DE"/>
        </w:rPr>
        <w:t>, aber mein gesunder Menschenverstand und meine Besonnenheit weigerten sich immer noch, diese seltsame Handlung auszuführen. Ich wurde dann der Treulosigkeit und Feigheit bezichtigt, weil ich Menschen mehr fürchtete als Gott.</w:t>
      </w:r>
    </w:p>
    <w:p w14:paraId="588D329A" w14:textId="77777777" w:rsidR="006A13C3" w:rsidRPr="00D12BE8" w:rsidRDefault="00B5761C">
      <w:pPr>
        <w:spacing w:before="308" w:line="199" w:lineRule="exact"/>
        <w:ind w:left="432" w:right="144"/>
        <w:jc w:val="both"/>
        <w:textAlignment w:val="baseline"/>
        <w:rPr>
          <w:rFonts w:eastAsia="Times New Roman"/>
          <w:color w:val="000000"/>
          <w:spacing w:val="6"/>
          <w:sz w:val="19"/>
          <w:lang w:val="de-DE"/>
        </w:rPr>
      </w:pPr>
      <w:r w:rsidRPr="00D12BE8">
        <w:rPr>
          <w:rFonts w:eastAsia="Times New Roman"/>
          <w:color w:val="000000"/>
          <w:spacing w:val="6"/>
          <w:sz w:val="19"/>
          <w:lang w:val="de-DE"/>
        </w:rPr>
        <w:t xml:space="preserve">Ich versuchte, den Befehl auszuführen, aber der Diener hinderte mich daran. Ich legte mich zufrieden hin, weil ich trotz seiner Anwesenheit meine Gehorsamkeit bewiesen hatte, aber nun wurde ich beschuldigt, mich nicht getraut zu haben, mit ihm zu kämpfen. Ich versuchte erneut </w:t>
      </w:r>
    </w:p>
    <w:p w14:paraId="3BDB1576" w14:textId="77777777" w:rsidR="006A13C3" w:rsidRPr="00D12BE8" w:rsidRDefault="00B5761C">
      <w:pPr>
        <w:spacing w:before="31" w:line="199" w:lineRule="exact"/>
        <w:ind w:left="288" w:right="288"/>
        <w:jc w:val="both"/>
        <w:textAlignment w:val="baseline"/>
        <w:rPr>
          <w:rFonts w:eastAsia="Times New Roman"/>
          <w:color w:val="000000"/>
          <w:spacing w:val="4"/>
          <w:sz w:val="19"/>
          <w:lang w:val="de-DE"/>
        </w:rPr>
      </w:pPr>
      <w:r w:rsidRPr="00D12BE8">
        <w:rPr>
          <w:lang w:val="de-DE"/>
        </w:rPr>
        <w:br w:type="column"/>
      </w:r>
      <w:r w:rsidRPr="00D12BE8">
        <w:rPr>
          <w:rFonts w:eastAsia="Times New Roman"/>
          <w:color w:val="000000"/>
          <w:spacing w:val="4"/>
          <w:sz w:val="19"/>
          <w:lang w:val="de-DE"/>
        </w:rPr>
        <w:lastRenderedPageBreak/>
        <w:t>versuchte ich erneut, das zu tun, was mir aufgetragen worden war. Der Mann packte mich, ich riss mich von ihm los und sagte ihm, es sei für mein Seelenheil notwendig; er ließ mich in Ruhe und ging die Treppe hinunter. Ich versuchte dann, das zu vollenden, was ich begonnen hatte; aber nun stellte ich fest, dass ich mich entweder nicht so schnell auf den Kopf drehen konnte oder dass meine Angst, mir das Genick zu brechen, wirklich zu groß war für meinen Glauben. In diesem Fall verspottete ich ihn sicherlich, denn meine Bemühungen waren nicht aufrichtig.</w:t>
      </w:r>
    </w:p>
    <w:p w14:paraId="5ED32FB3" w14:textId="77777777" w:rsidR="006A13C3" w:rsidRPr="00D12BE8" w:rsidRDefault="00B5761C">
      <w:pPr>
        <w:spacing w:before="308" w:line="197" w:lineRule="exact"/>
        <w:ind w:left="288" w:right="288"/>
        <w:jc w:val="both"/>
        <w:textAlignment w:val="baseline"/>
        <w:rPr>
          <w:rFonts w:eastAsia="Times New Roman"/>
          <w:color w:val="000000"/>
          <w:spacing w:val="5"/>
          <w:sz w:val="19"/>
          <w:lang w:val="de-DE"/>
        </w:rPr>
      </w:pPr>
      <w:r w:rsidRPr="00D12BE8">
        <w:rPr>
          <w:rFonts w:eastAsia="Times New Roman"/>
          <w:color w:val="000000"/>
          <w:spacing w:val="5"/>
          <w:sz w:val="19"/>
          <w:lang w:val="de-DE"/>
        </w:rPr>
        <w:t xml:space="preserve">Da meine Versuche fehlschlugen, wurde mir gesagt, ich solle heftig aushusten, um meine beiden furchtbaren Feinde loszuwerden; dann wurde mir wieder gesagt, ich solle Wasser trinken, und dass der Allmächtige zufrieden sei; aber wenn </w:t>
      </w:r>
      <w:r w:rsidRPr="00D12BE8">
        <w:rPr>
          <w:rFonts w:eastAsia="Times New Roman"/>
          <w:b/>
          <w:color w:val="000000"/>
          <w:spacing w:val="5"/>
          <w:sz w:val="19"/>
          <w:lang w:val="de-DE"/>
        </w:rPr>
        <w:t xml:space="preserve">ich </w:t>
      </w:r>
      <w:r w:rsidRPr="00D12BE8">
        <w:rPr>
          <w:rFonts w:eastAsia="Times New Roman"/>
          <w:color w:val="000000"/>
          <w:spacing w:val="5"/>
          <w:sz w:val="19"/>
          <w:lang w:val="de-DE"/>
        </w:rPr>
        <w:t xml:space="preserve">nicht zufrieden sei (was ich auch nicht aufrichtig sein konnte, da ich wusste, dass ich seine Befehle nicht erfüllt hatte), sollte ich meine Position wieder einnehmen </w:t>
      </w:r>
      <w:r w:rsidRPr="00D12BE8">
        <w:rPr>
          <w:rFonts w:eastAsia="Times New Roman"/>
          <w:color w:val="000000"/>
          <w:spacing w:val="5"/>
          <w:sz w:val="19"/>
          <w:vertAlign w:val="subscript"/>
          <w:lang w:val="de-DE"/>
        </w:rPr>
        <w:t>;</w:t>
      </w:r>
      <w:r w:rsidRPr="00D12BE8">
        <w:rPr>
          <w:rFonts w:eastAsia="Times New Roman"/>
          <w:color w:val="000000"/>
          <w:spacing w:val="5"/>
          <w:sz w:val="19"/>
          <w:lang w:val="de-DE"/>
        </w:rPr>
        <w:t xml:space="preserve"> Ich tat dies; mein Begleiter kam mit einem Assistenten und sie zwangen mich in eine Zwangsjacke. Selbst dann versuchte ich erneut, die Position einzunehmen, zu der ich erneut aufgefordert wurde. Daraufhin banden sie meine Beine an die Bettpfosten und sicherten mich so (S. 34-35].</w:t>
      </w:r>
    </w:p>
    <w:p w14:paraId="66D9CC14" w14:textId="77777777" w:rsidR="006A13C3" w:rsidRPr="00D12BE8" w:rsidRDefault="00B5761C">
      <w:pPr>
        <w:spacing w:before="92" w:line="241" w:lineRule="exact"/>
        <w:ind w:left="144" w:right="288" w:firstLine="144"/>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Groteske </w:t>
      </w:r>
      <w:r w:rsidRPr="00D12BE8">
        <w:rPr>
          <w:rFonts w:eastAsia="Times New Roman"/>
          <w:b/>
          <w:color w:val="000000"/>
          <w:spacing w:val="9"/>
          <w:sz w:val="19"/>
          <w:lang w:val="de-DE"/>
        </w:rPr>
        <w:t xml:space="preserve">mörderische Handlungen liefern weitere </w:t>
      </w:r>
      <w:r w:rsidRPr="00D12BE8">
        <w:rPr>
          <w:rFonts w:eastAsia="Times New Roman"/>
          <w:color w:val="000000"/>
          <w:spacing w:val="9"/>
          <w:sz w:val="19"/>
          <w:lang w:val="de-DE"/>
        </w:rPr>
        <w:t>eindrucksvolle Beispiele dafür, wie Verhalten unter bizarre symbolische Kontrolle geraten kann. Eine Studie über Attentäter auf Präsidenten [Weisz &amp; Taylor 1970] zeigt beispielsweise, dass mit einer Ausnahme die mörderischen Angriffe teilweise unter wahnhafter Kontrolle standen. Die Attentäter wurden</w:t>
      </w:r>
    </w:p>
    <w:p w14:paraId="4C77043D" w14:textId="77777777" w:rsidR="006A13C3" w:rsidRPr="00D12BE8" w:rsidRDefault="00B5761C">
      <w:pPr>
        <w:spacing w:before="10" w:line="231" w:lineRule="exact"/>
        <w:ind w:left="144" w:right="288"/>
        <w:textAlignment w:val="baseline"/>
        <w:rPr>
          <w:rFonts w:eastAsia="Times New Roman"/>
          <w:color w:val="000000"/>
          <w:spacing w:val="18"/>
          <w:sz w:val="19"/>
          <w:lang w:val="de-DE"/>
        </w:rPr>
      </w:pPr>
      <w:r w:rsidRPr="00D12BE8">
        <w:rPr>
          <w:rFonts w:eastAsia="Times New Roman"/>
          <w:color w:val="000000"/>
          <w:spacing w:val="18"/>
          <w:sz w:val="19"/>
          <w:lang w:val="de-DE"/>
        </w:rPr>
        <w:t>durch göttliche innere Stimmen, die ihnen dies befahlen, durch wahnhafte Überzeugungen</w:t>
      </w:r>
    </w:p>
    <w:p w14:paraId="0CEA845C" w14:textId="77777777" w:rsidR="006A13C3" w:rsidRPr="00D12BE8" w:rsidRDefault="00B5761C">
      <w:pPr>
        <w:spacing w:before="2" w:line="240" w:lineRule="exact"/>
        <w:ind w:left="144" w:right="288"/>
        <w:jc w:val="both"/>
        <w:textAlignment w:val="baseline"/>
        <w:rPr>
          <w:rFonts w:eastAsia="Times New Roman"/>
          <w:color w:val="000000"/>
          <w:spacing w:val="8"/>
          <w:sz w:val="19"/>
          <w:lang w:val="de-DE"/>
        </w:rPr>
      </w:pPr>
      <w:r w:rsidRPr="00D12BE8">
        <w:rPr>
          <w:rFonts w:eastAsia="Times New Roman"/>
          <w:color w:val="000000"/>
          <w:spacing w:val="8"/>
          <w:sz w:val="19"/>
          <w:lang w:val="de-DE"/>
        </w:rPr>
        <w:t>, dass das Opfer sich gegen sie verschworen habe, und durch die grandiose Überzeugung, dass es ihre heroische Pflicht sei, bösartige Führer in Machtpositionen zu beseitigen. Die Attentäter, die sich in ihrem Verhalten ungewöhnlich zurückzogen, schirmten ihre wahnhaften Überzeugungen vor korrigierenden sozialen Einflüssen ab.</w:t>
      </w:r>
    </w:p>
    <w:p w14:paraId="1BE47BFD" w14:textId="77777777" w:rsidR="006A13C3" w:rsidRPr="00D12BE8" w:rsidRDefault="00B5761C">
      <w:pPr>
        <w:spacing w:before="367" w:line="216" w:lineRule="exact"/>
        <w:ind w:left="288"/>
        <w:textAlignment w:val="baseline"/>
        <w:rPr>
          <w:rFonts w:eastAsia="Times New Roman"/>
          <w:color w:val="000000"/>
          <w:spacing w:val="13"/>
          <w:sz w:val="19"/>
          <w:lang w:val="de-DE"/>
        </w:rPr>
      </w:pPr>
      <w:r w:rsidRPr="00D12BE8">
        <w:rPr>
          <w:rFonts w:eastAsia="Times New Roman"/>
          <w:color w:val="000000"/>
          <w:spacing w:val="13"/>
          <w:sz w:val="19"/>
          <w:lang w:val="de-DE"/>
        </w:rPr>
        <w:t>Re</w:t>
      </w:r>
      <w:r w:rsidRPr="00D12BE8">
        <w:rPr>
          <w:rFonts w:eastAsia="Times New Roman"/>
          <w:i/>
          <w:color w:val="000000"/>
          <w:spacing w:val="13"/>
          <w:sz w:val="19"/>
          <w:lang w:val="de-DE"/>
        </w:rPr>
        <w:t>pr</w:t>
      </w:r>
      <w:r w:rsidRPr="00D12BE8">
        <w:rPr>
          <w:rFonts w:eastAsia="Times New Roman"/>
          <w:color w:val="000000"/>
          <w:spacing w:val="13"/>
          <w:sz w:val="19"/>
          <w:lang w:val="de-DE"/>
        </w:rPr>
        <w:t xml:space="preserve">äsentative </w:t>
      </w:r>
      <w:r w:rsidRPr="00D12BE8">
        <w:rPr>
          <w:rFonts w:eastAsia="Times New Roman"/>
          <w:i/>
          <w:color w:val="000000"/>
          <w:spacing w:val="13"/>
          <w:sz w:val="19"/>
          <w:lang w:val="de-DE"/>
        </w:rPr>
        <w:t>Verhaltens</w:t>
      </w:r>
      <w:r w:rsidRPr="00D12BE8">
        <w:rPr>
          <w:rFonts w:eastAsia="Times New Roman"/>
          <w:color w:val="000000"/>
          <w:spacing w:val="13"/>
          <w:sz w:val="19"/>
          <w:lang w:val="de-DE"/>
        </w:rPr>
        <w:t>steuer</w:t>
      </w:r>
      <w:r w:rsidRPr="00D12BE8">
        <w:rPr>
          <w:rFonts w:eastAsia="Times New Roman"/>
          <w:i/>
          <w:color w:val="000000"/>
          <w:spacing w:val="13"/>
          <w:sz w:val="19"/>
          <w:lang w:val="de-DE"/>
        </w:rPr>
        <w:t>ung</w:t>
      </w:r>
    </w:p>
    <w:p w14:paraId="27756617" w14:textId="77777777" w:rsidR="006A13C3" w:rsidRPr="00D12BE8" w:rsidRDefault="00B5761C">
      <w:pPr>
        <w:spacing w:before="133" w:line="240" w:lineRule="exact"/>
        <w:ind w:left="144" w:right="288" w:firstLine="144"/>
        <w:jc w:val="both"/>
        <w:textAlignment w:val="baseline"/>
        <w:rPr>
          <w:rFonts w:eastAsia="Times New Roman"/>
          <w:color w:val="000000"/>
          <w:spacing w:val="9"/>
          <w:sz w:val="19"/>
          <w:lang w:val="de-DE"/>
        </w:rPr>
      </w:pPr>
      <w:r w:rsidRPr="00D12BE8">
        <w:rPr>
          <w:rFonts w:eastAsia="Times New Roman"/>
          <w:color w:val="000000"/>
          <w:spacing w:val="9"/>
          <w:sz w:val="19"/>
          <w:lang w:val="de-DE"/>
        </w:rPr>
        <w:t>Symbolische Prozesse spielen eine wichtige Rolle beim Erwerb und Beibehalten von Reaktionsmustern sowie bei deren Ausdruck. Die Erinnerungsspuren finanzieller Einflüsse sind nur von kurzer Dauer, aber solche Erfahrungen haben oft dauerhafte Auswirkungen auf das Verhalten. Dies wird dadurch ermöglicht, dass vorübergehende äußere Ereignisse in symbolischer Form für die Gedächtnisrepräsentation kodiert und gespeichert werden. Verhaltensmuster, die</w:t>
      </w:r>
    </w:p>
    <w:p w14:paraId="5DDA3747" w14:textId="77777777" w:rsidR="006A13C3" w:rsidRPr="00D12BE8" w:rsidRDefault="00B5761C">
      <w:pPr>
        <w:spacing w:before="10" w:line="231" w:lineRule="exact"/>
        <w:jc w:val="center"/>
        <w:textAlignment w:val="baseline"/>
        <w:rPr>
          <w:rFonts w:eastAsia="Times New Roman"/>
          <w:color w:val="000000"/>
          <w:spacing w:val="21"/>
          <w:sz w:val="19"/>
          <w:lang w:val="de-DE"/>
        </w:rPr>
      </w:pPr>
      <w:r w:rsidRPr="00D12BE8">
        <w:rPr>
          <w:rFonts w:eastAsia="Times New Roman"/>
          <w:color w:val="000000"/>
          <w:spacing w:val="21"/>
          <w:sz w:val="19"/>
          <w:lang w:val="de-DE"/>
        </w:rPr>
        <w:t xml:space="preserve">beobachtet wurden und andere längst vergangene Erfahrungen </w:t>
      </w:r>
      <w:r w:rsidRPr="00D12BE8">
        <w:rPr>
          <w:rFonts w:eastAsia="Times New Roman"/>
          <w:color w:val="000000"/>
          <w:spacing w:val="21"/>
          <w:sz w:val="19"/>
          <w:lang w:val="de-DE"/>
        </w:rPr>
        <w:br/>
        <w:t>können so durch Visualisierung oder durch</w:t>
      </w:r>
    </w:p>
    <w:p w14:paraId="17877E1B" w14:textId="77777777" w:rsidR="006A13C3" w:rsidRPr="00D12BE8" w:rsidRDefault="00B5761C">
      <w:pPr>
        <w:spacing w:before="4" w:line="239" w:lineRule="exact"/>
        <w:ind w:left="144" w:right="288"/>
        <w:jc w:val="both"/>
        <w:textAlignment w:val="baseline"/>
        <w:rPr>
          <w:rFonts w:eastAsia="Times New Roman"/>
          <w:color w:val="000000"/>
          <w:spacing w:val="10"/>
          <w:sz w:val="19"/>
          <w:lang w:val="de-DE"/>
        </w:rPr>
      </w:pPr>
      <w:r w:rsidRPr="00D12BE8">
        <w:rPr>
          <w:rFonts w:eastAsia="Times New Roman"/>
          <w:color w:val="000000"/>
          <w:spacing w:val="10"/>
          <w:sz w:val="19"/>
          <w:lang w:val="de-DE"/>
        </w:rPr>
        <w:t>verbale Darstellung wiederhergestellt werden. Diese internen Modelle der Außenwelt können als Leitfaden für spätere Handlungen dienen. Aus der früheren Diskussion über Lernprozesse ist bekannt, dass interne Repräsentationen von Verhaltensmustern aus beobachteten Beispielen und aus informativem Feedback zu den eigenen Trial-and-Error-Leistungen konstruiert werden.</w:t>
      </w:r>
    </w:p>
    <w:p w14:paraId="43FD8715" w14:textId="77777777" w:rsidR="006A13C3" w:rsidRPr="00D12BE8" w:rsidRDefault="00B5761C">
      <w:pPr>
        <w:spacing w:after="27" w:line="242" w:lineRule="exact"/>
        <w:ind w:left="144" w:right="288" w:firstLine="144"/>
        <w:jc w:val="both"/>
        <w:textAlignment w:val="baseline"/>
        <w:rPr>
          <w:rFonts w:eastAsia="Times New Roman"/>
          <w:color w:val="000000"/>
          <w:spacing w:val="10"/>
          <w:sz w:val="19"/>
          <w:lang w:val="de-DE"/>
        </w:rPr>
      </w:pPr>
      <w:r w:rsidRPr="00D12BE8">
        <w:rPr>
          <w:rFonts w:eastAsia="Times New Roman"/>
          <w:color w:val="000000"/>
          <w:spacing w:val="10"/>
          <w:sz w:val="19"/>
          <w:lang w:val="de-DE"/>
        </w:rPr>
        <w:t xml:space="preserve">Repräsentative Mediatoren sind besonders in frühen Phasen des Erwerbs von Reaktionen einflussreich. Nach </w:t>
      </w:r>
      <w:r w:rsidRPr="00D12BE8">
        <w:rPr>
          <w:rFonts w:eastAsia="Times New Roman"/>
          <w:color w:val="000000"/>
          <w:sz w:val="24"/>
          <w:lang w:val="de-DE"/>
        </w:rPr>
        <w:t xml:space="preserve">ac- </w:t>
      </w:r>
    </w:p>
    <w:p w14:paraId="70341016" w14:textId="77777777" w:rsidR="006A13C3" w:rsidRPr="00D12BE8" w:rsidRDefault="006A13C3">
      <w:pPr>
        <w:spacing w:after="27" w:line="242" w:lineRule="exact"/>
        <w:rPr>
          <w:lang w:val="de-DE"/>
        </w:rPr>
        <w:sectPr w:rsidR="006A13C3" w:rsidRPr="00D12BE8" w:rsidSect="00090D73">
          <w:type w:val="continuous"/>
          <w:pgSz w:w="11900" w:h="16825"/>
          <w:pgMar w:top="1480" w:right="762" w:bottom="1249" w:left="884" w:header="720" w:footer="720" w:gutter="0"/>
          <w:cols w:space="0"/>
        </w:sectPr>
      </w:pPr>
    </w:p>
    <w:p w14:paraId="185A0592" w14:textId="77777777" w:rsidR="006A13C3" w:rsidRPr="00D12BE8" w:rsidRDefault="00B5761C">
      <w:pPr>
        <w:spacing w:line="216" w:lineRule="exact"/>
        <w:jc w:val="center"/>
        <w:textAlignment w:val="baseline"/>
        <w:rPr>
          <w:rFonts w:eastAsia="Times New Roman"/>
          <w:color w:val="000000"/>
          <w:spacing w:val="49"/>
          <w:sz w:val="19"/>
          <w:lang w:val="de-DE"/>
        </w:rPr>
      </w:pPr>
      <w:r w:rsidRPr="00D12BE8">
        <w:rPr>
          <w:rFonts w:eastAsia="Times New Roman"/>
          <w:color w:val="000000"/>
          <w:spacing w:val="49"/>
          <w:sz w:val="19"/>
          <w:lang w:val="de-DE"/>
        </w:rPr>
        <w:t>37</w:t>
      </w:r>
    </w:p>
    <w:p w14:paraId="509462F7" w14:textId="77777777" w:rsidR="006A13C3" w:rsidRPr="00D12BE8" w:rsidRDefault="006A13C3">
      <w:pPr>
        <w:rPr>
          <w:lang w:val="de-DE"/>
        </w:rPr>
        <w:sectPr w:rsidR="006A13C3" w:rsidRPr="00D12BE8" w:rsidSect="00090D73">
          <w:type w:val="continuous"/>
          <w:pgSz w:w="11900" w:h="16825"/>
          <w:pgMar w:top="1480" w:right="2694" w:bottom="1249" w:left="2886" w:header="720" w:footer="720" w:gutter="0"/>
          <w:cols w:space="720"/>
        </w:sectPr>
      </w:pPr>
    </w:p>
    <w:p w14:paraId="67A58F05" w14:textId="77777777" w:rsidR="006A13C3" w:rsidRPr="00D12BE8" w:rsidRDefault="00B5761C">
      <w:pPr>
        <w:spacing w:after="252" w:line="241"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Albert Bandura</w:t>
      </w:r>
    </w:p>
    <w:p w14:paraId="556CA53B" w14:textId="77777777" w:rsidR="006A13C3" w:rsidRPr="00D12BE8" w:rsidRDefault="006A13C3">
      <w:pPr>
        <w:spacing w:after="252" w:line="241" w:lineRule="exact"/>
        <w:rPr>
          <w:lang w:val="de-DE"/>
        </w:rPr>
        <w:sectPr w:rsidR="006A13C3" w:rsidRPr="00D12BE8" w:rsidSect="00090D73">
          <w:pgSz w:w="11900" w:h="16825"/>
          <w:pgMar w:top="1220" w:right="2885" w:bottom="603" w:left="2695" w:header="720" w:footer="720" w:gutter="0"/>
          <w:cols w:space="720"/>
        </w:sectPr>
      </w:pPr>
    </w:p>
    <w:p w14:paraId="440BB049" w14:textId="77777777" w:rsidR="006A13C3" w:rsidRPr="00D12BE8" w:rsidRDefault="00B5761C">
      <w:pPr>
        <w:spacing w:before="16" w:line="249" w:lineRule="exact"/>
        <w:ind w:right="216"/>
        <w:jc w:val="both"/>
        <w:textAlignment w:val="baseline"/>
        <w:rPr>
          <w:rFonts w:eastAsia="Times New Roman"/>
          <w:color w:val="000000"/>
          <w:spacing w:val="6"/>
          <w:sz w:val="21"/>
          <w:lang w:val="de-DE"/>
        </w:rPr>
      </w:pPr>
      <w:r w:rsidRPr="00D12BE8">
        <w:rPr>
          <w:rFonts w:eastAsia="Times New Roman"/>
          <w:color w:val="000000"/>
          <w:spacing w:val="6"/>
          <w:sz w:val="21"/>
          <w:lang w:val="de-DE"/>
        </w:rPr>
        <w:t>Verhaltensmuster durch Überlernen zur Routine geworden sind, werden sie in der Regel reibungslos und automatisch ausgeführt, ohne dass eine imaginäre oder verbale Anleitung erforderlich ist. Eine geschickte Ausführung kann sogar gestört werden, wenn man sich während der Ausführung der Tätigkeit vorstellt oder darüber nachdenkt, was als Nächstes zu tun ist.</w:t>
      </w:r>
    </w:p>
    <w:p w14:paraId="0F76B0EC" w14:textId="77777777" w:rsidR="006A13C3" w:rsidRPr="00D12BE8" w:rsidRDefault="00B5761C">
      <w:pPr>
        <w:spacing w:before="348" w:line="249" w:lineRule="exact"/>
        <w:ind w:left="288"/>
        <w:textAlignment w:val="baseline"/>
        <w:rPr>
          <w:rFonts w:eastAsia="Times New Roman"/>
          <w:i/>
          <w:color w:val="000000"/>
          <w:sz w:val="21"/>
          <w:lang w:val="de-DE"/>
        </w:rPr>
      </w:pPr>
      <w:r w:rsidRPr="00D12BE8">
        <w:rPr>
          <w:rFonts w:eastAsia="Times New Roman"/>
          <w:i/>
          <w:color w:val="000000"/>
          <w:sz w:val="21"/>
          <w:lang w:val="de-DE"/>
        </w:rPr>
        <w:t xml:space="preserve">Gedankenkontrolle </w:t>
      </w:r>
      <w:r w:rsidRPr="00D12BE8">
        <w:rPr>
          <w:rFonts w:eastAsia="Times New Roman"/>
          <w:color w:val="000000"/>
          <w:sz w:val="21"/>
          <w:lang w:val="de-DE"/>
        </w:rPr>
        <w:t xml:space="preserve">von Handlungen </w:t>
      </w:r>
      <w:r w:rsidRPr="00D12BE8">
        <w:rPr>
          <w:rFonts w:eastAsia="Times New Roman"/>
          <w:i/>
          <w:color w:val="000000"/>
          <w:sz w:val="21"/>
          <w:lang w:val="de-DE"/>
        </w:rPr>
        <w:t xml:space="preserve">durch </w:t>
      </w:r>
      <w:r w:rsidRPr="00D12BE8">
        <w:rPr>
          <w:rFonts w:eastAsia="Times New Roman"/>
          <w:i/>
          <w:color w:val="000000"/>
          <w:sz w:val="21"/>
          <w:lang w:val="de-DE"/>
        </w:rPr>
        <w:br/>
        <w:t>verdeckter Problemlösung</w:t>
      </w:r>
    </w:p>
    <w:p w14:paraId="576DFD63" w14:textId="77777777" w:rsidR="006A13C3" w:rsidRPr="00D12BE8" w:rsidRDefault="00B5761C">
      <w:pPr>
        <w:spacing w:before="136" w:line="249" w:lineRule="exact"/>
        <w:ind w:right="216" w:firstLine="288"/>
        <w:jc w:val="both"/>
        <w:textAlignment w:val="baseline"/>
        <w:rPr>
          <w:rFonts w:eastAsia="Times New Roman"/>
          <w:color w:val="000000"/>
          <w:spacing w:val="9"/>
          <w:sz w:val="21"/>
          <w:lang w:val="de-DE"/>
        </w:rPr>
      </w:pPr>
      <w:r w:rsidRPr="00D12BE8">
        <w:rPr>
          <w:rFonts w:eastAsia="Times New Roman"/>
          <w:color w:val="000000"/>
          <w:spacing w:val="9"/>
          <w:sz w:val="21"/>
          <w:lang w:val="de-DE"/>
        </w:rPr>
        <w:t>Die Bemühungen des Menschen, seine Umgebung zu verstehen und zu beherrschen, wären äußerst mühsam und auch gefährlich, wenn optimale Lösungen für Probleme nur durch alternative Handlungen und das Ertragen der Konsequenzen erreicht werden könnten. Glücklicherweise findet die meisten Problemlösungen eher im Denken als im Handeln statt. Die höheren geistigen Fähigkeiten des Menschen ermöglichen es ihm beispielsweise, stabile Wohnhäuser und Brücken zu entwerfen, ohne sie bauen zu müssen, bis er eine Konstruktion gefunden hat, die nicht einstürzt. Alternative Vorgehensweisen werden in der Regel in symbolischen Erkundungen getestet und auf der Grundlage der berechneten Konsequenzen entweder verworfen oder beibehalten. Die beste symbolische Lösung wird dann in die Tat umgesetzt.</w:t>
      </w:r>
    </w:p>
    <w:p w14:paraId="319EACE3" w14:textId="77777777" w:rsidR="006A13C3" w:rsidRPr="00D12BE8" w:rsidRDefault="00B5761C">
      <w:pPr>
        <w:spacing w:line="248" w:lineRule="exact"/>
        <w:ind w:right="288" w:firstLine="288"/>
        <w:jc w:val="both"/>
        <w:textAlignment w:val="baseline"/>
        <w:rPr>
          <w:rFonts w:eastAsia="Times New Roman"/>
          <w:color w:val="000000"/>
          <w:spacing w:val="5"/>
          <w:sz w:val="21"/>
          <w:lang w:val="de-DE"/>
        </w:rPr>
      </w:pPr>
      <w:r w:rsidRPr="00D12BE8">
        <w:rPr>
          <w:rFonts w:eastAsia="Times New Roman"/>
          <w:color w:val="000000"/>
          <w:spacing w:val="5"/>
          <w:sz w:val="21"/>
          <w:lang w:val="de-DE"/>
        </w:rPr>
        <w:t>Symbole, die externe Ereignisse, Vorgänge und Beziehungen darstellen, sind das Vehikel des Denkens. Das Denken erfolgt größtenteils in Form von Sprachsymbolen. Durch die Manipulation von Wörtern, die relevante Informationen vermitteln, kann man kausale Prozesse verstehen, Lösungen finden und Konsequenzen ableiten. Das Denken erfolgt auch in Form von Zahlen und anderen Symbolen. Der funktionale Wert des Denkens hängt von einer engen Übereinstimmung zwischen dem symbolischen System und externen Ereignissen ab, sodass Letztere durch Erstere ersetzt werden können. So ergibt die Subtraktion der Zahl 2 von 10 das gleiche Ergebnis wie die physische Durchführung der Operation, bei der zwei Objekte aus einer Gruppe von zehn entfernt werden. Symbole lassen sich viel leichter manipulieren als ihre physischen Entsprechungen, was den Umfang und die Leistungsfähigkeit der symbolischen Problemlösung erheblich erhöht. Da Symbole die Instrumente des Denkens sind, bestimmt der Grad der Symbolisierungsentwicklung teilweise die Denkfähigkeiten.</w:t>
      </w:r>
    </w:p>
    <w:p w14:paraId="2F5B45DA" w14:textId="77777777" w:rsidR="006A13C3" w:rsidRPr="00D12BE8" w:rsidRDefault="00B5761C">
      <w:pPr>
        <w:spacing w:before="1" w:line="249" w:lineRule="exact"/>
        <w:ind w:right="288" w:firstLine="288"/>
        <w:jc w:val="both"/>
        <w:textAlignment w:val="baseline"/>
        <w:rPr>
          <w:rFonts w:eastAsia="Times New Roman"/>
          <w:color w:val="000000"/>
          <w:spacing w:val="6"/>
          <w:sz w:val="21"/>
          <w:lang w:val="de-DE"/>
        </w:rPr>
      </w:pPr>
      <w:r w:rsidRPr="00D12BE8">
        <w:rPr>
          <w:rFonts w:eastAsia="Times New Roman"/>
          <w:color w:val="000000"/>
          <w:spacing w:val="6"/>
          <w:sz w:val="21"/>
          <w:lang w:val="de-DE"/>
        </w:rPr>
        <w:t xml:space="preserve">Der Prozess, durch den Menschen lernen, Lösungen verdeckt zu finden, hat trotz seiner zentralen Rolle für das menschliche Funktionieren vergleichsweise wenig Beachtung gefunden. Da es sich um eine private Aktivität handelt, ist sie natürlich für empirische Untersuchungen nicht ohne Weiteres zugänglich. Solche kognitiven Fähigkeiten werden in der Regel entwickelt, indem zunächst Operationen an realen Objekten durchgeführt werden und dann die äußeren Prozesse schrittweise in verdeckte symbolische Prozesse von zunehmender Komplexität und Abstraktion übersetzt werden. Beim Unterrichten von Rechenprinzipien lernen Kinder beispielsweise zunächst die formalen Operationen der Addition und Subtraktion, indem sie reale Objekte kombinieren und wegnehmen. </w:t>
      </w:r>
    </w:p>
    <w:p w14:paraId="5B937750" w14:textId="77777777" w:rsidR="006A13C3" w:rsidRPr="00D12BE8" w:rsidRDefault="00B5761C">
      <w:pPr>
        <w:spacing w:before="175" w:line="248" w:lineRule="exact"/>
        <w:jc w:val="center"/>
        <w:textAlignment w:val="baseline"/>
        <w:rPr>
          <w:rFonts w:eastAsia="Times New Roman"/>
          <w:color w:val="000000"/>
          <w:sz w:val="21"/>
          <w:lang w:val="de-DE"/>
        </w:rPr>
      </w:pPr>
      <w:r w:rsidRPr="00D12BE8">
        <w:rPr>
          <w:rFonts w:eastAsia="Times New Roman"/>
          <w:color w:val="000000"/>
          <w:sz w:val="21"/>
          <w:lang w:val="de-DE"/>
        </w:rPr>
        <w:t>38</w:t>
      </w:r>
    </w:p>
    <w:p w14:paraId="43551DF7" w14:textId="77777777" w:rsidR="006A13C3" w:rsidRPr="00D12BE8" w:rsidRDefault="00B5761C">
      <w:pPr>
        <w:spacing w:before="20" w:line="249" w:lineRule="exact"/>
        <w:jc w:val="both"/>
        <w:textAlignment w:val="baseline"/>
        <w:rPr>
          <w:rFonts w:eastAsia="Times New Roman"/>
          <w:color w:val="000000"/>
          <w:spacing w:val="8"/>
          <w:sz w:val="21"/>
          <w:lang w:val="de-DE"/>
        </w:rPr>
      </w:pPr>
      <w:r w:rsidRPr="00D12BE8">
        <w:rPr>
          <w:lang w:val="de-DE"/>
        </w:rPr>
        <w:br w:type="column"/>
      </w:r>
      <w:r w:rsidRPr="00D12BE8">
        <w:rPr>
          <w:rFonts w:eastAsia="Times New Roman"/>
          <w:color w:val="000000"/>
          <w:spacing w:val="8"/>
          <w:sz w:val="21"/>
          <w:lang w:val="de-DE"/>
        </w:rPr>
        <w:lastRenderedPageBreak/>
        <w:t xml:space="preserve">In frühen Phasen werden auch bildliche Darstellungen als Hilfsmittel zum Erwerb arithmetischer Fähigkeiten verwendet. Nachdem Kinder gelernt haben, arithmetische Probleme durch physische Manipulation von Gegenständen zu lösen, werden die Objekte durch Zahlen symbolisiert. Korrekte Lösungen werden nun durch die Manipulation von numerischen Symbolen auf Papier erreicht, wo jeder Schritt überprüft und korrigiert werden kann. Der Prozess in </w:t>
      </w:r>
      <w:r w:rsidRPr="00D12BE8">
        <w:rPr>
          <w:rFonts w:eastAsia="Times New Roman"/>
          <w:i/>
          <w:color w:val="000000"/>
          <w:spacing w:val="8"/>
          <w:sz w:val="21"/>
          <w:lang w:val="de-DE"/>
        </w:rPr>
        <w:t xml:space="preserve">dieser </w:t>
      </w:r>
      <w:r w:rsidRPr="00D12BE8">
        <w:rPr>
          <w:rFonts w:eastAsia="Times New Roman"/>
          <w:color w:val="000000"/>
          <w:spacing w:val="8"/>
          <w:sz w:val="21"/>
          <w:lang w:val="de-DE"/>
        </w:rPr>
        <w:t>Phase ist noch teilweise offen, aber die Lösungen sind symbolisch. Schließlich werden die symbolischen Lösungen verdeckt erreicht, indem die Kinder das Problem in ihren Köpfen durchdenken. Offene und verdeckte Operationen unterscheiden sich nicht grundlegend voneinander, obwohl die verdeckte Problemlösung im Allgemeinen hohe Anforderungen an die Gedächtnisprozesse stellt. Aus diesem Grund werden verschiedene diagrammatische und mechanische Hilfsmittel verwendet, wenn die Lösung von Problemen komplexe Ketten symbolischer Aktivitäten erfordert.</w:t>
      </w:r>
    </w:p>
    <w:p w14:paraId="336B67C5" w14:textId="77777777" w:rsidR="006A13C3" w:rsidRPr="00D12BE8" w:rsidRDefault="00B5761C">
      <w:pPr>
        <w:spacing w:before="490" w:line="249" w:lineRule="exact"/>
        <w:textAlignment w:val="baseline"/>
        <w:rPr>
          <w:rFonts w:eastAsia="Times New Roman"/>
          <w:color w:val="000000"/>
          <w:spacing w:val="9"/>
          <w:sz w:val="21"/>
          <w:lang w:val="de-DE"/>
        </w:rPr>
      </w:pPr>
      <w:r w:rsidRPr="00D12BE8">
        <w:rPr>
          <w:rFonts w:eastAsia="Times New Roman"/>
          <w:color w:val="000000"/>
          <w:spacing w:val="9"/>
          <w:sz w:val="21"/>
          <w:lang w:val="de-DE"/>
        </w:rPr>
        <w:t>Wechselwirkung kontrollierender Einflüsse</w:t>
      </w:r>
    </w:p>
    <w:p w14:paraId="3A78BEA4" w14:textId="77777777" w:rsidR="006A13C3" w:rsidRPr="00D12BE8" w:rsidRDefault="00B5761C">
      <w:pPr>
        <w:spacing w:before="223" w:line="249" w:lineRule="exact"/>
        <w:ind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 xml:space="preserve">Die drei wichtigsten </w:t>
      </w:r>
      <w:r w:rsidRPr="00D12BE8">
        <w:rPr>
          <w:rFonts w:eastAsia="Times New Roman"/>
          <w:i/>
          <w:color w:val="000000"/>
          <w:spacing w:val="7"/>
          <w:sz w:val="21"/>
          <w:lang w:val="de-DE"/>
        </w:rPr>
        <w:t xml:space="preserve">Systeme, </w:t>
      </w:r>
      <w:r w:rsidRPr="00D12BE8">
        <w:rPr>
          <w:rFonts w:eastAsia="Times New Roman"/>
          <w:color w:val="000000"/>
          <w:spacing w:val="7"/>
          <w:sz w:val="21"/>
          <w:lang w:val="de-DE"/>
        </w:rPr>
        <w:t>durch die das Verhalten reguliert wird, funktionieren nicht unabhängig voneinander. Die meisten Handlungen werden gleichzeitig von zwei oder mehr der Einflussfaktoren gesteuert. Darüber hinaus sind die verschiedenen Systeme bei der Erlangung und Aufrechterhaltung ihrer Macht, das Verhalten zu bestimmen, eng miteinander verflochten. Um beispielsweise eine wirksame Reizkontrolle zu etablieren und aufrechtzuerhalten, müssen dieselben Handlungen je nach den vorhandenen Hinweisen unterschiedliche Konsequenzen haben. Wenn das Überqueren von Kreuzungen bei roter oder grüner Ampel gleichermaßen die Gefahr birgt, von Autos angefahren zu werden, würden Fußgänger schnell die Ampeln ignorieren und sich auf andere informative Hinweise verlassen, um sicher über belebte Straßen zu gelangen. Wir haben bereits zuvor festgestellt, wie die Wirksamkeit verbaler und anderer sozialer Einflüsse durch (</w:t>
      </w:r>
      <w:r w:rsidRPr="00D12BE8">
        <w:rPr>
          <w:rFonts w:eastAsia="Times New Roman"/>
          <w:color w:val="000000"/>
          <w:spacing w:val="7"/>
          <w:sz w:val="21"/>
          <w:vertAlign w:val="subscript"/>
          <w:lang w:val="de-DE"/>
        </w:rPr>
        <w:t>.)</w:t>
      </w:r>
      <w:r w:rsidRPr="00D12BE8">
        <w:rPr>
          <w:rFonts w:eastAsia="Times New Roman"/>
          <w:color w:val="000000"/>
          <w:spacing w:val="7"/>
          <w:sz w:val="21"/>
          <w:lang w:val="de-DE"/>
        </w:rPr>
        <w:t>fehlerhafte Verstärkungspraktiken zunichte gemacht und wiederhergestellt wird, indem sichergestellt wird, dass vorhersehbare Konsequenzen „auf eine bestimmte Reaktion auf bestimmte Reizsituationen folgen”.</w:t>
      </w:r>
    </w:p>
    <w:p w14:paraId="45367DC2" w14:textId="77777777" w:rsidR="006A13C3" w:rsidRPr="00D12BE8" w:rsidRDefault="00B5761C">
      <w:pPr>
        <w:spacing w:before="1" w:line="249" w:lineRule="exact"/>
        <w:ind w:firstLine="216"/>
        <w:jc w:val="both"/>
        <w:textAlignment w:val="baseline"/>
        <w:rPr>
          <w:rFonts w:eastAsia="Times New Roman"/>
          <w:color w:val="000000"/>
          <w:spacing w:val="8"/>
          <w:sz w:val="21"/>
          <w:lang w:val="de-DE"/>
        </w:rPr>
      </w:pPr>
      <w:r w:rsidRPr="00D12BE8">
        <w:rPr>
          <w:rFonts w:eastAsia="Times New Roman"/>
          <w:color w:val="000000"/>
          <w:spacing w:val="8"/>
          <w:sz w:val="21"/>
          <w:lang w:val="de-DE"/>
        </w:rPr>
        <w:t>Die vorangegangenen Ausführungen veranschaulichen, wie Stimulusdeterminanten des Verhaltens deutlich davon beeinflusst werden können, wie sie mit verstärkenden Konsequenzen korrelieren. Stimulus- und kognitive Einflüsse können wiederum die Auswirkungen der vorherrschenden Verstärkungsbedingungen verändern. Konditionierte aversive Stimuli können eine so starke Kontrolle über das Verteidigungsverhalten erlangen, dass Menschen erneute Begegnungen mit gefürchteten Personen oder Dingen vermeiden. In Fällen, in denen die ursprünglichen Bedrohungen nicht mehr bestehen, ist ihr Selbstschutzverhalten von einer realistischen Verstärkungskontrolle isoliert.</w:t>
      </w:r>
    </w:p>
    <w:p w14:paraId="56834FB2" w14:textId="77777777" w:rsidR="006A13C3" w:rsidRPr="00D12BE8" w:rsidRDefault="00B5761C">
      <w:pPr>
        <w:spacing w:before="12" w:line="248" w:lineRule="exact"/>
        <w:ind w:firstLine="216"/>
        <w:jc w:val="both"/>
        <w:textAlignment w:val="baseline"/>
        <w:rPr>
          <w:rFonts w:eastAsia="Times New Roman"/>
          <w:color w:val="000000"/>
          <w:sz w:val="21"/>
          <w:lang w:val="de-DE"/>
        </w:rPr>
      </w:pPr>
      <w:r w:rsidRPr="00D12BE8">
        <w:rPr>
          <w:rFonts w:eastAsia="Times New Roman"/>
          <w:color w:val="000000"/>
          <w:sz w:val="21"/>
          <w:lang w:val="de-DE"/>
        </w:rPr>
        <w:t xml:space="preserve">Selbst wenn die Dinge, die man nicht mag oder fürchtet, nicht vollständig vermieden werden, provozieren Reize mit starkem emotionsauslösendem Potenzial Abwehrverhalten, das vorhersehbar zu negativen Verstärkungskontingenzen führt. </w:t>
      </w:r>
    </w:p>
    <w:p w14:paraId="06953FCD" w14:textId="77777777" w:rsidR="006A13C3" w:rsidRPr="00D12BE8" w:rsidRDefault="006A13C3">
      <w:pPr>
        <w:rPr>
          <w:lang w:val="de-DE"/>
        </w:rPr>
        <w:sectPr w:rsidR="006A13C3" w:rsidRPr="00D12BE8" w:rsidSect="00090D73">
          <w:type w:val="continuous"/>
          <w:pgSz w:w="11900" w:h="16825"/>
          <w:pgMar w:top="1220" w:right="944" w:bottom="603" w:left="708" w:header="720" w:footer="720" w:gutter="0"/>
          <w:cols w:space="0"/>
        </w:sectPr>
      </w:pPr>
    </w:p>
    <w:p w14:paraId="26BD50AC" w14:textId="77777777" w:rsidR="006A13C3" w:rsidRPr="00D12BE8" w:rsidRDefault="00B5761C">
      <w:pPr>
        <w:spacing w:before="5" w:after="224" w:line="239"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 xml:space="preserve">Soziale </w:t>
      </w:r>
      <w:r w:rsidRPr="00D12BE8">
        <w:rPr>
          <w:rFonts w:eastAsia="Times New Roman"/>
          <w:color w:val="000000"/>
          <w:sz w:val="20"/>
          <w:lang w:val="de-DE"/>
        </w:rPr>
        <w:t>Lerntheorie</w:t>
      </w:r>
    </w:p>
    <w:p w14:paraId="47CCAEF9" w14:textId="77777777" w:rsidR="006A13C3" w:rsidRPr="00D12BE8" w:rsidRDefault="006A13C3">
      <w:pPr>
        <w:spacing w:before="5" w:after="224" w:line="239" w:lineRule="exact"/>
        <w:rPr>
          <w:lang w:val="de-DE"/>
        </w:rPr>
        <w:sectPr w:rsidR="006A13C3" w:rsidRPr="00D12BE8" w:rsidSect="00090D73">
          <w:pgSz w:w="11900" w:h="16825"/>
          <w:pgMar w:top="1360" w:right="2580" w:bottom="1049" w:left="3000" w:header="720" w:footer="720" w:gutter="0"/>
          <w:cols w:space="720"/>
        </w:sectPr>
      </w:pPr>
    </w:p>
    <w:p w14:paraId="12617428" w14:textId="77777777" w:rsidR="006A13C3" w:rsidRPr="00D12BE8" w:rsidRDefault="00B5761C">
      <w:pPr>
        <w:spacing w:before="9" w:line="245" w:lineRule="exact"/>
        <w:ind w:left="72"/>
        <w:jc w:val="both"/>
        <w:textAlignment w:val="baseline"/>
        <w:rPr>
          <w:rFonts w:eastAsia="Times New Roman"/>
          <w:color w:val="000000"/>
          <w:spacing w:val="9"/>
          <w:sz w:val="20"/>
          <w:lang w:val="de-DE"/>
        </w:rPr>
      </w:pPr>
      <w:r w:rsidRPr="00D12BE8">
        <w:rPr>
          <w:rFonts w:eastAsia="Times New Roman"/>
          <w:color w:val="000000"/>
          <w:spacing w:val="9"/>
          <w:sz w:val="20"/>
          <w:lang w:val="de-DE"/>
        </w:rPr>
        <w:t>verursachen, wo sie normalerweise nicht existieren würden. Wir möchten erneut auf die Ratgeberkolumne eines Zeitungsberaters zurückgreifen, um diesen Prozess zu veranschaulichen.</w:t>
      </w:r>
    </w:p>
    <w:p w14:paraId="3FB1D303" w14:textId="77777777" w:rsidR="006A13C3" w:rsidRPr="00D12BE8" w:rsidRDefault="00B5761C">
      <w:pPr>
        <w:spacing w:before="230" w:line="239" w:lineRule="exact"/>
        <w:ind w:left="216"/>
        <w:textAlignment w:val="baseline"/>
        <w:rPr>
          <w:rFonts w:eastAsia="Times New Roman"/>
          <w:color w:val="000000"/>
          <w:sz w:val="20"/>
          <w:lang w:val="de-DE"/>
        </w:rPr>
      </w:pPr>
      <w:r w:rsidRPr="00D12BE8">
        <w:rPr>
          <w:rFonts w:eastAsia="Times New Roman"/>
          <w:color w:val="000000"/>
          <w:sz w:val="20"/>
          <w:lang w:val="de-DE"/>
        </w:rPr>
        <w:t>Liebe Abby:</w:t>
      </w:r>
    </w:p>
    <w:p w14:paraId="23F8E193" w14:textId="77777777" w:rsidR="006A13C3" w:rsidRPr="00D12BE8" w:rsidRDefault="00B5761C">
      <w:pPr>
        <w:spacing w:before="111" w:line="199" w:lineRule="exact"/>
        <w:ind w:left="216"/>
        <w:jc w:val="both"/>
        <w:textAlignment w:val="baseline"/>
        <w:rPr>
          <w:rFonts w:eastAsia="Times New Roman"/>
          <w:color w:val="000000"/>
          <w:sz w:val="20"/>
          <w:lang w:val="de-DE"/>
        </w:rPr>
      </w:pPr>
      <w:r w:rsidRPr="00D12BE8">
        <w:rPr>
          <w:rFonts w:eastAsia="Times New Roman"/>
          <w:color w:val="000000"/>
          <w:sz w:val="20"/>
          <w:lang w:val="de-DE"/>
        </w:rPr>
        <w:t>Ich habe Probleme mit Blondinen. Jedes Mal, wenn ich mich für ein Mädchen interessiere und sie blond ist, stellt sich heraus, dass sie nur auf mein Geld aus ist. Mir fällt auf, dass im Fernsehen alle Goldgräberinnen blond sind. Die letzte Blondine, mit der ich zusammen war, verlangte jedes Mal, wenn ich mit ihr ausgegangen bin, dass ich ihr eine Schallplatte kaufe. Sie hat mich mit dem Kauf ihrer Schallplatten finanziell ruiniert. Sollte ich von nun an alle Blondinen meiden?</w:t>
      </w:r>
    </w:p>
    <w:p w14:paraId="1DF282D2" w14:textId="77777777" w:rsidR="006A13C3" w:rsidRPr="00D12BE8" w:rsidRDefault="00B5761C">
      <w:pPr>
        <w:spacing w:before="187" w:line="218" w:lineRule="exact"/>
        <w:ind w:left="72"/>
        <w:jc w:val="right"/>
        <w:textAlignment w:val="baseline"/>
        <w:rPr>
          <w:rFonts w:eastAsia="Times New Roman"/>
          <w:color w:val="000000"/>
          <w:spacing w:val="-3"/>
          <w:sz w:val="20"/>
          <w:lang w:val="de-DE"/>
        </w:rPr>
      </w:pPr>
      <w:r w:rsidRPr="00D12BE8">
        <w:rPr>
          <w:rFonts w:eastAsia="Times New Roman"/>
          <w:color w:val="000000"/>
          <w:spacing w:val="-3"/>
          <w:sz w:val="20"/>
          <w:lang w:val="de-DE"/>
        </w:rPr>
        <w:t>Blondinen-Problem</w:t>
      </w:r>
    </w:p>
    <w:p w14:paraId="7B917186" w14:textId="77777777" w:rsidR="006A13C3" w:rsidRPr="00D12BE8" w:rsidRDefault="00B5761C">
      <w:pPr>
        <w:spacing w:line="226" w:lineRule="exact"/>
        <w:ind w:left="216"/>
        <w:textAlignment w:val="baseline"/>
        <w:rPr>
          <w:rFonts w:eastAsia="Times New Roman"/>
          <w:color w:val="000000"/>
          <w:sz w:val="20"/>
          <w:lang w:val="de-DE"/>
        </w:rPr>
      </w:pPr>
      <w:r w:rsidRPr="00D12BE8">
        <w:rPr>
          <w:rFonts w:eastAsia="Times New Roman"/>
          <w:color w:val="000000"/>
          <w:sz w:val="20"/>
          <w:lang w:val="de-DE"/>
        </w:rPr>
        <w:t>Lieber Blondinenprobleme:</w:t>
      </w:r>
    </w:p>
    <w:p w14:paraId="15BD2D93" w14:textId="77777777" w:rsidR="006A13C3" w:rsidRPr="00D12BE8" w:rsidRDefault="00B5761C">
      <w:pPr>
        <w:tabs>
          <w:tab w:val="right" w:pos="4824"/>
        </w:tabs>
        <w:spacing w:before="81" w:line="411" w:lineRule="exact"/>
        <w:ind w:left="216"/>
        <w:textAlignment w:val="baseline"/>
        <w:rPr>
          <w:rFonts w:eastAsia="Times New Roman"/>
          <w:color w:val="000000"/>
          <w:sz w:val="20"/>
          <w:lang w:val="de-DE"/>
        </w:rPr>
      </w:pPr>
      <w:r w:rsidRPr="00D12BE8">
        <w:rPr>
          <w:rFonts w:eastAsia="Times New Roman"/>
          <w:color w:val="000000"/>
          <w:sz w:val="20"/>
          <w:lang w:val="de-DE"/>
        </w:rPr>
        <w:t>Viele Goldschöpfe haben ein goldenes Herz.</w:t>
      </w:r>
      <w:r w:rsidRPr="00D12BE8">
        <w:rPr>
          <w:rFonts w:eastAsia="Times New Roman"/>
          <w:color w:val="000000"/>
          <w:sz w:val="20"/>
          <w:lang w:val="de-DE"/>
        </w:rPr>
        <w:tab/>
        <w:t>Abby</w:t>
      </w:r>
    </w:p>
    <w:p w14:paraId="158A18AD" w14:textId="77777777" w:rsidR="006A13C3" w:rsidRPr="00D12BE8" w:rsidRDefault="00B5761C">
      <w:pPr>
        <w:spacing w:before="216" w:line="239" w:lineRule="exact"/>
        <w:ind w:left="72"/>
        <w:jc w:val="both"/>
        <w:textAlignment w:val="baseline"/>
        <w:rPr>
          <w:rFonts w:eastAsia="Times New Roman"/>
          <w:color w:val="000000"/>
          <w:spacing w:val="7"/>
          <w:sz w:val="20"/>
          <w:lang w:val="de-DE"/>
        </w:rPr>
      </w:pPr>
      <w:r w:rsidRPr="00D12BE8">
        <w:rPr>
          <w:rFonts w:eastAsia="Times New Roman"/>
          <w:color w:val="000000"/>
          <w:spacing w:val="7"/>
          <w:sz w:val="20"/>
          <w:lang w:val="de-DE"/>
        </w:rPr>
        <w:t>In dem Maße, in dem das Misstrauen des Korrespondenten gegenüber Blondinen ihn zu einem Verhalten veranlasst, das unfreundliche Gegenreaktionen von ihnen hervorruft, wird die negative Wertigkeit von blondem Haar immer wieder verstärkt, was wiederum zu Handlungen führt, die eine gegenseitige negative Verstärkung bewirken. Beide Prozesse unterstützen sich also gegenseitig.</w:t>
      </w:r>
    </w:p>
    <w:p w14:paraId="6DE16821" w14:textId="77777777" w:rsidR="006A13C3" w:rsidRPr="00D12BE8" w:rsidRDefault="00B5761C">
      <w:pPr>
        <w:spacing w:line="238" w:lineRule="exact"/>
        <w:ind w:left="72"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Die Art und Weise, wie Überzeugungen und das bewusste Erkennen von Umweltbedingungen den Einfluss verstärkender Konsequenzen verstärken, verzerren oder sogar aufheben können, ist bereits ausführlich dokumentiert und bedarf keiner weiteren Erläuterung. Kognitive Ereignisse fungieren jedoch nicht als autonome Ursachen für Verhalten. Ihre Natur, ihre Wertigkeit und ihr Auftreten unterliegen der Kontrolle durch Reize und Verstärkung. Die Analyse der kognitiven Kontrolle des Verhaltens ist daher unvollständig, wenn nicht angegeben wird, was die einflussreichen Kognitionen kontrolliert.</w:t>
      </w:r>
    </w:p>
    <w:p w14:paraId="7B64BE88" w14:textId="77777777" w:rsidR="006A13C3" w:rsidRPr="00D12BE8" w:rsidRDefault="00B5761C">
      <w:pPr>
        <w:spacing w:line="238" w:lineRule="exact"/>
        <w:ind w:lef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Kognitiv basierte Konditionierung kann beispielsweise nur stattfinden, wenn die Gedanken, die als Quelle emotionaler Reaktionen dienen, mit einem Erregungspotenzial ausgestattet sind. Die Forschungen von Miller [1951] und Grose [1952] zeigen, dass Gedanken durch Verallgemeinerung aus verstärkenden Erfahrungen, die mit offenen Reaktionen verbunden sind, emotionsauslösende Eigenschaften erwerben können. In diesen Studien wurde festgestellt, dass Gedanken, die mit bestraften Verbalisierungen korrespondierten, eine physiologische Erregung hervorriefen, während Gedanken, die nicht bestrafte Verbalisierungen repräsentierten, keine emotionalen Reaktionen auslösten. Wenn die schmerzhaften Erfahrungen jedoch intensiv genug sind, können sie so starke aversive Eigenschaften konditionieren, dass die störenden Gedanken selbst vollständig gehemmt werden [Erikscn &amp; Kuethe 1956, Marks &amp; Calder 1967]. In Persönlichkeitstheorien wird die Hemmung von Gedanken in der Regel als Verdrängung bezeichnet.</w:t>
      </w:r>
    </w:p>
    <w:p w14:paraId="62EE740B" w14:textId="77777777" w:rsidR="006A13C3" w:rsidRPr="00D12BE8" w:rsidRDefault="00B5761C">
      <w:pPr>
        <w:spacing w:before="12" w:line="236" w:lineRule="exact"/>
        <w:ind w:left="72" w:firstLine="144"/>
        <w:jc w:val="both"/>
        <w:textAlignment w:val="baseline"/>
        <w:rPr>
          <w:rFonts w:eastAsia="Times New Roman"/>
          <w:color w:val="000000"/>
          <w:spacing w:val="9"/>
          <w:sz w:val="20"/>
          <w:lang w:val="de-DE"/>
        </w:rPr>
      </w:pPr>
      <w:r w:rsidRPr="00D12BE8">
        <w:rPr>
          <w:rFonts w:eastAsia="Times New Roman"/>
          <w:color w:val="000000"/>
          <w:spacing w:val="9"/>
          <w:sz w:val="20"/>
          <w:lang w:val="de-DE"/>
        </w:rPr>
        <w:t xml:space="preserve">Gedanken bleiben teilweise unter der Kontrolle äußerer Reize. So unterscheiden sich die in einem Krankenhaus ausgelösten Gedanken </w:t>
      </w:r>
    </w:p>
    <w:p w14:paraId="70E6C7F3" w14:textId="77777777" w:rsidR="006A13C3" w:rsidRPr="00D12BE8" w:rsidRDefault="00B5761C">
      <w:pPr>
        <w:spacing w:before="24" w:line="239" w:lineRule="exact"/>
        <w:ind w:left="72" w:right="72"/>
        <w:jc w:val="both"/>
        <w:textAlignment w:val="baseline"/>
        <w:rPr>
          <w:rFonts w:eastAsia="Times New Roman"/>
          <w:color w:val="000000"/>
          <w:spacing w:val="6"/>
          <w:sz w:val="20"/>
          <w:lang w:val="de-DE"/>
        </w:rPr>
      </w:pPr>
      <w:r w:rsidRPr="00D12BE8">
        <w:rPr>
          <w:lang w:val="de-DE"/>
        </w:rPr>
        <w:br w:type="column"/>
      </w:r>
      <w:r w:rsidRPr="00D12BE8">
        <w:rPr>
          <w:rFonts w:eastAsia="Times New Roman"/>
          <w:color w:val="000000"/>
          <w:spacing w:val="6"/>
          <w:sz w:val="20"/>
          <w:lang w:val="de-DE"/>
        </w:rPr>
        <w:lastRenderedPageBreak/>
        <w:t>deutlich von denen, die in einer Diskothek geweckt werden. Ein einfacher Hinweis aus einer vergangenen Erfahrung kann Träumereien über vergangene Ereignisse wieder aufleben lassen. Und beunruhigende Gedankengänge können ausgeschaltet werden, indem man seine Aufmerksamkeit auf fesselnde Themen lenkt, die andere kognitive Aktivitäten hervorrufen. Diese Form der Selbstkontrolle, bei der die durch Gedanken hervorgerufene Erregung durch die Beschäftigung mit fesselnden literarischen Werken, Fernsehprogrammen, beruflichen und Freizeitaktivitäten und anderen spannenden Projekten verringert wird, wird häufig eingesetzt, um das Wohlbefinden wiederherzustellen.</w:t>
      </w:r>
    </w:p>
    <w:p w14:paraId="60919C14" w14:textId="77777777" w:rsidR="006A13C3" w:rsidRPr="00D12BE8" w:rsidRDefault="00B5761C">
      <w:pPr>
        <w:spacing w:line="238" w:lineRule="exact"/>
        <w:ind w:left="72" w:right="72" w:firstLine="144"/>
        <w:jc w:val="both"/>
        <w:textAlignment w:val="baseline"/>
        <w:rPr>
          <w:rFonts w:eastAsia="Times New Roman"/>
          <w:color w:val="000000"/>
          <w:spacing w:val="5"/>
          <w:sz w:val="20"/>
          <w:lang w:val="de-DE"/>
        </w:rPr>
      </w:pPr>
      <w:r w:rsidRPr="00D12BE8">
        <w:rPr>
          <w:rFonts w:eastAsia="Times New Roman"/>
          <w:color w:val="000000"/>
          <w:spacing w:val="5"/>
          <w:sz w:val="20"/>
          <w:lang w:val="de-DE"/>
        </w:rPr>
        <w:t>Die Regeln und Prinzipien, nach denen Menschen ihr Handeln ausrichten, entstehen nicht in einem geistigen Vakuum. Wenn Regeln, die angemessenes Verhalten in bestimmten Situationen definieren, nicht explizit festgelegt sind, werden sie größtenteils durch Informationen abgeleitet, die durch beobachtete oder erlebte Konsequenzen von Reaktionen vermittelt werden. Vorläufige Hypothesen, die zu Reaktionen führen, die eine Verstärkung bewirken, werden beibehalten, teilweise richtige Hypothesen werden auf der Grundlage unterschiedlicher Rückmeldungen zu Reaktionen sukzessive verfeinert, bis die richtige gefunden ist, und Hypothesen, die zu fehlerhaften Leistungen führen, werden umgehend verworfen. Es stimmt zwar, dass implizite Regeln das Verhalten bestimmen, aber die Rollen selbst werden teilweise durch Verstärkungserfahrungen geprägt.</w:t>
      </w:r>
    </w:p>
    <w:p w14:paraId="4D1D8D32" w14:textId="77777777" w:rsidR="006A13C3" w:rsidRPr="00D12BE8" w:rsidRDefault="00B5761C">
      <w:pPr>
        <w:spacing w:line="238" w:lineRule="exact"/>
        <w:ind w:left="72" w:righ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Angesichts der komplexen Wechselbeziehungen zwischen Reiz-, Verstärkungs- und kognitiven Kontrollsystemen ist die häufig vorgenommene scharfe Unterscheidung zwischen Verstärkungs- und kognitiven Theorien von fragwürdigem Wert. In der psychologischen Theoriebildung ist es üblich, ganze Erklärungsschemata um eine einzige Form der Verhaltenskontrolle herum aufzubauen und dabei andere offensichtlich einflussreiche Determinanten und Prozesse relativ zu vernachlässigen. Einige Theorien konzentrieren sich in der Regel auf die Reizkontrolle, die hauptsächlich durch die Assoziation von Erfahrungen erfolgt, andere legen den Schwerpunkt vor allem auf die externe Verstärkungskontrolle, und Befürworter kognitiver Interpretationen beschränken ihr Interesse weitgehend auf symbolische Mediatoren. Diese entschiedene Ausrichtung auf Teilprozesse mag zwar eine intensive Untersuchung von Teilsystemen fördern, allein betrachtet liefern sie jedoch kein vollständiges Verständnis des menschlichen Verhaltens.</w:t>
      </w:r>
    </w:p>
    <w:p w14:paraId="01BEA084" w14:textId="77777777" w:rsidR="006A13C3" w:rsidRPr="00D12BE8" w:rsidRDefault="00B5761C">
      <w:pPr>
        <w:spacing w:before="476" w:line="239" w:lineRule="exact"/>
        <w:ind w:left="72" w:right="72"/>
        <w:textAlignment w:val="baseline"/>
        <w:rPr>
          <w:rFonts w:eastAsia="Times New Roman"/>
          <w:color w:val="000000"/>
          <w:spacing w:val="7"/>
          <w:sz w:val="20"/>
          <w:lang w:val="de-DE"/>
        </w:rPr>
      </w:pPr>
      <w:r w:rsidRPr="00D12BE8">
        <w:rPr>
          <w:rFonts w:eastAsia="Times New Roman"/>
          <w:color w:val="000000"/>
          <w:spacing w:val="7"/>
          <w:sz w:val="20"/>
          <w:lang w:val="de-DE"/>
        </w:rPr>
        <w:t>Soziales Lernen als wechselseitiger Einflussprozess</w:t>
      </w:r>
    </w:p>
    <w:p w14:paraId="0920AA45" w14:textId="77777777" w:rsidR="006A13C3" w:rsidRPr="00D12BE8" w:rsidRDefault="00B5761C">
      <w:pPr>
        <w:spacing w:before="226" w:after="2" w:line="239" w:lineRule="exact"/>
        <w:ind w:left="72" w:righ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 xml:space="preserve">Aus der Perspektive des sozialen Lernens beinhaltet die psychologische Funktionsweise eine kontinuierliche wechselseitige Interaktion zwischen Verhalten und den Bedingungen, die es steuern. Frühe Versuche, sowohl individuelle als auch umweltbedingte Determinanten in die Persönlichkeitstheorie einzubeziehen, stellten das Verhalten einfach als durch diese beiden Einflussfaktoren verursacht dar. In der viel zitierten Gleichung </w:t>
      </w:r>
      <w:r w:rsidRPr="00D12BE8">
        <w:rPr>
          <w:rFonts w:eastAsia="Times New Roman"/>
          <w:i/>
          <w:color w:val="000000"/>
          <w:spacing w:val="6"/>
          <w:sz w:val="20"/>
          <w:lang w:val="de-DE"/>
        </w:rPr>
        <w:t xml:space="preserve">B = f(P, E) </w:t>
      </w:r>
      <w:r w:rsidRPr="00D12BE8">
        <w:rPr>
          <w:rFonts w:eastAsia="Times New Roman"/>
          <w:color w:val="000000"/>
          <w:spacing w:val="6"/>
          <w:sz w:val="20"/>
          <w:lang w:val="de-DE"/>
        </w:rPr>
        <w:t>wurden Handlungen vermutlich am besten verstanden, indem man</w:t>
      </w:r>
      <w:r w:rsidRPr="00D12BE8">
        <w:rPr>
          <w:rFonts w:eastAsia="Times New Roman"/>
          <w:color w:val="000000"/>
          <w:sz w:val="24"/>
          <w:lang w:val="de-DE"/>
        </w:rPr>
        <w:t xml:space="preserve"> </w:t>
      </w:r>
    </w:p>
    <w:p w14:paraId="4530C307" w14:textId="77777777" w:rsidR="006A13C3" w:rsidRPr="00D12BE8" w:rsidRDefault="006A13C3">
      <w:pPr>
        <w:spacing w:before="226" w:after="2" w:line="239" w:lineRule="exact"/>
        <w:rPr>
          <w:lang w:val="de-DE"/>
        </w:rPr>
        <w:sectPr w:rsidR="006A13C3" w:rsidRPr="00D12BE8" w:rsidSect="00090D73">
          <w:type w:val="continuous"/>
          <w:pgSz w:w="11900" w:h="16825"/>
          <w:pgMar w:top="1360" w:right="883" w:bottom="1049" w:left="1215" w:header="720" w:footer="720" w:gutter="0"/>
          <w:cols w:space="0"/>
        </w:sectPr>
      </w:pPr>
    </w:p>
    <w:p w14:paraId="7AB6C995" w14:textId="77777777" w:rsidR="006A13C3" w:rsidRPr="00D12BE8" w:rsidRDefault="00B5761C">
      <w:pPr>
        <w:spacing w:line="239" w:lineRule="exact"/>
        <w:jc w:val="center"/>
        <w:textAlignment w:val="baseline"/>
        <w:rPr>
          <w:rFonts w:eastAsia="Times New Roman"/>
          <w:color w:val="000000"/>
          <w:sz w:val="20"/>
          <w:lang w:val="de-DE"/>
        </w:rPr>
      </w:pPr>
      <w:r w:rsidRPr="00D12BE8">
        <w:rPr>
          <w:rFonts w:eastAsia="Times New Roman"/>
          <w:color w:val="000000"/>
          <w:sz w:val="20"/>
          <w:lang w:val="de-DE"/>
        </w:rPr>
        <w:t>39</w:t>
      </w:r>
    </w:p>
    <w:p w14:paraId="5160592E" w14:textId="77777777" w:rsidR="006A13C3" w:rsidRPr="00D12BE8" w:rsidRDefault="006A13C3">
      <w:pPr>
        <w:rPr>
          <w:lang w:val="de-DE"/>
        </w:rPr>
        <w:sectPr w:rsidR="006A13C3" w:rsidRPr="00D12BE8" w:rsidSect="00090D73">
          <w:type w:val="continuous"/>
          <w:pgSz w:w="11900" w:h="16825"/>
          <w:pgMar w:top="1360" w:right="2634" w:bottom="1049" w:left="2946" w:header="720" w:footer="720" w:gutter="0"/>
          <w:cols w:space="720"/>
        </w:sectPr>
      </w:pPr>
    </w:p>
    <w:p w14:paraId="784A23E2" w14:textId="77777777" w:rsidR="006A13C3" w:rsidRPr="00D12BE8" w:rsidRDefault="00B5761C">
      <w:pPr>
        <w:spacing w:before="4" w:after="240" w:line="264" w:lineRule="exact"/>
        <w:jc w:val="center"/>
        <w:textAlignment w:val="baseline"/>
        <w:rPr>
          <w:rFonts w:eastAsia="Times New Roman"/>
          <w:i/>
          <w:color w:val="000000"/>
          <w:sz w:val="21"/>
          <w:lang w:val="de-DE"/>
        </w:rPr>
      </w:pPr>
      <w:r w:rsidRPr="00D12BE8">
        <w:rPr>
          <w:rFonts w:eastAsia="Times New Roman"/>
          <w:i/>
          <w:color w:val="000000"/>
          <w:sz w:val="21"/>
          <w:lang w:val="de-DE"/>
        </w:rPr>
        <w:lastRenderedPageBreak/>
        <w:t>Albert Bandura</w:t>
      </w:r>
    </w:p>
    <w:p w14:paraId="4F4F7DB3" w14:textId="77777777" w:rsidR="006A13C3" w:rsidRPr="00D12BE8" w:rsidRDefault="006A13C3">
      <w:pPr>
        <w:spacing w:before="4" w:after="240" w:line="264" w:lineRule="exact"/>
        <w:rPr>
          <w:lang w:val="de-DE"/>
        </w:rPr>
        <w:sectPr w:rsidR="006A13C3" w:rsidRPr="00D12BE8" w:rsidSect="00090D73">
          <w:pgSz w:w="11900" w:h="16825"/>
          <w:pgMar w:top="1220" w:right="2804" w:bottom="1029" w:left="2776" w:header="720" w:footer="720" w:gutter="0"/>
          <w:cols w:space="720"/>
        </w:sectPr>
      </w:pPr>
    </w:p>
    <w:p w14:paraId="37962BBF" w14:textId="77777777" w:rsidR="006A13C3" w:rsidRPr="00D12BE8" w:rsidRDefault="00B5761C">
      <w:pPr>
        <w:spacing w:before="24" w:line="249" w:lineRule="exact"/>
        <w:ind w:left="144" w:right="216"/>
        <w:jc w:val="both"/>
        <w:textAlignment w:val="baseline"/>
        <w:rPr>
          <w:rFonts w:eastAsia="Times New Roman"/>
          <w:color w:val="000000"/>
          <w:spacing w:val="6"/>
          <w:sz w:val="21"/>
          <w:lang w:val="de-DE"/>
        </w:rPr>
      </w:pPr>
      <w:r w:rsidRPr="00D12BE8">
        <w:rPr>
          <w:rFonts w:eastAsia="Times New Roman"/>
          <w:color w:val="000000"/>
          <w:spacing w:val="6"/>
          <w:sz w:val="21"/>
          <w:lang w:val="de-DE"/>
        </w:rPr>
        <w:t>Die größte Schwäche dieser Art von Formulierung besteht darin, dass sie Reaktionsdispositionen und die Umwelt als unabhängige Einheiten behandelt. Entgegen dieser Annahme ist die Umwelt nur eine Potenzialität, keine feste Eigenschaft, die unvermeidlich auf den Einzelnen einwirkt und an die sich sein Verhalten schließlich anpasst. Das Verhalten schafft zum Teil die Umwelt, und die daraus resultierende Umwelt beeinflusst wiederum das Verhalten. In diesem wechselseitigen Kausalprozess ist die Umwelt ebenso beeinflussbar wie das Verhalten, das sie steuert.</w:t>
      </w:r>
    </w:p>
    <w:p w14:paraId="1719118F" w14:textId="77777777" w:rsidR="006A13C3" w:rsidRPr="00D12BE8" w:rsidRDefault="00B5761C">
      <w:pPr>
        <w:spacing w:line="248" w:lineRule="exact"/>
        <w:ind w:left="72" w:right="216" w:firstLine="288"/>
        <w:jc w:val="both"/>
        <w:textAlignment w:val="baseline"/>
        <w:rPr>
          <w:rFonts w:eastAsia="Times New Roman"/>
          <w:color w:val="000000"/>
          <w:spacing w:val="6"/>
          <w:sz w:val="21"/>
          <w:lang w:val="de-DE"/>
        </w:rPr>
      </w:pPr>
      <w:r w:rsidRPr="00D12BE8">
        <w:rPr>
          <w:rFonts w:eastAsia="Times New Roman"/>
          <w:color w:val="000000"/>
          <w:spacing w:val="6"/>
          <w:sz w:val="21"/>
          <w:lang w:val="de-DE"/>
        </w:rPr>
        <w:t xml:space="preserve">Beispiele dafür, wie Verhaltensdispositionen und die Umwelt sich gegenseitig beeinflussen, finden sich sogar in einfachen Experimenten mit Tieren. Um Abwehrreaktionen auf Bedrohungen zu untersuchen, entwickelte Sidman [1966] eine Situation, in der Tiere das Auftreten schmerzhafter Schocks für einen bestimmten Zeitraum hinauszögern konnten, indem sie einen Hebel drückten. Die Schocks können beispielsweise so programmiert werden, dass sie jede Minute auftreten, aber jedes Drücken des Hebels verhindert sie für 30 Sekunden, sodass die Tiere über ein wirksames Mittel verfügen, um die Strafmaßnahmen ihrer Umgebung zu kontrollieren. Unter diesen Bedingungen schaffen sich Tiere, die das adaptive Verhalten schnell erlernen, eine Umgebung, die im Wesentlichen frei von Strafen ist. Andere, die aus dem einen oder anderen Grund nur langsam die erforderlichen Bewältigungsstrategien erlernen, erleben ein äußerst unangenehmes Milieu. Obwohl die </w:t>
      </w:r>
      <w:r w:rsidRPr="00D12BE8">
        <w:rPr>
          <w:rFonts w:eastAsia="Times New Roman"/>
          <w:i/>
          <w:color w:val="000000"/>
          <w:spacing w:val="6"/>
          <w:sz w:val="21"/>
          <w:lang w:val="de-DE"/>
        </w:rPr>
        <w:t xml:space="preserve">potenzielle Umgebung </w:t>
      </w:r>
      <w:r w:rsidRPr="00D12BE8">
        <w:rPr>
          <w:rFonts w:eastAsia="Times New Roman"/>
          <w:color w:val="000000"/>
          <w:spacing w:val="6"/>
          <w:sz w:val="21"/>
          <w:lang w:val="de-DE"/>
        </w:rPr>
        <w:t xml:space="preserve">für alle Tiere identisch ist, variiert die </w:t>
      </w:r>
      <w:r w:rsidRPr="00D12BE8">
        <w:rPr>
          <w:rFonts w:eastAsia="Times New Roman"/>
          <w:i/>
          <w:color w:val="000000"/>
          <w:spacing w:val="6"/>
          <w:sz w:val="21"/>
          <w:lang w:val="de-DE"/>
        </w:rPr>
        <w:t xml:space="preserve">tatsächliche Umgebung </w:t>
      </w:r>
      <w:r w:rsidRPr="00D12BE8">
        <w:rPr>
          <w:rFonts w:eastAsia="Times New Roman"/>
          <w:color w:val="000000"/>
          <w:spacing w:val="6"/>
          <w:sz w:val="21"/>
          <w:lang w:val="de-DE"/>
        </w:rPr>
        <w:t>entsprechend ihrem Verhalten. Kontrolliert das Tier die Umgebung oder kontrolliert die Umgebung das Tier? Wir haben es hier mit einem wechselseitigen Kontrollsystem zu tun, und es ist willkürlich, welchen Aspekt davon wir aufzeichnen. Wenn Veränderungen im Verhalten der Tiere für die Analyse ausgewählt werden, scheinen die Umweltbedingungen die Kontrolleure des Verhaltens zu sein. Untersucht man hingegen das Ausmaß der von jedem Probanden verursachten Bestrafung, so wird die Umgebung durch die Handlungen der Tiere kontrolliert und verändert und kann daher für verschiedene Probanden und zu verschiedenen Zeitpunkten für denselben Probanden erheblich variieren. Um zu untersuchen, wie das Verhalten die Umgebung bestimmt, könnte man beispielsweise einer Gruppe Alkohol und einer anderen Gruppe Wasser in derselben programmierten Umgebung verabreichen und dann die Arten von aversiven Umgebungen vergleichen, die die Probanden unter alkoholisierten und nüchternen Bedingungen für sich selbst schaffen.</w:t>
      </w:r>
    </w:p>
    <w:p w14:paraId="37C36641" w14:textId="77777777" w:rsidR="006A13C3" w:rsidRPr="00D12BE8" w:rsidRDefault="00B5761C">
      <w:pPr>
        <w:spacing w:before="18" w:line="249" w:lineRule="exact"/>
        <w:ind w:right="216" w:firstLine="288"/>
        <w:jc w:val="both"/>
        <w:textAlignment w:val="baseline"/>
        <w:rPr>
          <w:rFonts w:eastAsia="Times New Roman"/>
          <w:color w:val="000000"/>
          <w:spacing w:val="9"/>
          <w:sz w:val="21"/>
          <w:lang w:val="de-DE"/>
        </w:rPr>
      </w:pPr>
      <w:r w:rsidRPr="00D12BE8">
        <w:rPr>
          <w:rFonts w:eastAsia="Times New Roman"/>
          <w:color w:val="000000"/>
          <w:spacing w:val="9"/>
          <w:sz w:val="21"/>
          <w:lang w:val="de-DE"/>
        </w:rPr>
        <w:t xml:space="preserve">Der belohnende Aspekt einer Umgebung ist ebenfalls nur eine Möglichkeit, bis er durch geeignete Handlungen verwirklicht wird. Ein Forscher untersuchte einmal das Verhalten von schizophrenen und normalen Kindern in einem Raum, der eine außergewöhnliche Vielfalt an verstärkenden Geräten enthielt </w:t>
      </w:r>
    </w:p>
    <w:p w14:paraId="5E369424" w14:textId="77777777" w:rsidR="006A13C3" w:rsidRPr="00D12BE8" w:rsidRDefault="00B5761C">
      <w:pPr>
        <w:spacing w:before="25" w:line="249" w:lineRule="exact"/>
        <w:ind w:left="72" w:right="72"/>
        <w:jc w:val="both"/>
        <w:textAlignment w:val="baseline"/>
        <w:rPr>
          <w:rFonts w:eastAsia="Times New Roman"/>
          <w:color w:val="000000"/>
          <w:spacing w:val="6"/>
          <w:sz w:val="21"/>
          <w:lang w:val="de-DE"/>
        </w:rPr>
      </w:pPr>
      <w:r w:rsidRPr="00D12BE8">
        <w:rPr>
          <w:lang w:val="de-DE"/>
        </w:rPr>
        <w:br w:type="column"/>
      </w:r>
      <w:r w:rsidRPr="00D12BE8">
        <w:rPr>
          <w:rFonts w:eastAsia="Times New Roman"/>
          <w:color w:val="000000"/>
          <w:spacing w:val="6"/>
          <w:sz w:val="21"/>
          <w:lang w:val="de-DE"/>
        </w:rPr>
        <w:lastRenderedPageBreak/>
        <w:t xml:space="preserve">, darunter unter anderem einen Flipperautomaten, ein Farbrad, einen Fernseher, einen Plattenspieler, eine elektrische Eisenbahn, einen Bildbetrachter, eine elektrische Orgel sowie Süßigkeiten- und Spielzeugautomaten. Um diese verschiedenen Spielzeuge zu aktivieren, mussten die Kinder lediglich die verfügbaren Münzen einwerfen, jedoch nur, wenn ein Licht eingeschaltet war; Münzen, die bei ausgeschaltetem Licht eingeworfen wurden, verlängerten die Zeit, in der das Gerät nicht funktionierte. Normale Kinder lernten schnell das erforderliche Verhalten und schufen sich so eine ungewöhnlich vorteilhafte Umgebung. Die schizophrenen Kinder hingegen, denen es nicht gelang, diese einfache </w:t>
      </w:r>
      <w:r w:rsidRPr="00D12BE8">
        <w:rPr>
          <w:rFonts w:eastAsia="Times New Roman"/>
          <w:color w:val="000000"/>
          <w:spacing w:val="6"/>
          <w:sz w:val="21"/>
          <w:u w:val="single"/>
          <w:lang w:val="de-DE"/>
        </w:rPr>
        <w:t>Fertigkeit</w:t>
      </w:r>
      <w:r w:rsidRPr="00D12BE8">
        <w:rPr>
          <w:rFonts w:eastAsia="Times New Roman"/>
          <w:color w:val="000000"/>
          <w:spacing w:val="6"/>
          <w:sz w:val="21"/>
          <w:lang w:val="de-DE"/>
        </w:rPr>
        <w:t xml:space="preserve"> zu erlernen</w:t>
      </w:r>
      <w:r w:rsidRPr="00D12BE8">
        <w:rPr>
          <w:rFonts w:eastAsia="Times New Roman"/>
          <w:color w:val="000000"/>
          <w:spacing w:val="6"/>
          <w:sz w:val="21"/>
          <w:u w:val="single"/>
          <w:lang w:val="de-DE"/>
        </w:rPr>
        <w:t xml:space="preserve">, </w:t>
      </w:r>
      <w:r w:rsidRPr="00D12BE8">
        <w:rPr>
          <w:rFonts w:eastAsia="Times New Roman"/>
          <w:color w:val="000000"/>
          <w:spacing w:val="6"/>
          <w:sz w:val="21"/>
          <w:lang w:val="de-DE"/>
        </w:rPr>
        <w:t>empfanden dieselbe potenziell lohnende Umgebung als einen Ort der Entbehrung und emotionalen Verstörung.</w:t>
      </w:r>
    </w:p>
    <w:p w14:paraId="6EDE22AF" w14:textId="77777777" w:rsidR="006A13C3" w:rsidRPr="00D12BE8" w:rsidRDefault="00B5761C">
      <w:pPr>
        <w:spacing w:line="247" w:lineRule="exact"/>
        <w:ind w:left="72" w:righ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In den vorangegangenen Beispielen waren die Merkmale der potenziellen Umgebung stark eingeschränkt. Soziale Umgebungen hingegen bieten einen viel größeren Spielraum für die Schaffung von Kontingenzen, die wiederum das eigene Verhalten beeinflussen können. Menschen können sich über eine Vielzahl von Themen unterhalten, sie können eine Vielzahl von Dingen tun, und auch in anderer Hinsicht ist ihr potenzielles Reaktionsspektrum außerordentlich breit. In einer bestimmten sozialen Interaktion bestimmen die Verhaltensweisen der Teilnehmer weitgehend, welche Aspekte ihres jeweiligen Repertoires zum Tragen kommen und welche unausgesprochen bleiben. Manche Menschen bringen das Beste in anderen zum Vorschein, während andere ein Talent dafür haben, das Schlechteste in denen hervorzubringen, mit denen sie interagieren.</w:t>
      </w:r>
    </w:p>
    <w:p w14:paraId="5AE58C35" w14:textId="77777777" w:rsidR="006A13C3" w:rsidRPr="00D12BE8" w:rsidRDefault="00B5761C">
      <w:pPr>
        <w:spacing w:before="24" w:line="249" w:lineRule="exact"/>
        <w:ind w:left="72" w:right="72" w:firstLine="216"/>
        <w:jc w:val="both"/>
        <w:textAlignment w:val="baseline"/>
        <w:rPr>
          <w:rFonts w:eastAsia="Times New Roman"/>
          <w:color w:val="000000"/>
          <w:spacing w:val="6"/>
          <w:sz w:val="21"/>
          <w:lang w:val="de-DE"/>
        </w:rPr>
      </w:pPr>
      <w:r w:rsidRPr="00D12BE8">
        <w:rPr>
          <w:rFonts w:eastAsia="Times New Roman"/>
          <w:color w:val="000000"/>
          <w:spacing w:val="6"/>
          <w:sz w:val="21"/>
          <w:lang w:val="de-DE"/>
        </w:rPr>
        <w:t>Bei der Untersuchung sequenzieller Interaktionen zwischen Kindern stellte Rausch [1965] fest, dass die unmittelbar vorhergehende Handlung einer Person der wichtigste Determinant für die Reaktion der anderen Person war. In etwa 75 Prozent der Fälle löste feindseliges Verhalten unfreundliche Reaktionen aus, während herzliche vorhergehende Handlungen dies selten taten. Aggressive Kinder schufen durch ihr Verhalten somit ein feindseliges Umfeld, während Kinder, die freundliche zwischenmenschliche Reaktionsweisen zeigten, ein freundliches soziales Umfeld schufen. Mit wenig Aufwand konnten wir problemanfällige Personen mit aversiven Verhaltensweisen leicht identifizieren, die vorhersehbar überall, wo sie auftraten, ein negatives soziales Klima schufen. Menschen werden keineswegs von einer auferlegten Umgebung beherrscht, sondern spielen durch ihre charakteristischen Reaktionsweisen eine aktive Rolle bei der Konstruktion ihrer eigenen Verstärkungskontingenzen.</w:t>
      </w:r>
    </w:p>
    <w:p w14:paraId="3340B82D" w14:textId="77777777" w:rsidR="006A13C3" w:rsidRPr="00D12BE8" w:rsidRDefault="00B5761C">
      <w:pPr>
        <w:spacing w:before="10" w:after="4" w:line="249" w:lineRule="exact"/>
        <w:ind w:left="72" w:right="72" w:firstLine="216"/>
        <w:jc w:val="both"/>
        <w:textAlignment w:val="baseline"/>
        <w:rPr>
          <w:rFonts w:eastAsia="Times New Roman"/>
          <w:color w:val="000000"/>
          <w:spacing w:val="7"/>
          <w:sz w:val="21"/>
          <w:lang w:val="de-DE"/>
        </w:rPr>
      </w:pPr>
      <w:r w:rsidRPr="00D12BE8">
        <w:rPr>
          <w:rFonts w:eastAsia="Times New Roman"/>
          <w:color w:val="000000"/>
          <w:spacing w:val="7"/>
          <w:sz w:val="21"/>
          <w:lang w:val="de-DE"/>
        </w:rPr>
        <w:t>Man könnte argumentieren, dass, wenn jeder Mensch sein Umfeld teilweise selbst schafft, niemand mehr übrig bleibt, der beeinflusst werden kann. Dieses scheinbare Paradoxon übersieht jedoch die Tatsache, dass Gegenseitigkeit selten perfekt ist, da das eigene Verhalten nicht der einzige Determinant für nachfolgende Ereignisse ist. Situative Faktoren, die Rollen, die</w:t>
      </w:r>
    </w:p>
    <w:p w14:paraId="54E677E7" w14:textId="77777777" w:rsidR="006A13C3" w:rsidRPr="00D12BE8" w:rsidRDefault="006A13C3">
      <w:pPr>
        <w:spacing w:before="10" w:after="4" w:line="249" w:lineRule="exact"/>
        <w:rPr>
          <w:lang w:val="de-DE"/>
        </w:rPr>
        <w:sectPr w:rsidR="006A13C3" w:rsidRPr="00D12BE8" w:rsidSect="00090D73">
          <w:type w:val="continuous"/>
          <w:pgSz w:w="11900" w:h="16825"/>
          <w:pgMar w:top="1220" w:right="883" w:bottom="1029" w:left="769" w:header="720" w:footer="720" w:gutter="0"/>
          <w:cols w:space="0"/>
        </w:sectPr>
      </w:pPr>
    </w:p>
    <w:p w14:paraId="2892C5CA" w14:textId="77777777" w:rsidR="006A13C3" w:rsidRPr="00D12BE8" w:rsidRDefault="00B5761C">
      <w:pPr>
        <w:spacing w:line="249" w:lineRule="exact"/>
        <w:jc w:val="center"/>
        <w:textAlignment w:val="baseline"/>
        <w:rPr>
          <w:rFonts w:eastAsia="Times New Roman"/>
          <w:color w:val="000000"/>
          <w:spacing w:val="44"/>
          <w:sz w:val="21"/>
          <w:lang w:val="de-DE"/>
        </w:rPr>
      </w:pPr>
      <w:r w:rsidRPr="00D12BE8">
        <w:rPr>
          <w:rFonts w:eastAsia="Times New Roman"/>
          <w:color w:val="000000"/>
          <w:spacing w:val="44"/>
          <w:sz w:val="21"/>
          <w:lang w:val="de-DE"/>
        </w:rPr>
        <w:t>40</w:t>
      </w:r>
    </w:p>
    <w:p w14:paraId="21BAAD4D" w14:textId="77777777" w:rsidR="006A13C3" w:rsidRPr="00D12BE8" w:rsidRDefault="006A13C3">
      <w:pPr>
        <w:rPr>
          <w:lang w:val="de-DE"/>
        </w:rPr>
        <w:sectPr w:rsidR="006A13C3" w:rsidRPr="00D12BE8" w:rsidSect="00090D73">
          <w:type w:val="continuous"/>
          <w:pgSz w:w="11900" w:h="16825"/>
          <w:pgMar w:top="1220" w:right="2859" w:bottom="1029" w:left="2721" w:header="720" w:footer="720" w:gutter="0"/>
          <w:cols w:space="720"/>
        </w:sectPr>
      </w:pPr>
    </w:p>
    <w:p w14:paraId="1197316D" w14:textId="77777777" w:rsidR="006A13C3" w:rsidRPr="00D12BE8" w:rsidRDefault="00B5761C">
      <w:pPr>
        <w:spacing w:before="31" w:after="218" w:line="240" w:lineRule="exact"/>
        <w:jc w:val="center"/>
        <w:textAlignment w:val="baseline"/>
        <w:rPr>
          <w:rFonts w:eastAsia="Times New Roman"/>
          <w:i/>
          <w:color w:val="000000"/>
          <w:sz w:val="20"/>
          <w:lang w:val="de-DE"/>
        </w:rPr>
      </w:pPr>
      <w:r w:rsidRPr="00D12BE8">
        <w:rPr>
          <w:rFonts w:eastAsia="Times New Roman"/>
          <w:i/>
          <w:color w:val="000000"/>
          <w:sz w:val="20"/>
          <w:lang w:val="de-DE"/>
        </w:rPr>
        <w:lastRenderedPageBreak/>
        <w:t>Soziale Lerntheorie</w:t>
      </w:r>
    </w:p>
    <w:p w14:paraId="704FDCE4" w14:textId="77777777" w:rsidR="006A13C3" w:rsidRPr="00D12BE8" w:rsidRDefault="006A13C3">
      <w:pPr>
        <w:spacing w:before="31" w:after="218" w:line="240" w:lineRule="exact"/>
        <w:rPr>
          <w:lang w:val="de-DE"/>
        </w:rPr>
        <w:sectPr w:rsidR="006A13C3" w:rsidRPr="00D12BE8" w:rsidSect="00090D73">
          <w:pgSz w:w="11900" w:h="16825"/>
          <w:pgMar w:top="1440" w:right="2749" w:bottom="1329" w:left="2831" w:header="720" w:footer="720" w:gutter="0"/>
          <w:cols w:space="720"/>
        </w:sectPr>
      </w:pPr>
    </w:p>
    <w:p w14:paraId="42D9FCCE" w14:textId="77777777" w:rsidR="006A13C3" w:rsidRPr="00D12BE8" w:rsidRDefault="00B5761C">
      <w:pPr>
        <w:spacing w:before="21" w:line="240" w:lineRule="exact"/>
        <w:ind w:left="72"/>
        <w:jc w:val="both"/>
        <w:textAlignment w:val="baseline"/>
        <w:rPr>
          <w:rFonts w:eastAsia="Times New Roman"/>
          <w:color w:val="000000"/>
          <w:spacing w:val="8"/>
          <w:sz w:val="20"/>
          <w:lang w:val="de-DE"/>
        </w:rPr>
      </w:pPr>
      <w:r w:rsidRPr="00D12BE8">
        <w:rPr>
          <w:rFonts w:eastAsia="Times New Roman"/>
          <w:color w:val="000000"/>
          <w:spacing w:val="8"/>
          <w:sz w:val="20"/>
          <w:lang w:val="de-DE"/>
        </w:rPr>
        <w:t>Die Position, die Menschen einnehmen, und andere Überlegungen bestimmen teilweise, was man als Reaktion auf die Handlungen anderer tun kann oder nicht tun kann. Darüber hinaus treten kontrollierende und gegenläufige Einflüsse in der Regel abwechselnd und nicht gleichzeitig auf, bis jeder Beteiligte das bekommt, was er will.</w:t>
      </w:r>
    </w:p>
    <w:p w14:paraId="3FC44CEB" w14:textId="77777777" w:rsidR="006A13C3" w:rsidRPr="00D12BE8" w:rsidRDefault="00B5761C">
      <w:pPr>
        <w:spacing w:line="239" w:lineRule="exact"/>
        <w:ind w:lef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Die Funktionsweise wechselseitiger Verstärkungsprozesse bei der unbewussten Entstehung von problematischem Verhalten bei Kindern veranschaulicht diesen Punkt. In den meisten Fällen werden die milden Bitten von Kindern ignoriert, weil die Eltern desinteressiert oder mit anderen Aktivitäten beschäftigt sind. Wenn auch weitere Versuche unbelohnt bleiben, zeigt das Kind in der Regel zunehmend intensiveres Verhalten, das für die Eltern immer unangenehmer wird. In dieser Phase der Interaktionssequenz übt das Kind eine aversive Kontrolle über die Eltern aus. Schließlich sind die Eltern gezwungen, das störende Verhalten zu beenden, indem sie sich um das Kind kümmern, wodurch das widerspenstige Verhalten verstärkt wird. Da das Kind die Aufmerksamkeit der Eltern erhält und die Eltern vorübergehend Ruhe haben, wird das Verhalten beider Beteiligten belohnt, obwohl die langfristigen Auswirkungen für keinen von beiden von Vorteil sind. Wie dieses Beispiel zeigt, entstehen oft schädliche wechselseitige Systeme, die sich gegenseitig aufrechterhalten, wenn bestimmte soziale Praktiken abweichendes Verhalten hervorrufen, das aufgrund seiner (</w:t>
      </w:r>
      <w:r w:rsidRPr="00D12BE8">
        <w:rPr>
          <w:rFonts w:eastAsia="Times New Roman"/>
          <w:color w:val="000000"/>
          <w:spacing w:val="7"/>
          <w:sz w:val="20"/>
          <w:vertAlign w:val="superscript"/>
          <w:lang w:val="de-DE"/>
        </w:rPr>
        <w:t>-)</w:t>
      </w:r>
      <w:r w:rsidRPr="00D12BE8">
        <w:rPr>
          <w:rFonts w:eastAsia="Times New Roman"/>
          <w:color w:val="000000"/>
          <w:spacing w:val="7"/>
          <w:sz w:val="20"/>
          <w:lang w:val="de-DE"/>
        </w:rPr>
        <w:t xml:space="preserve"> aversiven Eigenschaften genau die Bedingungen schafft, die zu seiner Aufrechterhaltung führen.</w:t>
      </w:r>
    </w:p>
    <w:p w14:paraId="68C7A44B" w14:textId="77777777" w:rsidR="006A13C3" w:rsidRPr="00D12BE8" w:rsidRDefault="00B5761C">
      <w:pPr>
        <w:spacing w:before="10" w:line="240" w:lineRule="exact"/>
        <w:ind w:left="72" w:firstLine="144"/>
        <w:jc w:val="both"/>
        <w:textAlignment w:val="baseline"/>
        <w:rPr>
          <w:rFonts w:eastAsia="Times New Roman"/>
          <w:color w:val="000000"/>
          <w:spacing w:val="6"/>
          <w:sz w:val="20"/>
          <w:lang w:val="de-DE"/>
        </w:rPr>
      </w:pPr>
      <w:r w:rsidRPr="00D12BE8">
        <w:rPr>
          <w:rFonts w:eastAsia="Times New Roman"/>
          <w:color w:val="000000"/>
          <w:spacing w:val="6"/>
          <w:sz w:val="20"/>
          <w:lang w:val="de-DE"/>
        </w:rPr>
        <w:t>Zwischenmenschliche Schwierigkeiten treten am ehesten auf, wenn eine Person nur über ein begrenztes Spektrum an wirksamen Verhaltensweisen verfügt und sich daher auf Zwangsmaßnahmen verlassen muss, um andere zu gewünschten Handlungen zu bewegen. Nörgelnde Beschwerden, Aggressivität, kaum verhüllte Drohungen, Hilflosigkeit, krankhaftes Verhalten und emotionale Äußerungen von Ablehnung, Leiden und Verzweiflung sind wirkungsvolle Mittel, um andere zu kontrollieren, insbesondere wenn die Beziehung von gegenseitiger Abhängigkeit geprägt ist. Die Art und Weise, wie man mit solchen Zuständen umgeht, unterscheidet sich erheblich, je nachdem, ob solche Verhaltensweisen als Nebenprodukte intrapsychischer Störungen oder im Hinblick auf ihren funktionalen Wert für die Beeinflussung der Reaktionsfähigkeit anderer betrachtet werden. Schädliche wechselseitige Interaktionen lassen sich am effektivsten ändern, indem man die Verstärkung, die das Zwangsverhalten unterstützt, zurückzieht und konstruktivere Mittel entwickelt, um gewünschte Reaktionen von anderen zu erreichen.</w:t>
      </w:r>
    </w:p>
    <w:p w14:paraId="4DF6B1AE" w14:textId="77777777" w:rsidR="006A13C3" w:rsidRPr="00D12BE8" w:rsidRDefault="00B5761C">
      <w:pPr>
        <w:spacing w:before="1" w:line="239" w:lineRule="exact"/>
        <w:ind w:left="72" w:firstLine="144"/>
        <w:jc w:val="both"/>
        <w:textAlignment w:val="baseline"/>
        <w:rPr>
          <w:rFonts w:eastAsia="Times New Roman"/>
          <w:color w:val="000000"/>
          <w:spacing w:val="7"/>
          <w:sz w:val="20"/>
          <w:lang w:val="de-DE"/>
        </w:rPr>
      </w:pPr>
      <w:r w:rsidRPr="00D12BE8">
        <w:rPr>
          <w:rFonts w:eastAsia="Times New Roman"/>
          <w:color w:val="000000"/>
          <w:spacing w:val="7"/>
          <w:sz w:val="20"/>
          <w:lang w:val="de-DE"/>
        </w:rPr>
        <w:t xml:space="preserve">Da soziale Kontrolle einen wechselseitigen Prozess beinhaltet, ist es äußerst zweifelhaft, dass die </w:t>
      </w:r>
      <w:r w:rsidRPr="00D12BE8">
        <w:rPr>
          <w:rFonts w:eastAsia="Times New Roman"/>
          <w:i/>
          <w:color w:val="000000"/>
          <w:spacing w:val="7"/>
          <w:sz w:val="20"/>
          <w:lang w:val="de-DE"/>
        </w:rPr>
        <w:t xml:space="preserve">„Brave New Worlds” </w:t>
      </w:r>
      <w:r w:rsidRPr="00D12BE8">
        <w:rPr>
          <w:rFonts w:eastAsia="Times New Roman"/>
          <w:color w:val="000000"/>
          <w:spacing w:val="7"/>
          <w:sz w:val="20"/>
          <w:lang w:val="de-DE"/>
        </w:rPr>
        <w:t xml:space="preserve">und „1984s” jemals erreichbar sein werden, selbst wenn das Wissen über die Bedingungen, die das menschliche Verhalten bestimmen, zunimmt. Wo es Kontrollierende gibt, gibt es auch Gegenkontrollierende. Beide Seiten empfinden in der Regel ein gewisses Gefühl der Ohnmacht, wenn es darum geht, die von ihnen gewünschten Ergebnisse zu erzielen. </w:t>
      </w:r>
    </w:p>
    <w:p w14:paraId="0C0B3149" w14:textId="77777777" w:rsidR="006A13C3" w:rsidRPr="00D12BE8" w:rsidRDefault="00B5761C">
      <w:pPr>
        <w:spacing w:line="239" w:lineRule="exact"/>
        <w:jc w:val="both"/>
        <w:textAlignment w:val="baseline"/>
        <w:rPr>
          <w:rFonts w:eastAsia="Times New Roman"/>
          <w:color w:val="000000"/>
          <w:spacing w:val="9"/>
          <w:sz w:val="20"/>
          <w:lang w:val="de-DE"/>
        </w:rPr>
      </w:pPr>
      <w:r w:rsidRPr="00D12BE8">
        <w:rPr>
          <w:lang w:val="de-DE"/>
        </w:rPr>
        <w:br w:type="column"/>
      </w:r>
      <w:r w:rsidRPr="00D12BE8">
        <w:rPr>
          <w:rFonts w:eastAsia="Times New Roman"/>
          <w:color w:val="000000"/>
          <w:spacing w:val="9"/>
          <w:sz w:val="20"/>
          <w:lang w:val="de-DE"/>
        </w:rPr>
        <w:lastRenderedPageBreak/>
        <w:t xml:space="preserve">Eltern äußern sich entmutigt, weil sie ihre Kinder nicht dazu bringen können, ihren Wünschen zu folgen, während Kinder sich von ihren Eltern daran gehindert fühlen, das zu tun, was sie wollen. An Universitäten haben Verwaltungsangestellte, Lehrkräfte, Studierende und Alumni gleichermaßen das Gefühl, dass die anderen Gruppen übermäßig viel Einfluss haben, während sie selbst </w:t>
      </w:r>
      <w:r w:rsidRPr="00D12BE8">
        <w:rPr>
          <w:rFonts w:eastAsia="Times New Roman"/>
          <w:i/>
          <w:color w:val="000000"/>
          <w:spacing w:val="9"/>
          <w:sz w:val="20"/>
          <w:lang w:val="de-DE"/>
        </w:rPr>
        <w:t xml:space="preserve">nicht genug </w:t>
      </w:r>
      <w:r w:rsidRPr="00D12BE8">
        <w:rPr>
          <w:rFonts w:eastAsia="Times New Roman"/>
          <w:color w:val="000000"/>
          <w:spacing w:val="9"/>
          <w:sz w:val="20"/>
          <w:lang w:val="de-DE"/>
        </w:rPr>
        <w:t>Macht haben, um die institutionellen Praktiken zu ändern. In der Regierung hat der Kongress das Gefühl, dass die Exekutive über zu viel Macht verfügt, und umgekehrt fühlt sich die Exekutive durch die Gegenkontrolle des Kongresses daran gehindert, ihre Programme umzusetzen. Unabhängig vom Grad der Interaktion ist keine Partei in der Lage, die andere nach Belieben zu manipulieren. Tatsächlich werden Systeme gegenseitiger Einflussnahme durch gesetzliche und soziale Vorschriften geschützt, die verhindern sollen, dass eine Seite ungestraft ihre Macht ausnutzen kann.</w:t>
      </w:r>
    </w:p>
    <w:p w14:paraId="246E8587" w14:textId="77777777" w:rsidR="006A13C3" w:rsidRPr="00D12BE8" w:rsidRDefault="006A13C3">
      <w:pPr>
        <w:rPr>
          <w:lang w:val="de-DE"/>
        </w:rPr>
        <w:sectPr w:rsidR="006A13C3" w:rsidRPr="00D12BE8" w:rsidSect="00090D73">
          <w:type w:val="continuous"/>
          <w:pgSz w:w="11900" w:h="16825"/>
          <w:pgMar w:top="1440" w:right="1011" w:bottom="1329" w:left="1087" w:header="720" w:footer="720" w:gutter="0"/>
          <w:cols w:space="0"/>
        </w:sectPr>
      </w:pPr>
    </w:p>
    <w:p w14:paraId="3F0554E0" w14:textId="77777777" w:rsidR="006A13C3" w:rsidRPr="00D12BE8" w:rsidRDefault="00B5761C">
      <w:pPr>
        <w:spacing w:line="240" w:lineRule="exact"/>
        <w:jc w:val="center"/>
        <w:textAlignment w:val="baseline"/>
        <w:rPr>
          <w:rFonts w:eastAsia="Times New Roman"/>
          <w:color w:val="000000"/>
          <w:sz w:val="20"/>
          <w:lang w:val="de-DE"/>
        </w:rPr>
      </w:pPr>
      <w:r w:rsidRPr="00D12BE8">
        <w:rPr>
          <w:rFonts w:eastAsia="Times New Roman"/>
          <w:color w:val="000000"/>
          <w:sz w:val="20"/>
          <w:lang w:val="de-DE"/>
        </w:rPr>
        <w:t>41</w:t>
      </w:r>
    </w:p>
    <w:p w14:paraId="4A95DE21" w14:textId="77777777" w:rsidR="006A13C3" w:rsidRPr="00D12BE8" w:rsidRDefault="006A13C3">
      <w:pPr>
        <w:rPr>
          <w:lang w:val="de-DE"/>
        </w:rPr>
        <w:sectPr w:rsidR="006A13C3" w:rsidRPr="00D12BE8" w:rsidSect="00090D73">
          <w:type w:val="continuous"/>
          <w:pgSz w:w="11900" w:h="16825"/>
          <w:pgMar w:top="1440" w:right="2775" w:bottom="1329" w:left="2805" w:header="720" w:footer="720" w:gutter="0"/>
          <w:cols w:space="720"/>
        </w:sectPr>
      </w:pPr>
    </w:p>
    <w:p w14:paraId="72778023" w14:textId="77777777" w:rsidR="006A13C3" w:rsidRPr="00D12BE8" w:rsidRDefault="00B5761C">
      <w:pPr>
        <w:spacing w:before="34" w:after="253" w:line="206" w:lineRule="exact"/>
        <w:jc w:val="center"/>
        <w:textAlignment w:val="baseline"/>
        <w:rPr>
          <w:rFonts w:ascii="Garamond" w:eastAsia="Garamond" w:hAnsi="Garamond"/>
          <w:i/>
          <w:color w:val="000000"/>
          <w:spacing w:val="18"/>
          <w:sz w:val="21"/>
          <w:lang w:val="de-DE"/>
        </w:rPr>
      </w:pPr>
      <w:r w:rsidRPr="00D12BE8">
        <w:rPr>
          <w:rFonts w:ascii="Garamond" w:eastAsia="Garamond" w:hAnsi="Garamond"/>
          <w:i/>
          <w:color w:val="000000"/>
          <w:spacing w:val="18"/>
          <w:sz w:val="21"/>
          <w:lang w:val="de-DE"/>
        </w:rPr>
        <w:lastRenderedPageBreak/>
        <w:t>Albert Bandura</w:t>
      </w:r>
    </w:p>
    <w:p w14:paraId="6D7BAAFC" w14:textId="77777777" w:rsidR="006A13C3" w:rsidRPr="00D12BE8" w:rsidRDefault="006A13C3">
      <w:pPr>
        <w:spacing w:before="34" w:after="253" w:line="206" w:lineRule="exact"/>
        <w:rPr>
          <w:lang w:val="de-DE"/>
        </w:rPr>
        <w:sectPr w:rsidR="006A13C3" w:rsidRPr="00D12BE8" w:rsidSect="00090D73">
          <w:pgSz w:w="11900" w:h="16825"/>
          <w:pgMar w:top="1220" w:right="2758" w:bottom="909" w:left="2822" w:header="720" w:footer="720" w:gutter="0"/>
          <w:cols w:space="720"/>
        </w:sectPr>
      </w:pPr>
    </w:p>
    <w:p w14:paraId="3C5B7185" w14:textId="77777777" w:rsidR="006A13C3" w:rsidRPr="00D12BE8" w:rsidRDefault="00B5761C">
      <w:pPr>
        <w:spacing w:before="42" w:line="223" w:lineRule="exact"/>
        <w:ind w:left="72"/>
        <w:jc w:val="center"/>
        <w:textAlignment w:val="baseline"/>
        <w:rPr>
          <w:rFonts w:ascii="Arial" w:eastAsia="Arial" w:hAnsi="Arial"/>
          <w:b/>
          <w:color w:val="000000"/>
          <w:spacing w:val="-4"/>
          <w:sz w:val="20"/>
          <w:lang w:val="de-DE"/>
        </w:rPr>
      </w:pPr>
      <w:r w:rsidRPr="00D12BE8">
        <w:rPr>
          <w:rFonts w:ascii="Arial" w:eastAsia="Arial" w:hAnsi="Arial"/>
          <w:b/>
          <w:color w:val="000000"/>
          <w:spacing w:val="-4"/>
          <w:sz w:val="20"/>
          <w:lang w:val="de-DE"/>
        </w:rPr>
        <w:t>BIBLIOGRAPHIE</w:t>
      </w:r>
    </w:p>
    <w:p w14:paraId="1B1ECB6B" w14:textId="77777777" w:rsidR="006A13C3" w:rsidRPr="00D12BE8" w:rsidRDefault="00B5761C">
      <w:pPr>
        <w:spacing w:before="404" w:line="206" w:lineRule="exact"/>
        <w:ind w:left="288" w:right="216" w:hanging="216"/>
        <w:jc w:val="both"/>
        <w:textAlignment w:val="baseline"/>
        <w:rPr>
          <w:rFonts w:eastAsia="Times New Roman"/>
          <w:color w:val="000000"/>
          <w:sz w:val="19"/>
          <w:lang w:val="de-DE"/>
        </w:rPr>
      </w:pPr>
      <w:r w:rsidRPr="00D12BE8">
        <w:rPr>
          <w:rFonts w:eastAsia="Times New Roman"/>
          <w:color w:val="000000"/>
          <w:sz w:val="19"/>
          <w:lang w:val="de-DE"/>
        </w:rPr>
        <w:t xml:space="preserve">Justin Aronfreed, „The Origin of </w:t>
      </w:r>
      <w:r w:rsidRPr="00D12BE8">
        <w:rPr>
          <w:rFonts w:ascii="Garamond" w:eastAsia="Garamond" w:hAnsi="Garamond"/>
          <w:b/>
          <w:color w:val="000000"/>
          <w:sz w:val="21"/>
          <w:lang w:val="de-DE"/>
        </w:rPr>
        <w:t xml:space="preserve">Self-Criticism” (Der Ursprung der Selbstkritik). </w:t>
      </w:r>
      <w:r w:rsidRPr="00D12BE8">
        <w:rPr>
          <w:rFonts w:ascii="Garamond" w:eastAsia="Garamond" w:hAnsi="Garamond"/>
          <w:i/>
          <w:color w:val="000000"/>
          <w:sz w:val="21"/>
          <w:lang w:val="de-DE"/>
        </w:rPr>
        <w:t>Psychological Review,</w:t>
      </w:r>
      <w:r w:rsidRPr="00D12BE8">
        <w:rPr>
          <w:rFonts w:eastAsia="Times New Roman"/>
          <w:color w:val="000000"/>
          <w:sz w:val="19"/>
          <w:lang w:val="de-DE"/>
        </w:rPr>
        <w:t xml:space="preserve"> 1964, 71:I93-218.</w:t>
      </w:r>
    </w:p>
    <w:p w14:paraId="076E8205" w14:textId="77777777" w:rsidR="006A13C3" w:rsidRPr="00D12BE8" w:rsidRDefault="00B5761C">
      <w:pPr>
        <w:spacing w:before="69" w:line="206" w:lineRule="exact"/>
        <w:ind w:left="288" w:right="216" w:hanging="216"/>
        <w:jc w:val="both"/>
        <w:textAlignment w:val="baseline"/>
        <w:rPr>
          <w:rFonts w:eastAsia="Times New Roman"/>
          <w:color w:val="000000"/>
          <w:spacing w:val="12"/>
          <w:sz w:val="19"/>
          <w:lang w:val="de-DE"/>
        </w:rPr>
      </w:pPr>
      <w:r w:rsidRPr="00D12BE8">
        <w:rPr>
          <w:rFonts w:eastAsia="Times New Roman"/>
          <w:color w:val="000000"/>
          <w:spacing w:val="12"/>
          <w:sz w:val="19"/>
          <w:lang w:val="de-DE"/>
        </w:rPr>
        <w:t xml:space="preserve">Teodoro Ayllon und E. Haughton, „Control of the Behavior of Schizophrenic Patients by Food” (Kontrolle des Verhaltens schizophrener Patienten durch Nahrung). </w:t>
      </w:r>
      <w:r w:rsidRPr="00D12BE8">
        <w:rPr>
          <w:rFonts w:ascii="Garamond" w:eastAsia="Garamond" w:hAnsi="Garamond"/>
          <w:i/>
          <w:color w:val="000000"/>
          <w:spacing w:val="12"/>
          <w:sz w:val="21"/>
          <w:lang w:val="de-DE"/>
        </w:rPr>
        <w:t>Journal of the Experimental Analysis of Behavior,</w:t>
      </w:r>
      <w:r w:rsidRPr="00D12BE8">
        <w:rPr>
          <w:rFonts w:eastAsia="Times New Roman"/>
          <w:color w:val="000000"/>
          <w:spacing w:val="12"/>
          <w:sz w:val="19"/>
          <w:lang w:val="de-DE"/>
        </w:rPr>
        <w:t xml:space="preserve"> 1962, 5:343352.</w:t>
      </w:r>
    </w:p>
    <w:p w14:paraId="357EAB7F" w14:textId="77777777" w:rsidR="006A13C3" w:rsidRPr="00D12BE8" w:rsidRDefault="00B5761C">
      <w:pPr>
        <w:spacing w:before="60" w:line="206" w:lineRule="exact"/>
        <w:ind w:left="288" w:right="216"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Teodoro Ayllon und Jack Michael, „Die psychiatrische Krankenschwester als Verhaltensingenieurin“. </w:t>
      </w:r>
      <w:r w:rsidRPr="00D12BE8">
        <w:rPr>
          <w:rFonts w:ascii="Garamond" w:eastAsia="Garamond" w:hAnsi="Garamond"/>
          <w:i/>
          <w:color w:val="000000"/>
          <w:spacing w:val="8"/>
          <w:sz w:val="21"/>
          <w:lang w:val="de-DE"/>
        </w:rPr>
        <w:t>Journal of the Experimental Analysis of Behavior,</w:t>
      </w:r>
      <w:r w:rsidRPr="00D12BE8">
        <w:rPr>
          <w:rFonts w:eastAsia="Times New Roman"/>
          <w:color w:val="000000"/>
          <w:spacing w:val="8"/>
          <w:sz w:val="19"/>
          <w:lang w:val="de-DE"/>
        </w:rPr>
        <w:t xml:space="preserve"> 1959, 2:323-334.</w:t>
      </w:r>
    </w:p>
    <w:p w14:paraId="5785EB05" w14:textId="77777777" w:rsidR="006A13C3" w:rsidRPr="00D12BE8" w:rsidRDefault="00B5761C">
      <w:pPr>
        <w:spacing w:before="61" w:line="206" w:lineRule="exact"/>
        <w:ind w:left="288" w:right="216" w:hanging="216"/>
        <w:jc w:val="both"/>
        <w:textAlignment w:val="baseline"/>
        <w:rPr>
          <w:rFonts w:eastAsia="Times New Roman"/>
          <w:color w:val="000000"/>
          <w:spacing w:val="12"/>
          <w:sz w:val="19"/>
          <w:lang w:val="de-DE"/>
        </w:rPr>
      </w:pPr>
      <w:r w:rsidRPr="00D12BE8">
        <w:rPr>
          <w:rFonts w:eastAsia="Times New Roman"/>
          <w:color w:val="000000"/>
          <w:spacing w:val="12"/>
          <w:sz w:val="19"/>
          <w:lang w:val="de-DE"/>
        </w:rPr>
        <w:t xml:space="preserve">Donald M. Baer und James A. Sherman, „Verstärkungskontrolle der verallgemeinerten Imitation bei Kleinkindern“. </w:t>
      </w:r>
      <w:r w:rsidRPr="00D12BE8">
        <w:rPr>
          <w:rFonts w:ascii="Garamond" w:eastAsia="Garamond" w:hAnsi="Garamond"/>
          <w:i/>
          <w:color w:val="000000"/>
          <w:spacing w:val="12"/>
          <w:sz w:val="21"/>
          <w:lang w:val="de-DE"/>
        </w:rPr>
        <w:t xml:space="preserve">Journal </w:t>
      </w:r>
      <w:r w:rsidRPr="00D12BE8">
        <w:rPr>
          <w:rFonts w:eastAsia="Times New Roman"/>
          <w:color w:val="000000"/>
          <w:spacing w:val="12"/>
          <w:sz w:val="19"/>
          <w:lang w:val="de-DE"/>
        </w:rPr>
        <w:t xml:space="preserve">of </w:t>
      </w:r>
      <w:r w:rsidRPr="00D12BE8">
        <w:rPr>
          <w:rFonts w:ascii="Garamond" w:eastAsia="Garamond" w:hAnsi="Garamond"/>
          <w:i/>
          <w:color w:val="000000"/>
          <w:spacing w:val="12"/>
          <w:sz w:val="21"/>
          <w:lang w:val="de-DE"/>
        </w:rPr>
        <w:t>Experimental Child Psychology,</w:t>
      </w:r>
      <w:r w:rsidRPr="00D12BE8">
        <w:rPr>
          <w:rFonts w:eastAsia="Times New Roman"/>
          <w:color w:val="000000"/>
          <w:spacing w:val="12"/>
          <w:sz w:val="19"/>
          <w:lang w:val="de-DE"/>
        </w:rPr>
        <w:t xml:space="preserve"> 1964, 1:3749.</w:t>
      </w:r>
    </w:p>
    <w:p w14:paraId="47960E62" w14:textId="77777777" w:rsidR="006A13C3" w:rsidRPr="00D12BE8" w:rsidRDefault="00B5761C">
      <w:pPr>
        <w:spacing w:before="51" w:line="206" w:lineRule="exact"/>
        <w:ind w:left="288" w:right="216" w:hanging="216"/>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Albert Bandura, „Soziales Lernen durch Imitation!” In Marshall R. Jones, Hrsg., </w:t>
      </w:r>
      <w:r w:rsidRPr="00D12BE8">
        <w:rPr>
          <w:rFonts w:ascii="Garamond" w:eastAsia="Garamond" w:hAnsi="Garamond"/>
          <w:i/>
          <w:color w:val="000000"/>
          <w:spacing w:val="9"/>
          <w:sz w:val="21"/>
          <w:lang w:val="de-DE"/>
        </w:rPr>
        <w:t xml:space="preserve">Nebraska </w:t>
      </w:r>
      <w:r w:rsidRPr="00D12BE8">
        <w:rPr>
          <w:rFonts w:eastAsia="Times New Roman"/>
          <w:color w:val="000000"/>
          <w:spacing w:val="9"/>
          <w:sz w:val="19"/>
          <w:lang w:val="de-DE"/>
        </w:rPr>
        <w:t>Symposium on Motivation: 1962. University of Nebraska Press, 1962.</w:t>
      </w:r>
    </w:p>
    <w:p w14:paraId="62B2B132" w14:textId="77777777" w:rsidR="006A13C3" w:rsidRDefault="00B5761C">
      <w:pPr>
        <w:spacing w:before="43" w:line="206" w:lineRule="exact"/>
        <w:ind w:left="288" w:right="216" w:hanging="216"/>
        <w:jc w:val="both"/>
        <w:textAlignment w:val="baseline"/>
        <w:rPr>
          <w:rFonts w:eastAsia="Times New Roman"/>
          <w:color w:val="000000"/>
          <w:spacing w:val="10"/>
          <w:sz w:val="19"/>
        </w:rPr>
      </w:pPr>
      <w:r w:rsidRPr="00D12BE8">
        <w:rPr>
          <w:rFonts w:eastAsia="Times New Roman"/>
          <w:color w:val="000000"/>
          <w:spacing w:val="10"/>
          <w:sz w:val="19"/>
          <w:lang w:val="de-DE"/>
        </w:rPr>
        <w:t xml:space="preserve">Albert Bandura, „Einfluss der Verstärkungskontingenzen von Modellen auf den Erwerb von Imitationsreaktionen“. </w:t>
      </w:r>
      <w:r>
        <w:rPr>
          <w:rFonts w:ascii="Garamond" w:eastAsia="Garamond" w:hAnsi="Garamond"/>
          <w:i/>
          <w:color w:val="000000"/>
          <w:spacing w:val="10"/>
          <w:sz w:val="21"/>
        </w:rPr>
        <w:t xml:space="preserve">Journal </w:t>
      </w:r>
      <w:r>
        <w:rPr>
          <w:rFonts w:eastAsia="Times New Roman"/>
          <w:color w:val="000000"/>
          <w:spacing w:val="10"/>
          <w:sz w:val="19"/>
        </w:rPr>
        <w:t xml:space="preserve">of Personality and </w:t>
      </w:r>
      <w:r>
        <w:rPr>
          <w:rFonts w:ascii="Garamond" w:eastAsia="Garamond" w:hAnsi="Garamond"/>
          <w:i/>
          <w:color w:val="000000"/>
          <w:spacing w:val="10"/>
          <w:sz w:val="21"/>
        </w:rPr>
        <w:t>Social Psychology,</w:t>
      </w:r>
      <w:r>
        <w:rPr>
          <w:rFonts w:eastAsia="Times New Roman"/>
          <w:color w:val="000000"/>
          <w:spacing w:val="10"/>
          <w:sz w:val="19"/>
        </w:rPr>
        <w:t xml:space="preserve"> 1965, 1:589-595.</w:t>
      </w:r>
    </w:p>
    <w:p w14:paraId="7C44C512" w14:textId="77777777" w:rsidR="006A13C3" w:rsidRDefault="00B5761C">
      <w:pPr>
        <w:spacing w:before="62" w:line="206" w:lineRule="exact"/>
        <w:ind w:left="288" w:right="216" w:hanging="216"/>
        <w:jc w:val="both"/>
        <w:textAlignment w:val="baseline"/>
        <w:rPr>
          <w:rFonts w:eastAsia="Times New Roman"/>
          <w:color w:val="000000"/>
          <w:sz w:val="19"/>
        </w:rPr>
      </w:pPr>
      <w:r>
        <w:rPr>
          <w:rFonts w:eastAsia="Times New Roman"/>
          <w:color w:val="000000"/>
          <w:sz w:val="19"/>
        </w:rPr>
        <w:t xml:space="preserve">Albert Bandura, </w:t>
      </w:r>
      <w:r>
        <w:rPr>
          <w:rFonts w:ascii="Garamond" w:eastAsia="Garamond" w:hAnsi="Garamond"/>
          <w:i/>
          <w:color w:val="000000"/>
          <w:sz w:val="21"/>
        </w:rPr>
        <w:t xml:space="preserve">Principles </w:t>
      </w:r>
      <w:r>
        <w:rPr>
          <w:rFonts w:eastAsia="Times New Roman"/>
          <w:color w:val="000000"/>
          <w:sz w:val="19"/>
        </w:rPr>
        <w:t xml:space="preserve">of </w:t>
      </w:r>
      <w:r>
        <w:rPr>
          <w:rFonts w:ascii="Garamond" w:eastAsia="Garamond" w:hAnsi="Garamond"/>
          <w:i/>
          <w:color w:val="000000"/>
          <w:sz w:val="21"/>
        </w:rPr>
        <w:t xml:space="preserve">Behavior Modification. </w:t>
      </w:r>
      <w:r>
        <w:rPr>
          <w:rFonts w:eastAsia="Times New Roman"/>
          <w:color w:val="000000"/>
          <w:sz w:val="19"/>
        </w:rPr>
        <w:t xml:space="preserve">Holt, Rinehart </w:t>
      </w:r>
      <w:r>
        <w:rPr>
          <w:rFonts w:ascii="Garamond" w:eastAsia="Garamond" w:hAnsi="Garamond"/>
          <w:i/>
          <w:color w:val="000000"/>
          <w:sz w:val="21"/>
        </w:rPr>
        <w:t xml:space="preserve">&amp; </w:t>
      </w:r>
      <w:r>
        <w:rPr>
          <w:rFonts w:eastAsia="Times New Roman"/>
          <w:color w:val="000000"/>
          <w:sz w:val="19"/>
        </w:rPr>
        <w:t>Winston, 1969a.</w:t>
      </w:r>
    </w:p>
    <w:p w14:paraId="754931AE" w14:textId="77777777" w:rsidR="006A13C3" w:rsidRPr="00D12BE8" w:rsidRDefault="00B5761C">
      <w:pPr>
        <w:spacing w:before="58" w:line="206" w:lineRule="exact"/>
        <w:ind w:left="288" w:right="216" w:hanging="216"/>
        <w:jc w:val="both"/>
        <w:textAlignment w:val="baseline"/>
        <w:rPr>
          <w:rFonts w:eastAsia="Times New Roman"/>
          <w:color w:val="000000"/>
          <w:sz w:val="19"/>
          <w:lang w:val="de-DE"/>
        </w:rPr>
      </w:pPr>
      <w:r>
        <w:rPr>
          <w:rFonts w:eastAsia="Times New Roman"/>
          <w:color w:val="000000"/>
          <w:sz w:val="19"/>
        </w:rPr>
        <w:t xml:space="preserve">Albert Bandura, „Social-Learning Theory of Identificatory Processes” (Sozialkognitive Lerntheorie identifikatorischer Prozesse). In David A. Coslin, Hrsg., </w:t>
      </w:r>
      <w:r>
        <w:rPr>
          <w:rFonts w:ascii="Garamond" w:eastAsia="Garamond" w:hAnsi="Garamond"/>
          <w:i/>
          <w:color w:val="000000"/>
          <w:sz w:val="21"/>
        </w:rPr>
        <w:t xml:space="preserve">Handbook of </w:t>
      </w:r>
      <w:r>
        <w:rPr>
          <w:rFonts w:eastAsia="Times New Roman"/>
          <w:color w:val="000000"/>
          <w:sz w:val="19"/>
        </w:rPr>
        <w:t xml:space="preserve">Socialization </w:t>
      </w:r>
      <w:r>
        <w:rPr>
          <w:rFonts w:ascii="Garamond" w:eastAsia="Garamond" w:hAnsi="Garamond"/>
          <w:i/>
          <w:color w:val="000000"/>
          <w:sz w:val="21"/>
        </w:rPr>
        <w:t xml:space="preserve">Theory and Research (Handbuch der Sozialisationstheorie und -forschung). </w:t>
      </w:r>
      <w:r w:rsidRPr="00D12BE8">
        <w:rPr>
          <w:rFonts w:eastAsia="Times New Roman"/>
          <w:color w:val="000000"/>
          <w:sz w:val="19"/>
          <w:lang w:val="de-DE"/>
        </w:rPr>
        <w:t>Rand McNally, 1969b.</w:t>
      </w:r>
    </w:p>
    <w:p w14:paraId="1403E104" w14:textId="77777777" w:rsidR="006A13C3" w:rsidRPr="00D12BE8" w:rsidRDefault="00B5761C">
      <w:pPr>
        <w:spacing w:before="65" w:line="204" w:lineRule="exact"/>
        <w:ind w:left="288" w:right="216" w:hanging="216"/>
        <w:jc w:val="both"/>
        <w:textAlignment w:val="baseline"/>
        <w:rPr>
          <w:rFonts w:eastAsia="Times New Roman"/>
          <w:color w:val="000000"/>
          <w:sz w:val="19"/>
          <w:lang w:val="de-DE"/>
        </w:rPr>
      </w:pPr>
      <w:r w:rsidRPr="00D12BE8">
        <w:rPr>
          <w:rFonts w:eastAsia="Times New Roman"/>
          <w:color w:val="000000"/>
          <w:sz w:val="19"/>
          <w:lang w:val="de-DE"/>
        </w:rPr>
        <w:t>Albert Baridura, „Psychotherapie auf der Grundlage von Modellierungsprinzipien“. In Allen E. Bergin und Sol L. Garfield, Hrsg., Handbuch der Psychotherapie und Verhaltensänderung. Wiley, 1971a.</w:t>
      </w:r>
    </w:p>
    <w:p w14:paraId="73DC1338" w14:textId="77777777" w:rsidR="006A13C3" w:rsidRPr="00D12BE8" w:rsidRDefault="00B5761C">
      <w:pPr>
        <w:spacing w:before="69" w:line="206" w:lineRule="exact"/>
        <w:ind w:left="288" w:right="216" w:hanging="216"/>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Albert Bandura, Hrsg., </w:t>
      </w:r>
      <w:r w:rsidRPr="00D12BE8">
        <w:rPr>
          <w:rFonts w:ascii="Garamond" w:eastAsia="Garamond" w:hAnsi="Garamond"/>
          <w:i/>
          <w:color w:val="000000"/>
          <w:spacing w:val="9"/>
          <w:sz w:val="21"/>
          <w:lang w:val="de-DE"/>
        </w:rPr>
        <w:t xml:space="preserve">Psychologische Modellierung: </w:t>
      </w:r>
      <w:r w:rsidRPr="00D12BE8">
        <w:rPr>
          <w:rFonts w:eastAsia="Times New Roman"/>
          <w:color w:val="000000"/>
          <w:spacing w:val="9"/>
          <w:sz w:val="19"/>
          <w:lang w:val="de-DE"/>
        </w:rPr>
        <w:t xml:space="preserve">Widersprüchliche </w:t>
      </w:r>
      <w:r w:rsidRPr="00D12BE8">
        <w:rPr>
          <w:rFonts w:ascii="Garamond" w:eastAsia="Garamond" w:hAnsi="Garamond"/>
          <w:i/>
          <w:color w:val="000000"/>
          <w:spacing w:val="9"/>
          <w:sz w:val="21"/>
          <w:lang w:val="de-DE"/>
        </w:rPr>
        <w:t xml:space="preserve">Theorien. </w:t>
      </w:r>
      <w:r w:rsidRPr="00D12BE8">
        <w:rPr>
          <w:rFonts w:eastAsia="Times New Roman"/>
          <w:color w:val="000000"/>
          <w:spacing w:val="9"/>
          <w:sz w:val="19"/>
          <w:lang w:val="de-DE"/>
        </w:rPr>
        <w:t>Aldine Atherton, 1971b.</w:t>
      </w:r>
    </w:p>
    <w:p w14:paraId="5CDA3118" w14:textId="77777777" w:rsidR="006A13C3" w:rsidRPr="00D12BE8" w:rsidRDefault="00B5761C">
      <w:pPr>
        <w:spacing w:before="81" w:line="206" w:lineRule="exact"/>
        <w:ind w:left="288" w:right="216"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Albert Bandura, „Vicarious and Self-Reinforcement Processes” (Stellvertretende und selbstverstärkende Prozesse). In Robert Glaser, Hrsg., </w:t>
      </w:r>
      <w:r w:rsidRPr="00D12BE8">
        <w:rPr>
          <w:rFonts w:ascii="Garamond" w:eastAsia="Garamond" w:hAnsi="Garamond"/>
          <w:i/>
          <w:color w:val="000000"/>
          <w:spacing w:val="8"/>
          <w:sz w:val="21"/>
          <w:lang w:val="de-DE"/>
        </w:rPr>
        <w:t xml:space="preserve">The Nature of Reinforcement (Die Natur der Verstärkung). </w:t>
      </w:r>
      <w:r w:rsidRPr="00D12BE8">
        <w:rPr>
          <w:rFonts w:eastAsia="Times New Roman"/>
          <w:color w:val="000000"/>
          <w:spacing w:val="8"/>
          <w:sz w:val="19"/>
          <w:lang w:val="de-DE"/>
        </w:rPr>
        <w:t>Merrill, 1971c.</w:t>
      </w:r>
    </w:p>
    <w:p w14:paraId="399A5955" w14:textId="77777777" w:rsidR="006A13C3" w:rsidRPr="00D12BE8" w:rsidRDefault="00B5761C">
      <w:pPr>
        <w:spacing w:before="69" w:line="206" w:lineRule="exact"/>
        <w:ind w:left="288" w:right="216" w:hanging="216"/>
        <w:jc w:val="both"/>
        <w:textAlignment w:val="baseline"/>
        <w:rPr>
          <w:rFonts w:eastAsia="Times New Roman"/>
          <w:color w:val="000000"/>
          <w:spacing w:val="10"/>
          <w:sz w:val="19"/>
          <w:lang w:val="de-DE"/>
        </w:rPr>
      </w:pPr>
      <w:r w:rsidRPr="00D12BE8">
        <w:rPr>
          <w:rFonts w:eastAsia="Times New Roman"/>
          <w:color w:val="000000"/>
          <w:spacing w:val="10"/>
          <w:sz w:val="19"/>
          <w:lang w:val="de-DE"/>
        </w:rPr>
        <w:t xml:space="preserve">Albert Bandura und Peter G. Barab, „Conditions Governing Nonreinforced Imitation“ (Bedingungen für nicht verstärkte Nachahmung). </w:t>
      </w:r>
      <w:r w:rsidRPr="00D12BE8">
        <w:rPr>
          <w:rFonts w:ascii="Garamond" w:eastAsia="Garamond" w:hAnsi="Garamond"/>
          <w:i/>
          <w:color w:val="000000"/>
          <w:spacing w:val="10"/>
          <w:sz w:val="21"/>
          <w:lang w:val="de-DE"/>
        </w:rPr>
        <w:t>Developmental Psychology,</w:t>
      </w:r>
      <w:r w:rsidRPr="00D12BE8">
        <w:rPr>
          <w:rFonts w:eastAsia="Times New Roman"/>
          <w:color w:val="000000"/>
          <w:spacing w:val="10"/>
          <w:sz w:val="19"/>
          <w:lang w:val="de-DE"/>
        </w:rPr>
        <w:t xml:space="preserve"> 1971, im Druck.</w:t>
      </w:r>
    </w:p>
    <w:p w14:paraId="7161F621" w14:textId="77777777" w:rsidR="006A13C3" w:rsidRPr="00D12BE8" w:rsidRDefault="00B5761C">
      <w:pPr>
        <w:spacing w:before="63" w:line="206" w:lineRule="exact"/>
        <w:ind w:left="288" w:right="216" w:hanging="216"/>
        <w:jc w:val="both"/>
        <w:textAlignment w:val="baseline"/>
        <w:rPr>
          <w:rFonts w:eastAsia="Times New Roman"/>
          <w:color w:val="000000"/>
          <w:spacing w:val="10"/>
          <w:sz w:val="19"/>
          <w:lang w:val="de-DE"/>
        </w:rPr>
      </w:pPr>
      <w:r w:rsidRPr="00D12BE8">
        <w:rPr>
          <w:rFonts w:eastAsia="Times New Roman"/>
          <w:color w:val="000000"/>
          <w:spacing w:val="10"/>
          <w:sz w:val="19"/>
          <w:lang w:val="de-DE"/>
        </w:rPr>
        <w:t xml:space="preserve">Albert Bandura, Edward B. Blanchard und Brunhilde Ritter, „Die relative Wirksamkeit von Desensibilisierungs- und Modellierungsansätzen zur Herbeiführung von Verhaltens-, Affekt- und Einstellungsänderungen“. </w:t>
      </w:r>
      <w:r w:rsidRPr="00D12BE8">
        <w:rPr>
          <w:rFonts w:ascii="Garamond" w:eastAsia="Garamond" w:hAnsi="Garamond"/>
          <w:i/>
          <w:color w:val="000000"/>
          <w:spacing w:val="10"/>
          <w:sz w:val="21"/>
          <w:lang w:val="de-DE"/>
        </w:rPr>
        <w:t xml:space="preserve">Zeitschrift </w:t>
      </w:r>
      <w:r w:rsidRPr="00D12BE8">
        <w:rPr>
          <w:rFonts w:eastAsia="Times New Roman"/>
          <w:color w:val="000000"/>
          <w:spacing w:val="10"/>
          <w:sz w:val="19"/>
          <w:lang w:val="de-DE"/>
        </w:rPr>
        <w:t xml:space="preserve">für </w:t>
      </w:r>
      <w:r w:rsidRPr="00D12BE8">
        <w:rPr>
          <w:rFonts w:ascii="Garamond" w:eastAsia="Garamond" w:hAnsi="Garamond"/>
          <w:i/>
          <w:color w:val="000000"/>
          <w:spacing w:val="10"/>
          <w:sz w:val="21"/>
          <w:lang w:val="de-DE"/>
        </w:rPr>
        <w:t>Persönlichkeits- und Sozialpsychologie,</w:t>
      </w:r>
      <w:r w:rsidRPr="00D12BE8">
        <w:rPr>
          <w:rFonts w:eastAsia="Times New Roman"/>
          <w:color w:val="000000"/>
          <w:spacing w:val="10"/>
          <w:sz w:val="19"/>
          <w:lang w:val="de-DE"/>
        </w:rPr>
        <w:t xml:space="preserve"> 1969, 13:173-199.</w:t>
      </w:r>
    </w:p>
    <w:p w14:paraId="562C518A" w14:textId="77777777" w:rsidR="006A13C3" w:rsidRPr="00D12BE8" w:rsidRDefault="00B5761C">
      <w:pPr>
        <w:spacing w:before="59" w:line="206" w:lineRule="exact"/>
        <w:ind w:left="288" w:right="216" w:hanging="216"/>
        <w:jc w:val="both"/>
        <w:textAlignment w:val="baseline"/>
        <w:rPr>
          <w:rFonts w:eastAsia="Times New Roman"/>
          <w:color w:val="000000"/>
          <w:spacing w:val="11"/>
          <w:sz w:val="19"/>
          <w:lang w:val="de-DE"/>
        </w:rPr>
      </w:pPr>
      <w:r w:rsidRPr="00D12BE8">
        <w:rPr>
          <w:rFonts w:eastAsia="Times New Roman"/>
          <w:color w:val="000000"/>
          <w:spacing w:val="11"/>
          <w:sz w:val="19"/>
          <w:lang w:val="de-DE"/>
        </w:rPr>
        <w:t xml:space="preserve">Albert Bandura, Joan E. Crusec und Frances L. Men-love, „Observational Learning as a Function of Symbolization and Incentive Set” (Beobachtungslernen als Funktion von Symbolisierung und Anreizsystem). </w:t>
      </w:r>
      <w:r w:rsidRPr="00D12BE8">
        <w:rPr>
          <w:rFonts w:ascii="Garamond" w:eastAsia="Garamond" w:hAnsi="Garamond"/>
          <w:i/>
          <w:color w:val="000000"/>
          <w:spacing w:val="11"/>
          <w:sz w:val="21"/>
          <w:lang w:val="de-DE"/>
        </w:rPr>
        <w:t xml:space="preserve">Child Development, </w:t>
      </w:r>
      <w:r w:rsidRPr="00D12BE8">
        <w:rPr>
          <w:rFonts w:eastAsia="Times New Roman"/>
          <w:color w:val="000000"/>
          <w:spacing w:val="11"/>
          <w:sz w:val="19"/>
          <w:lang w:val="de-DE"/>
        </w:rPr>
        <w:t>I966, 37:499-506.</w:t>
      </w:r>
    </w:p>
    <w:p w14:paraId="7D40F737" w14:textId="77777777" w:rsidR="006A13C3" w:rsidRDefault="00B5761C">
      <w:pPr>
        <w:spacing w:before="85" w:line="206" w:lineRule="exact"/>
        <w:ind w:left="288" w:right="216" w:hanging="216"/>
        <w:jc w:val="both"/>
        <w:textAlignment w:val="baseline"/>
        <w:rPr>
          <w:rFonts w:eastAsia="Times New Roman"/>
          <w:color w:val="000000"/>
          <w:spacing w:val="13"/>
          <w:sz w:val="19"/>
        </w:rPr>
      </w:pPr>
      <w:r w:rsidRPr="00D12BE8">
        <w:rPr>
          <w:rFonts w:eastAsia="Times New Roman"/>
          <w:color w:val="000000"/>
          <w:spacing w:val="13"/>
          <w:sz w:val="19"/>
          <w:lang w:val="de-DE"/>
        </w:rPr>
        <w:t xml:space="preserve">Albert Bandura, Joan E. Grusec und Frances L. Men-love, „Einige soziale Determinanten von Selbstüberwachungs-Verstärkungssystemen.“ </w:t>
      </w:r>
      <w:r>
        <w:rPr>
          <w:rFonts w:eastAsia="Times New Roman"/>
          <w:color w:val="000000"/>
          <w:spacing w:val="13"/>
          <w:sz w:val="19"/>
        </w:rPr>
        <w:t xml:space="preserve">Journal </w:t>
      </w:r>
      <w:r>
        <w:rPr>
          <w:rFonts w:ascii="Garamond" w:eastAsia="Garamond" w:hAnsi="Garamond"/>
          <w:i/>
          <w:color w:val="000000"/>
          <w:spacing w:val="13"/>
          <w:sz w:val="21"/>
        </w:rPr>
        <w:t>of Personality and Social Psychology,</w:t>
      </w:r>
      <w:r>
        <w:rPr>
          <w:rFonts w:eastAsia="Times New Roman"/>
          <w:color w:val="000000"/>
          <w:spacing w:val="13"/>
          <w:sz w:val="19"/>
        </w:rPr>
        <w:t xml:space="preserve"> 1967, 5:449-455.</w:t>
      </w:r>
    </w:p>
    <w:p w14:paraId="40590240" w14:textId="77777777" w:rsidR="006A13C3" w:rsidRPr="00D12BE8" w:rsidRDefault="00B5761C">
      <w:pPr>
        <w:spacing w:before="58" w:line="206" w:lineRule="exact"/>
        <w:ind w:left="288" w:right="216" w:hanging="216"/>
        <w:jc w:val="both"/>
        <w:textAlignment w:val="baseline"/>
        <w:rPr>
          <w:rFonts w:eastAsia="Times New Roman"/>
          <w:color w:val="000000"/>
          <w:spacing w:val="13"/>
          <w:sz w:val="19"/>
          <w:lang w:val="de-DE"/>
        </w:rPr>
      </w:pPr>
      <w:r>
        <w:rPr>
          <w:rFonts w:eastAsia="Times New Roman"/>
          <w:color w:val="000000"/>
          <w:spacing w:val="13"/>
          <w:sz w:val="19"/>
        </w:rPr>
        <w:t xml:space="preserve">Albert Bandura und Mary B. Harris, „Modification of Syntactic Style” (Modifikation des syntaktischen Stils). </w:t>
      </w:r>
      <w:r w:rsidRPr="00D12BE8">
        <w:rPr>
          <w:rFonts w:eastAsia="Times New Roman"/>
          <w:color w:val="000000"/>
          <w:spacing w:val="13"/>
          <w:sz w:val="19"/>
          <w:lang w:val="de-DE"/>
        </w:rPr>
        <w:t xml:space="preserve">Journal of Experimental </w:t>
      </w:r>
      <w:r w:rsidRPr="00D12BE8">
        <w:rPr>
          <w:rFonts w:ascii="Garamond" w:eastAsia="Garamond" w:hAnsi="Garamond"/>
          <w:i/>
          <w:color w:val="000000"/>
          <w:spacing w:val="13"/>
          <w:sz w:val="21"/>
          <w:lang w:val="de-DE"/>
        </w:rPr>
        <w:t>Child Psychology,</w:t>
      </w:r>
      <w:r w:rsidRPr="00D12BE8">
        <w:rPr>
          <w:rFonts w:eastAsia="Times New Roman"/>
          <w:color w:val="000000"/>
          <w:spacing w:val="13"/>
          <w:sz w:val="19"/>
          <w:lang w:val="de-DE"/>
        </w:rPr>
        <w:t xml:space="preserve"> 1966, 4:341-352.</w:t>
      </w:r>
    </w:p>
    <w:p w14:paraId="31B82219" w14:textId="77777777" w:rsidR="006A13C3" w:rsidRPr="00D12BE8" w:rsidRDefault="00B5761C">
      <w:pPr>
        <w:spacing w:before="67" w:line="205" w:lineRule="exact"/>
        <w:ind w:left="288" w:right="216"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Albert Bandura und Robert Jeffery, </w:t>
      </w:r>
      <w:r w:rsidRPr="00D12BE8">
        <w:rPr>
          <w:rFonts w:ascii="Garamond" w:eastAsia="Garamond" w:hAnsi="Garamond"/>
          <w:i/>
          <w:color w:val="000000"/>
          <w:spacing w:val="8"/>
          <w:sz w:val="21"/>
          <w:lang w:val="de-DE"/>
        </w:rPr>
        <w:t xml:space="preserve">„Die Rolle symbolischer Kodierung und Probenprozesse </w:t>
      </w:r>
      <w:r w:rsidRPr="00D12BE8">
        <w:rPr>
          <w:rFonts w:eastAsia="Times New Roman"/>
          <w:color w:val="000000"/>
          <w:spacing w:val="8"/>
          <w:sz w:val="19"/>
          <w:lang w:val="de-DE"/>
        </w:rPr>
        <w:t>beim Beobachtungslernen“. Unveröffentlichtes Manuskript, Stanford University, 1971.</w:t>
      </w:r>
    </w:p>
    <w:p w14:paraId="0000F28D" w14:textId="77777777" w:rsidR="006A13C3" w:rsidRPr="00D12BE8" w:rsidRDefault="00B5761C">
      <w:pPr>
        <w:spacing w:before="22" w:line="206" w:lineRule="exact"/>
        <w:ind w:left="288" w:right="72" w:hanging="216"/>
        <w:jc w:val="both"/>
        <w:textAlignment w:val="baseline"/>
        <w:rPr>
          <w:rFonts w:eastAsia="Times New Roman"/>
          <w:color w:val="000000"/>
          <w:spacing w:val="10"/>
          <w:sz w:val="19"/>
          <w:lang w:val="de-DE"/>
        </w:rPr>
      </w:pPr>
      <w:r w:rsidRPr="00D12BE8">
        <w:rPr>
          <w:lang w:val="de-DE"/>
        </w:rPr>
        <w:br w:type="column"/>
      </w:r>
      <w:r w:rsidRPr="00D12BE8">
        <w:rPr>
          <w:rFonts w:eastAsia="Times New Roman"/>
          <w:color w:val="000000"/>
          <w:spacing w:val="10"/>
          <w:sz w:val="19"/>
          <w:lang w:val="de-DE"/>
        </w:rPr>
        <w:lastRenderedPageBreak/>
        <w:t xml:space="preserve">Albert Bandura und Carol J. Kupers, „Die Übertragung von Mustern der Selbstverstärkung durch Modellierung“. </w:t>
      </w:r>
      <w:r w:rsidRPr="00D12BE8">
        <w:rPr>
          <w:rFonts w:ascii="Garamond" w:eastAsia="Garamond" w:hAnsi="Garamond"/>
          <w:i/>
          <w:color w:val="000000"/>
          <w:spacing w:val="10"/>
          <w:sz w:val="21"/>
          <w:lang w:val="de-DE"/>
        </w:rPr>
        <w:t>Journal of Abnormal and Social Psychology,</w:t>
      </w:r>
      <w:r w:rsidRPr="00D12BE8">
        <w:rPr>
          <w:rFonts w:eastAsia="Times New Roman"/>
          <w:color w:val="000000"/>
          <w:spacing w:val="10"/>
          <w:sz w:val="19"/>
          <w:lang w:val="de-DE"/>
        </w:rPr>
        <w:t xml:space="preserve"> 1964, 69:1-9.</w:t>
      </w:r>
    </w:p>
    <w:p w14:paraId="3F65BA0E" w14:textId="77777777" w:rsidR="006A13C3" w:rsidRPr="00D12BE8" w:rsidRDefault="00B5761C">
      <w:pPr>
        <w:spacing w:before="44" w:line="206" w:lineRule="exact"/>
        <w:ind w:left="288" w:right="72" w:hanging="216"/>
        <w:jc w:val="both"/>
        <w:textAlignment w:val="baseline"/>
        <w:rPr>
          <w:rFonts w:eastAsia="Times New Roman"/>
          <w:color w:val="000000"/>
          <w:spacing w:val="12"/>
          <w:sz w:val="19"/>
          <w:lang w:val="de-DE"/>
        </w:rPr>
      </w:pPr>
      <w:r w:rsidRPr="00D12BE8">
        <w:rPr>
          <w:rFonts w:eastAsia="Times New Roman"/>
          <w:color w:val="000000"/>
          <w:spacing w:val="12"/>
          <w:sz w:val="19"/>
          <w:lang w:val="de-DE"/>
        </w:rPr>
        <w:t xml:space="preserve">Albert Bandura und Frederick J. McDonald, „Der Einfluss sozialer Verstärkung und des Verhaltens von Vorbildern auf die moralische Urteilsbildung von Kindern“. Journal </w:t>
      </w:r>
      <w:r w:rsidRPr="00D12BE8">
        <w:rPr>
          <w:rFonts w:ascii="Garamond" w:eastAsia="Garamond" w:hAnsi="Garamond"/>
          <w:i/>
          <w:color w:val="000000"/>
          <w:spacing w:val="12"/>
          <w:sz w:val="21"/>
          <w:lang w:val="de-DE"/>
        </w:rPr>
        <w:t xml:space="preserve">of </w:t>
      </w:r>
      <w:r w:rsidRPr="00D12BE8">
        <w:rPr>
          <w:rFonts w:eastAsia="Times New Roman"/>
          <w:color w:val="000000"/>
          <w:spacing w:val="12"/>
          <w:sz w:val="19"/>
          <w:lang w:val="de-DE"/>
        </w:rPr>
        <w:t xml:space="preserve">Abnormal </w:t>
      </w:r>
      <w:r w:rsidRPr="00D12BE8">
        <w:rPr>
          <w:rFonts w:ascii="Garamond" w:eastAsia="Garamond" w:hAnsi="Garamond"/>
          <w:i/>
          <w:color w:val="000000"/>
          <w:spacing w:val="12"/>
          <w:sz w:val="21"/>
          <w:lang w:val="de-DE"/>
        </w:rPr>
        <w:t>and Social Psychology,</w:t>
      </w:r>
      <w:r w:rsidRPr="00D12BE8">
        <w:rPr>
          <w:rFonts w:eastAsia="Times New Roman"/>
          <w:color w:val="000000"/>
          <w:spacing w:val="12"/>
          <w:sz w:val="19"/>
          <w:lang w:val="de-DE"/>
        </w:rPr>
        <w:t xml:space="preserve"> 1963, 67:274-28I.</w:t>
      </w:r>
    </w:p>
    <w:p w14:paraId="3C9F72B8" w14:textId="77777777" w:rsidR="006A13C3" w:rsidRPr="00D12BE8" w:rsidRDefault="00B5761C">
      <w:pPr>
        <w:spacing w:before="41" w:line="206" w:lineRule="exact"/>
        <w:ind w:left="288" w:right="72" w:hanging="216"/>
        <w:jc w:val="both"/>
        <w:textAlignment w:val="baseline"/>
        <w:rPr>
          <w:rFonts w:eastAsia="Times New Roman"/>
          <w:color w:val="000000"/>
          <w:sz w:val="19"/>
          <w:lang w:val="de-DE"/>
        </w:rPr>
      </w:pPr>
      <w:r w:rsidRPr="00D12BE8">
        <w:rPr>
          <w:rFonts w:eastAsia="Times New Roman"/>
          <w:color w:val="000000"/>
          <w:sz w:val="19"/>
          <w:lang w:val="de-DE"/>
        </w:rPr>
        <w:t xml:space="preserve">Albert Bandura und Walter Mischel, „Modification of Self-Imposed Delay of Reward through Exposure to Live and Symbolic Models” (Modifikation der selbst auferlegten Verzögerung von Belohnungen durch die Konfrontation mit realen und symbolischen Vorbildern). </w:t>
      </w:r>
      <w:r w:rsidRPr="00D12BE8">
        <w:rPr>
          <w:rFonts w:ascii="Garamond" w:eastAsia="Garamond" w:hAnsi="Garamond"/>
          <w:i/>
          <w:color w:val="000000"/>
          <w:sz w:val="21"/>
          <w:lang w:val="de-DE"/>
        </w:rPr>
        <w:t xml:space="preserve">Journal of Personality and </w:t>
      </w:r>
      <w:r w:rsidRPr="00D12BE8">
        <w:rPr>
          <w:rFonts w:eastAsia="Times New Roman"/>
          <w:color w:val="000000"/>
          <w:sz w:val="19"/>
          <w:lang w:val="de-DE"/>
        </w:rPr>
        <w:t xml:space="preserve">Social </w:t>
      </w:r>
      <w:r w:rsidRPr="00D12BE8">
        <w:rPr>
          <w:rFonts w:ascii="Garamond" w:eastAsia="Garamond" w:hAnsi="Garamond"/>
          <w:i/>
          <w:color w:val="000000"/>
          <w:sz w:val="21"/>
          <w:lang w:val="de-DE"/>
        </w:rPr>
        <w:t>Psychology,</w:t>
      </w:r>
      <w:r w:rsidRPr="00D12BE8">
        <w:rPr>
          <w:rFonts w:eastAsia="Times New Roman"/>
          <w:color w:val="000000"/>
          <w:sz w:val="19"/>
          <w:lang w:val="de-DE"/>
        </w:rPr>
        <w:t xml:space="preserve"> 1965, 2:698-705.</w:t>
      </w:r>
    </w:p>
    <w:p w14:paraId="4C00D6FB" w14:textId="77777777" w:rsidR="006A13C3" w:rsidRDefault="00B5761C">
      <w:pPr>
        <w:spacing w:before="50" w:line="206" w:lineRule="exact"/>
        <w:ind w:left="288" w:right="72" w:hanging="216"/>
        <w:jc w:val="both"/>
        <w:textAlignment w:val="baseline"/>
        <w:rPr>
          <w:rFonts w:eastAsia="Times New Roman"/>
          <w:color w:val="000000"/>
          <w:spacing w:val="10"/>
          <w:sz w:val="19"/>
        </w:rPr>
      </w:pPr>
      <w:r w:rsidRPr="00D12BE8">
        <w:rPr>
          <w:rFonts w:eastAsia="Times New Roman"/>
          <w:color w:val="000000"/>
          <w:spacing w:val="10"/>
          <w:sz w:val="19"/>
          <w:lang w:val="de-DE"/>
        </w:rPr>
        <w:t xml:space="preserve">Albert Bandura und Bernard Perloff, „Relative Wirksamkeit von selbstüberwachten und extern auferlegten Verstärkungssystemen.“ </w:t>
      </w:r>
      <w:r>
        <w:rPr>
          <w:rFonts w:eastAsia="Times New Roman"/>
          <w:color w:val="000000"/>
          <w:spacing w:val="10"/>
          <w:sz w:val="19"/>
        </w:rPr>
        <w:t xml:space="preserve">Journal </w:t>
      </w:r>
      <w:r>
        <w:rPr>
          <w:rFonts w:ascii="Garamond" w:eastAsia="Garamond" w:hAnsi="Garamond"/>
          <w:i/>
          <w:color w:val="000000"/>
          <w:spacing w:val="10"/>
          <w:sz w:val="21"/>
        </w:rPr>
        <w:t xml:space="preserve">of Personality </w:t>
      </w:r>
      <w:r>
        <w:rPr>
          <w:rFonts w:eastAsia="Times New Roman"/>
          <w:color w:val="000000"/>
          <w:spacing w:val="10"/>
          <w:sz w:val="19"/>
        </w:rPr>
        <w:t xml:space="preserve">and Social </w:t>
      </w:r>
      <w:r>
        <w:rPr>
          <w:rFonts w:ascii="Garamond" w:eastAsia="Garamond" w:hAnsi="Garamond"/>
          <w:i/>
          <w:color w:val="000000"/>
          <w:spacing w:val="10"/>
          <w:sz w:val="21"/>
        </w:rPr>
        <w:t>Psychology,</w:t>
      </w:r>
      <w:r>
        <w:rPr>
          <w:rFonts w:eastAsia="Times New Roman"/>
          <w:color w:val="000000"/>
          <w:spacing w:val="10"/>
          <w:sz w:val="19"/>
        </w:rPr>
        <w:t xml:space="preserve"> 1967, 7:111-116.</w:t>
      </w:r>
    </w:p>
    <w:p w14:paraId="574448BA" w14:textId="77777777" w:rsidR="006A13C3" w:rsidRDefault="00B5761C">
      <w:pPr>
        <w:spacing w:before="10" w:line="206" w:lineRule="exact"/>
        <w:ind w:left="288" w:right="72" w:hanging="216"/>
        <w:jc w:val="both"/>
        <w:textAlignment w:val="baseline"/>
        <w:rPr>
          <w:rFonts w:eastAsia="Times New Roman"/>
          <w:color w:val="000000"/>
          <w:spacing w:val="9"/>
          <w:sz w:val="19"/>
        </w:rPr>
      </w:pPr>
      <w:r>
        <w:rPr>
          <w:rFonts w:eastAsia="Times New Roman"/>
          <w:color w:val="000000"/>
          <w:spacing w:val="9"/>
          <w:sz w:val="19"/>
        </w:rPr>
        <w:t xml:space="preserve">Albert Bandura und Ted L. Rosenthal, „Vicarious Classical Conditioning as a Function of Arousal Level” (Stellvertretende klassische Konditionierung als Funktion des Erregungsniveaus). Journal of </w:t>
      </w:r>
      <w:r>
        <w:rPr>
          <w:rFonts w:ascii="Garamond" w:eastAsia="Garamond" w:hAnsi="Garamond"/>
          <w:i/>
          <w:color w:val="000000"/>
          <w:spacing w:val="9"/>
          <w:sz w:val="21"/>
        </w:rPr>
        <w:t>Personality and Social Psychology,</w:t>
      </w:r>
      <w:r>
        <w:rPr>
          <w:rFonts w:eastAsia="Times New Roman"/>
          <w:color w:val="000000"/>
          <w:spacing w:val="9"/>
          <w:sz w:val="19"/>
        </w:rPr>
        <w:t xml:space="preserve"> 1966, 3:5462.</w:t>
      </w:r>
    </w:p>
    <w:p w14:paraId="71A6F6D6" w14:textId="77777777" w:rsidR="006A13C3" w:rsidRDefault="00B5761C">
      <w:pPr>
        <w:spacing w:before="42" w:line="206" w:lineRule="exact"/>
        <w:ind w:left="288" w:right="72" w:hanging="216"/>
        <w:jc w:val="both"/>
        <w:textAlignment w:val="baseline"/>
        <w:rPr>
          <w:rFonts w:eastAsia="Times New Roman"/>
          <w:color w:val="000000"/>
          <w:spacing w:val="6"/>
          <w:sz w:val="19"/>
        </w:rPr>
      </w:pPr>
      <w:r>
        <w:rPr>
          <w:rFonts w:eastAsia="Times New Roman"/>
          <w:color w:val="000000"/>
          <w:spacing w:val="6"/>
          <w:sz w:val="19"/>
        </w:rPr>
        <w:t xml:space="preserve">Albert Bandura, Dorothea Ross und Sheila A. Ross, „Imitation von aggressiven Vorbildern aus Filmen“. Journal of Abnormal and </w:t>
      </w:r>
      <w:r>
        <w:rPr>
          <w:rFonts w:ascii="Garamond" w:eastAsia="Garamond" w:hAnsi="Garamond"/>
          <w:i/>
          <w:color w:val="000000"/>
          <w:spacing w:val="6"/>
          <w:sz w:val="21"/>
        </w:rPr>
        <w:t>Social Psychology,</w:t>
      </w:r>
      <w:r>
        <w:rPr>
          <w:rFonts w:eastAsia="Times New Roman"/>
          <w:color w:val="000000"/>
          <w:spacing w:val="6"/>
          <w:sz w:val="19"/>
        </w:rPr>
        <w:t xml:space="preserve"> 1963a, 66:3-11.</w:t>
      </w:r>
    </w:p>
    <w:p w14:paraId="2D5865D5" w14:textId="77777777" w:rsidR="006A13C3" w:rsidRPr="00D12BE8" w:rsidRDefault="00B5761C">
      <w:pPr>
        <w:spacing w:before="39" w:line="206" w:lineRule="exact"/>
        <w:ind w:left="288" w:right="72" w:hanging="216"/>
        <w:jc w:val="both"/>
        <w:textAlignment w:val="baseline"/>
        <w:rPr>
          <w:rFonts w:eastAsia="Times New Roman"/>
          <w:color w:val="000000"/>
          <w:spacing w:val="10"/>
          <w:sz w:val="19"/>
          <w:lang w:val="de-DE"/>
        </w:rPr>
      </w:pPr>
      <w:r>
        <w:rPr>
          <w:rFonts w:eastAsia="Times New Roman"/>
          <w:color w:val="000000"/>
          <w:spacing w:val="10"/>
          <w:sz w:val="19"/>
        </w:rPr>
        <w:t xml:space="preserve">Albert Bandura, Dorothea Ross und Sheila A. Ross, „A Comparative Test of the Status Envy, Social Power, and Secondary Reinforcement Theories of Identifica-tory Learning” (Ein Vergleichstest der Theorien zu Statusneid, sozialer Macht und sekundärer Verstärkung beim identifikatorischen Lernen). </w:t>
      </w:r>
      <w:r w:rsidRPr="00D12BE8">
        <w:rPr>
          <w:rFonts w:eastAsia="Times New Roman"/>
          <w:color w:val="000000"/>
          <w:spacing w:val="10"/>
          <w:sz w:val="19"/>
          <w:lang w:val="de-DE"/>
        </w:rPr>
        <w:t xml:space="preserve">Journal of Abnormal </w:t>
      </w:r>
      <w:r w:rsidRPr="00D12BE8">
        <w:rPr>
          <w:rFonts w:ascii="Garamond" w:eastAsia="Garamond" w:hAnsi="Garamond"/>
          <w:i/>
          <w:color w:val="000000"/>
          <w:spacing w:val="10"/>
          <w:sz w:val="21"/>
          <w:lang w:val="de-DE"/>
        </w:rPr>
        <w:t>and Social Psychology,</w:t>
      </w:r>
      <w:r w:rsidRPr="00D12BE8">
        <w:rPr>
          <w:rFonts w:eastAsia="Times New Roman"/>
          <w:color w:val="000000"/>
          <w:spacing w:val="10"/>
          <w:sz w:val="19"/>
          <w:lang w:val="de-DE"/>
        </w:rPr>
        <w:t xml:space="preserve"> 1963b, 67:527-534.</w:t>
      </w:r>
    </w:p>
    <w:p w14:paraId="33475A0C" w14:textId="77777777" w:rsidR="006A13C3" w:rsidRPr="00D12BE8" w:rsidRDefault="00B5761C">
      <w:pPr>
        <w:spacing w:before="35" w:line="206" w:lineRule="exact"/>
        <w:ind w:left="288" w:right="72" w:hanging="216"/>
        <w:jc w:val="both"/>
        <w:textAlignment w:val="baseline"/>
        <w:rPr>
          <w:rFonts w:eastAsia="Times New Roman"/>
          <w:color w:val="000000"/>
          <w:spacing w:val="10"/>
          <w:sz w:val="19"/>
          <w:lang w:val="de-DE"/>
        </w:rPr>
      </w:pPr>
      <w:r w:rsidRPr="00D12BE8">
        <w:rPr>
          <w:rFonts w:eastAsia="Times New Roman"/>
          <w:color w:val="000000"/>
          <w:spacing w:val="10"/>
          <w:sz w:val="19"/>
          <w:lang w:val="de-DE"/>
        </w:rPr>
        <w:t xml:space="preserve">Albert Bandura und Carol K. Whalen, „Der Einfluss von vorangegangener Verstärkung und divergierenden Modellierungshinweisen auf Muster der Selbstbelohnung.“ </w:t>
      </w:r>
      <w:r w:rsidRPr="00D12BE8">
        <w:rPr>
          <w:rFonts w:ascii="Garamond" w:eastAsia="Garamond" w:hAnsi="Garamond"/>
          <w:i/>
          <w:color w:val="000000"/>
          <w:spacing w:val="10"/>
          <w:sz w:val="21"/>
          <w:lang w:val="de-DE"/>
        </w:rPr>
        <w:t>Journal of Personality and Social Psychology,</w:t>
      </w:r>
      <w:r w:rsidRPr="00D12BE8">
        <w:rPr>
          <w:rFonts w:eastAsia="Times New Roman"/>
          <w:color w:val="000000"/>
          <w:spacing w:val="10"/>
          <w:sz w:val="19"/>
          <w:lang w:val="de-DE"/>
        </w:rPr>
        <w:t xml:space="preserve"> 1966,</w:t>
      </w:r>
      <w:r w:rsidRPr="00D12BE8">
        <w:rPr>
          <w:rFonts w:ascii="Garamond" w:eastAsia="Garamond" w:hAnsi="Garamond"/>
          <w:b/>
          <w:color w:val="000000"/>
          <w:spacing w:val="10"/>
          <w:sz w:val="21"/>
          <w:lang w:val="de-DE"/>
        </w:rPr>
        <w:t xml:space="preserve"> 3:373-382.</w:t>
      </w:r>
    </w:p>
    <w:p w14:paraId="535644A4" w14:textId="77777777" w:rsidR="006A13C3" w:rsidRDefault="00B5761C">
      <w:pPr>
        <w:spacing w:before="33" w:line="206" w:lineRule="exact"/>
        <w:ind w:left="288" w:right="72" w:hanging="216"/>
        <w:jc w:val="both"/>
        <w:textAlignment w:val="baseline"/>
        <w:rPr>
          <w:rFonts w:eastAsia="Times New Roman"/>
          <w:color w:val="000000"/>
          <w:spacing w:val="10"/>
          <w:sz w:val="19"/>
        </w:rPr>
      </w:pPr>
      <w:r w:rsidRPr="00D12BE8">
        <w:rPr>
          <w:rFonts w:eastAsia="Times New Roman"/>
          <w:color w:val="000000"/>
          <w:spacing w:val="10"/>
          <w:sz w:val="19"/>
          <w:lang w:val="de-DE"/>
        </w:rPr>
        <w:t xml:space="preserve">Theodore X. Barber und Karl W. Hahn, Jr., „Experimentelle Studien zum hypnotischen Verhalten: Physiologische </w:t>
      </w:r>
      <w:r w:rsidRPr="00D12BE8">
        <w:rPr>
          <w:rFonts w:ascii="Garamond" w:eastAsia="Garamond" w:hAnsi="Garamond"/>
          <w:color w:val="000000"/>
          <w:spacing w:val="10"/>
          <w:sz w:val="21"/>
          <w:lang w:val="de-DE"/>
        </w:rPr>
        <w:t xml:space="preserve">und </w:t>
      </w:r>
      <w:r w:rsidRPr="00D12BE8">
        <w:rPr>
          <w:rFonts w:eastAsia="Times New Roman"/>
          <w:color w:val="000000"/>
          <w:spacing w:val="10"/>
          <w:sz w:val="19"/>
          <w:lang w:val="de-DE"/>
        </w:rPr>
        <w:t xml:space="preserve">subjektive Auswirkungen von imaginären Schmerzen.“ </w:t>
      </w:r>
      <w:r>
        <w:rPr>
          <w:rFonts w:eastAsia="Times New Roman"/>
          <w:color w:val="000000"/>
          <w:spacing w:val="10"/>
          <w:sz w:val="19"/>
        </w:rPr>
        <w:t xml:space="preserve">Journal of </w:t>
      </w:r>
      <w:r>
        <w:rPr>
          <w:rFonts w:ascii="Garamond" w:eastAsia="Garamond" w:hAnsi="Garamond"/>
          <w:i/>
          <w:color w:val="000000"/>
          <w:spacing w:val="10"/>
          <w:sz w:val="21"/>
        </w:rPr>
        <w:t xml:space="preserve">Nervous </w:t>
      </w:r>
      <w:r>
        <w:rPr>
          <w:rFonts w:eastAsia="Times New Roman"/>
          <w:color w:val="000000"/>
          <w:spacing w:val="10"/>
          <w:sz w:val="19"/>
        </w:rPr>
        <w:t xml:space="preserve">and </w:t>
      </w:r>
      <w:r>
        <w:rPr>
          <w:rFonts w:ascii="Garamond" w:eastAsia="Garamond" w:hAnsi="Garamond"/>
          <w:i/>
          <w:color w:val="000000"/>
          <w:spacing w:val="10"/>
          <w:sz w:val="21"/>
        </w:rPr>
        <w:t>Mental Disease,</w:t>
      </w:r>
      <w:r>
        <w:rPr>
          <w:rFonts w:eastAsia="Times New Roman"/>
          <w:color w:val="000000"/>
          <w:spacing w:val="10"/>
          <w:sz w:val="19"/>
        </w:rPr>
        <w:t xml:space="preserve"> 1964, 139:416-425.</w:t>
      </w:r>
    </w:p>
    <w:p w14:paraId="2F942FF4" w14:textId="77777777" w:rsidR="006A13C3" w:rsidRDefault="00B5761C">
      <w:pPr>
        <w:spacing w:before="28" w:line="206" w:lineRule="exact"/>
        <w:ind w:left="288" w:right="72" w:hanging="216"/>
        <w:jc w:val="both"/>
        <w:textAlignment w:val="baseline"/>
        <w:rPr>
          <w:rFonts w:eastAsia="Times New Roman"/>
          <w:color w:val="000000"/>
          <w:spacing w:val="7"/>
          <w:sz w:val="19"/>
        </w:rPr>
      </w:pPr>
      <w:r>
        <w:rPr>
          <w:rFonts w:eastAsia="Times New Roman"/>
          <w:color w:val="000000"/>
          <w:spacing w:val="7"/>
          <w:sz w:val="19"/>
        </w:rPr>
        <w:t xml:space="preserve">Gregory Bateson, Hrsg., </w:t>
      </w:r>
      <w:r>
        <w:rPr>
          <w:rFonts w:ascii="Garamond" w:eastAsia="Garamond" w:hAnsi="Garamond"/>
          <w:i/>
          <w:color w:val="000000"/>
          <w:spacing w:val="7"/>
          <w:sz w:val="21"/>
        </w:rPr>
        <w:t xml:space="preserve">Percevars Narrative: Ein Patientenbericht </w:t>
      </w:r>
      <w:r>
        <w:rPr>
          <w:rFonts w:eastAsia="Times New Roman"/>
          <w:color w:val="000000"/>
          <w:spacing w:val="7"/>
          <w:sz w:val="19"/>
        </w:rPr>
        <w:t xml:space="preserve">über </w:t>
      </w:r>
      <w:r>
        <w:rPr>
          <w:rFonts w:ascii="Garamond" w:eastAsia="Garamond" w:hAnsi="Garamond"/>
          <w:i/>
          <w:color w:val="000000"/>
          <w:spacing w:val="7"/>
          <w:sz w:val="21"/>
        </w:rPr>
        <w:t xml:space="preserve">seine Psychose, 1830-1832. </w:t>
      </w:r>
      <w:r>
        <w:rPr>
          <w:rFonts w:eastAsia="Times New Roman"/>
          <w:color w:val="000000"/>
          <w:spacing w:val="7"/>
          <w:sz w:val="19"/>
        </w:rPr>
        <w:t>Stanford University Press, 1961.</w:t>
      </w:r>
    </w:p>
    <w:p w14:paraId="63007E74" w14:textId="77777777" w:rsidR="006A13C3" w:rsidRPr="00D12BE8" w:rsidRDefault="00B5761C">
      <w:pPr>
        <w:spacing w:before="48" w:line="206" w:lineRule="exact"/>
        <w:ind w:left="288" w:right="72"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Alan A. Benton, „Auswirkungen des Zeitpunkts negativer Reaktionsfolgen auf das Beobachtungslernen von Widerstand gegen Versuchungen bei Kindern“. Dissertation </w:t>
      </w:r>
      <w:r w:rsidRPr="00D12BE8">
        <w:rPr>
          <w:rFonts w:ascii="Garamond" w:eastAsia="Garamond" w:hAnsi="Garamond"/>
          <w:i/>
          <w:color w:val="000000"/>
          <w:spacing w:val="8"/>
          <w:sz w:val="21"/>
          <w:lang w:val="de-DE"/>
        </w:rPr>
        <w:t xml:space="preserve">Abstracts, </w:t>
      </w:r>
      <w:r w:rsidRPr="00D12BE8">
        <w:rPr>
          <w:rFonts w:eastAsia="Times New Roman"/>
          <w:color w:val="000000"/>
          <w:spacing w:val="8"/>
          <w:sz w:val="19"/>
          <w:lang w:val="de-DE"/>
        </w:rPr>
        <w:t>I967,</w:t>
      </w:r>
      <w:r w:rsidRPr="00D12BE8">
        <w:rPr>
          <w:rFonts w:ascii="Garamond" w:eastAsia="Garamond" w:hAnsi="Garamond"/>
          <w:b/>
          <w:color w:val="000000"/>
          <w:spacing w:val="8"/>
          <w:sz w:val="21"/>
          <w:lang w:val="de-DE"/>
        </w:rPr>
        <w:t xml:space="preserve"> 27:2153-2154.</w:t>
      </w:r>
    </w:p>
    <w:p w14:paraId="250007AD" w14:textId="77777777" w:rsidR="006A13C3" w:rsidRPr="00D12BE8" w:rsidRDefault="00B5761C">
      <w:pPr>
        <w:spacing w:before="11" w:line="201" w:lineRule="exact"/>
        <w:ind w:left="288" w:right="72" w:hanging="216"/>
        <w:jc w:val="both"/>
        <w:textAlignment w:val="baseline"/>
        <w:rPr>
          <w:rFonts w:eastAsia="Times New Roman"/>
          <w:color w:val="000000"/>
          <w:spacing w:val="11"/>
          <w:sz w:val="19"/>
          <w:lang w:val="de-DE"/>
        </w:rPr>
      </w:pPr>
      <w:r w:rsidRPr="00D12BE8">
        <w:rPr>
          <w:rFonts w:eastAsia="Times New Roman"/>
          <w:color w:val="000000"/>
          <w:spacing w:val="11"/>
          <w:sz w:val="19"/>
          <w:lang w:val="de-DE"/>
        </w:rPr>
        <w:t xml:space="preserve">Seymour M. Berger, „Beiläufiges Lernen durch stellvertretende Verstärkung“. </w:t>
      </w:r>
      <w:r w:rsidRPr="00D12BE8">
        <w:rPr>
          <w:rFonts w:ascii="Garamond" w:eastAsia="Garamond" w:hAnsi="Garamond"/>
          <w:i/>
          <w:color w:val="000000"/>
          <w:spacing w:val="11"/>
          <w:sz w:val="21"/>
          <w:lang w:val="de-DE"/>
        </w:rPr>
        <w:t>Psychological Reports,</w:t>
      </w:r>
      <w:r w:rsidRPr="00D12BE8">
        <w:rPr>
          <w:rFonts w:eastAsia="Times New Roman"/>
          <w:color w:val="000000"/>
          <w:spacing w:val="11"/>
          <w:sz w:val="19"/>
          <w:lang w:val="de-DE"/>
        </w:rPr>
        <w:t xml:space="preserve"> 1961,</w:t>
      </w:r>
      <w:r w:rsidRPr="00D12BE8">
        <w:rPr>
          <w:rFonts w:ascii="Garamond" w:eastAsia="Garamond" w:hAnsi="Garamond"/>
          <w:b/>
          <w:color w:val="000000"/>
          <w:spacing w:val="11"/>
          <w:sz w:val="21"/>
          <w:lang w:val="de-DE"/>
        </w:rPr>
        <w:t xml:space="preserve"> 9:477-49I.</w:t>
      </w:r>
    </w:p>
    <w:p w14:paraId="0D334208" w14:textId="77777777" w:rsidR="006A13C3" w:rsidRPr="00D12BE8" w:rsidRDefault="00B5761C">
      <w:pPr>
        <w:spacing w:before="72" w:line="206" w:lineRule="exact"/>
        <w:ind w:left="288" w:right="72" w:hanging="216"/>
        <w:jc w:val="both"/>
        <w:textAlignment w:val="baseline"/>
        <w:rPr>
          <w:rFonts w:eastAsia="Times New Roman"/>
          <w:color w:val="000000"/>
          <w:sz w:val="19"/>
          <w:lang w:val="de-DE"/>
        </w:rPr>
      </w:pPr>
      <w:r w:rsidRPr="00D12BE8">
        <w:rPr>
          <w:rFonts w:eastAsia="Times New Roman"/>
          <w:color w:val="000000"/>
          <w:sz w:val="19"/>
          <w:lang w:val="de-DE"/>
        </w:rPr>
        <w:t xml:space="preserve">Seymour M. Berger, „Konditionierung durch stellvertretende Anstiftung“. </w:t>
      </w:r>
      <w:r w:rsidRPr="00D12BE8">
        <w:rPr>
          <w:rFonts w:ascii="Garamond" w:eastAsia="Garamond" w:hAnsi="Garamond"/>
          <w:i/>
          <w:color w:val="000000"/>
          <w:sz w:val="21"/>
          <w:lang w:val="de-DE"/>
        </w:rPr>
        <w:t>Psychological Review,</w:t>
      </w:r>
      <w:r w:rsidRPr="00D12BE8">
        <w:rPr>
          <w:rFonts w:eastAsia="Times New Roman"/>
          <w:color w:val="000000"/>
          <w:sz w:val="19"/>
          <w:lang w:val="de-DE"/>
        </w:rPr>
        <w:t xml:space="preserve"> 1962, 69:450-466.</w:t>
      </w:r>
    </w:p>
    <w:p w14:paraId="0278D9A4" w14:textId="77777777" w:rsidR="006A13C3" w:rsidRPr="00D12BE8" w:rsidRDefault="00B5761C">
      <w:pPr>
        <w:spacing w:before="57" w:line="206" w:lineRule="exact"/>
        <w:ind w:left="288" w:right="72" w:hanging="216"/>
        <w:jc w:val="both"/>
        <w:textAlignment w:val="baseline"/>
        <w:rPr>
          <w:rFonts w:eastAsia="Times New Roman"/>
          <w:color w:val="000000"/>
          <w:spacing w:val="7"/>
          <w:sz w:val="19"/>
          <w:lang w:val="de-DE"/>
        </w:rPr>
      </w:pPr>
      <w:r w:rsidRPr="00D12BE8">
        <w:rPr>
          <w:rFonts w:eastAsia="Times New Roman"/>
          <w:color w:val="000000"/>
          <w:spacing w:val="7"/>
          <w:sz w:val="19"/>
          <w:lang w:val="de-DE"/>
        </w:rPr>
        <w:t xml:space="preserve">Seymour M. Berger und Sandra L. Johansson, „Auswirkungen der von einem Modell zum Ausdruck gebrachten Emotionen auf den Widerstand eines Beobachters gegen Auslöschung.“ </w:t>
      </w:r>
      <w:r w:rsidRPr="00D12BE8">
        <w:rPr>
          <w:rFonts w:ascii="Garamond" w:eastAsia="Garamond" w:hAnsi="Garamond"/>
          <w:i/>
          <w:color w:val="000000"/>
          <w:spacing w:val="7"/>
          <w:sz w:val="21"/>
          <w:lang w:val="de-DE"/>
        </w:rPr>
        <w:t>Journal of Personality and Social Psychology,</w:t>
      </w:r>
      <w:r w:rsidRPr="00D12BE8">
        <w:rPr>
          <w:rFonts w:ascii="Garamond" w:eastAsia="Garamond" w:hAnsi="Garamond"/>
          <w:b/>
          <w:color w:val="000000"/>
          <w:spacing w:val="7"/>
          <w:sz w:val="21"/>
          <w:lang w:val="de-DE"/>
        </w:rPr>
        <w:t xml:space="preserve"> 1968, I0:53-58.</w:t>
      </w:r>
    </w:p>
    <w:p w14:paraId="71422CE9" w14:textId="77777777" w:rsidR="006A13C3" w:rsidRPr="00D12BE8" w:rsidRDefault="00B5761C">
      <w:pPr>
        <w:spacing w:before="41" w:line="206" w:lineRule="exact"/>
        <w:ind w:left="288" w:right="72" w:hanging="216"/>
        <w:jc w:val="both"/>
        <w:textAlignment w:val="baseline"/>
        <w:rPr>
          <w:rFonts w:eastAsia="Times New Roman"/>
          <w:color w:val="000000"/>
          <w:sz w:val="19"/>
          <w:lang w:val="de-DE"/>
        </w:rPr>
      </w:pPr>
      <w:r w:rsidRPr="00D12BE8">
        <w:rPr>
          <w:rFonts w:eastAsia="Times New Roman"/>
          <w:color w:val="000000"/>
          <w:sz w:val="19"/>
          <w:lang w:val="de-DE"/>
        </w:rPr>
        <w:t xml:space="preserve">Allen E. Bergin, „Einige Implikationen der Psychotherapieforschung für die therapeutische Praxis“. Journal of Abnormal </w:t>
      </w:r>
      <w:r w:rsidRPr="00D12BE8">
        <w:rPr>
          <w:rFonts w:ascii="Garamond" w:eastAsia="Garamond" w:hAnsi="Garamond"/>
          <w:i/>
          <w:color w:val="000000"/>
          <w:sz w:val="21"/>
          <w:lang w:val="de-DE"/>
        </w:rPr>
        <w:t>Psychology,</w:t>
      </w:r>
      <w:r w:rsidRPr="00D12BE8">
        <w:rPr>
          <w:rFonts w:eastAsia="Times New Roman"/>
          <w:color w:val="000000"/>
          <w:sz w:val="19"/>
          <w:lang w:val="de-DE"/>
        </w:rPr>
        <w:t xml:space="preserve"> 1966, 71:235-246.</w:t>
      </w:r>
    </w:p>
    <w:p w14:paraId="12C1D9AA" w14:textId="77777777" w:rsidR="006A13C3" w:rsidRPr="00D12BE8" w:rsidRDefault="00B5761C">
      <w:pPr>
        <w:spacing w:before="55" w:line="201" w:lineRule="exact"/>
        <w:ind w:left="288" w:right="72" w:hanging="216"/>
        <w:jc w:val="both"/>
        <w:textAlignment w:val="baseline"/>
        <w:rPr>
          <w:rFonts w:eastAsia="Times New Roman"/>
          <w:color w:val="000000"/>
          <w:sz w:val="19"/>
          <w:lang w:val="de-DE"/>
        </w:rPr>
      </w:pPr>
      <w:r w:rsidRPr="00D12BE8">
        <w:rPr>
          <w:rFonts w:eastAsia="Times New Roman"/>
          <w:color w:val="000000"/>
          <w:sz w:val="19"/>
          <w:lang w:val="de-DE"/>
        </w:rPr>
        <w:t xml:space="preserve">L. M. Boyd, „Die enttäuschtesten Männer der Welt“. </w:t>
      </w:r>
      <w:r w:rsidRPr="00D12BE8">
        <w:rPr>
          <w:rFonts w:ascii="Garamond" w:eastAsia="Garamond" w:hAnsi="Garamond"/>
          <w:i/>
          <w:color w:val="000000"/>
          <w:sz w:val="21"/>
          <w:lang w:val="de-DE"/>
        </w:rPr>
        <w:t>San Francisco Chronicle,</w:t>
      </w:r>
      <w:r w:rsidRPr="00D12BE8">
        <w:rPr>
          <w:rFonts w:eastAsia="Times New Roman"/>
          <w:color w:val="000000"/>
          <w:sz w:val="19"/>
          <w:lang w:val="de-DE"/>
        </w:rPr>
        <w:t xml:space="preserve"> 15. März 1969.</w:t>
      </w:r>
    </w:p>
    <w:p w14:paraId="31C81245" w14:textId="77777777" w:rsidR="006A13C3" w:rsidRPr="00D12BE8" w:rsidRDefault="00B5761C">
      <w:pPr>
        <w:spacing w:before="44" w:line="206" w:lineRule="exact"/>
        <w:ind w:left="288" w:right="72"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Wagner H. Bridger und Irwin J. Mandel, „Ein Vergleich von CSR-Angstreaktionen, die durch Bedrohung und Elektroschock hervorgerufen werden“. Journal of </w:t>
      </w:r>
      <w:r w:rsidRPr="00D12BE8">
        <w:rPr>
          <w:rFonts w:ascii="Garamond" w:eastAsia="Garamond" w:hAnsi="Garamond"/>
          <w:i/>
          <w:color w:val="000000"/>
          <w:spacing w:val="8"/>
          <w:sz w:val="21"/>
          <w:lang w:val="de-DE"/>
        </w:rPr>
        <w:t>Psychiatric Research,</w:t>
      </w:r>
      <w:r w:rsidRPr="00D12BE8">
        <w:rPr>
          <w:rFonts w:eastAsia="Times New Roman"/>
          <w:color w:val="000000"/>
          <w:spacing w:val="8"/>
          <w:sz w:val="19"/>
          <w:lang w:val="de-DE"/>
        </w:rPr>
        <w:t xml:space="preserve"> 1964, 2:31-40.</w:t>
      </w:r>
    </w:p>
    <w:p w14:paraId="6371ADCB" w14:textId="77777777" w:rsidR="006A13C3" w:rsidRPr="00D12BE8" w:rsidRDefault="006A13C3">
      <w:pPr>
        <w:rPr>
          <w:lang w:val="de-DE"/>
        </w:rPr>
        <w:sectPr w:rsidR="006A13C3" w:rsidRPr="00D12BE8" w:rsidSect="00090D73">
          <w:type w:val="continuous"/>
          <w:pgSz w:w="11900" w:h="16825"/>
          <w:pgMar w:top="1220" w:right="797" w:bottom="909" w:left="855" w:header="720" w:footer="720" w:gutter="0"/>
          <w:cols w:space="0"/>
        </w:sectPr>
      </w:pPr>
    </w:p>
    <w:p w14:paraId="1B251E96" w14:textId="77777777" w:rsidR="006A13C3" w:rsidRPr="00D12BE8" w:rsidRDefault="00B5761C">
      <w:pPr>
        <w:spacing w:line="207" w:lineRule="exact"/>
        <w:jc w:val="center"/>
        <w:textAlignment w:val="baseline"/>
        <w:rPr>
          <w:rFonts w:ascii="Garamond" w:eastAsia="Garamond" w:hAnsi="Garamond"/>
          <w:b/>
          <w:color w:val="000000"/>
          <w:spacing w:val="53"/>
          <w:sz w:val="21"/>
          <w:lang w:val="de-DE"/>
        </w:rPr>
      </w:pPr>
      <w:r w:rsidRPr="00D12BE8">
        <w:rPr>
          <w:rFonts w:ascii="Garamond" w:eastAsia="Garamond" w:hAnsi="Garamond"/>
          <w:b/>
          <w:color w:val="000000"/>
          <w:spacing w:val="53"/>
          <w:sz w:val="21"/>
          <w:lang w:val="de-DE"/>
        </w:rPr>
        <w:t>42</w:t>
      </w:r>
    </w:p>
    <w:p w14:paraId="7A133229" w14:textId="77777777" w:rsidR="006A13C3" w:rsidRPr="00D12BE8" w:rsidRDefault="006A13C3">
      <w:pPr>
        <w:rPr>
          <w:lang w:val="de-DE"/>
        </w:rPr>
        <w:sectPr w:rsidR="006A13C3" w:rsidRPr="00D12BE8" w:rsidSect="00090D73">
          <w:type w:val="continuous"/>
          <w:pgSz w:w="11900" w:h="16825"/>
          <w:pgMar w:top="1220" w:right="2744" w:bottom="909" w:left="2836" w:header="720" w:footer="720" w:gutter="0"/>
          <w:cols w:space="720"/>
        </w:sectPr>
      </w:pPr>
    </w:p>
    <w:p w14:paraId="4D784EA6" w14:textId="77777777" w:rsidR="006A13C3" w:rsidRPr="00D12BE8" w:rsidRDefault="00B5761C">
      <w:pPr>
        <w:spacing w:before="8" w:after="230" w:line="254" w:lineRule="exact"/>
        <w:jc w:val="center"/>
        <w:textAlignment w:val="baseline"/>
        <w:rPr>
          <w:rFonts w:eastAsia="Times New Roman"/>
          <w:i/>
          <w:color w:val="000000"/>
          <w:spacing w:val="14"/>
          <w:sz w:val="18"/>
          <w:lang w:val="de-DE"/>
        </w:rPr>
      </w:pPr>
      <w:r w:rsidRPr="00D12BE8">
        <w:rPr>
          <w:rFonts w:eastAsia="Times New Roman"/>
          <w:i/>
          <w:color w:val="000000"/>
          <w:spacing w:val="14"/>
          <w:sz w:val="18"/>
          <w:lang w:val="de-DE"/>
        </w:rPr>
        <w:lastRenderedPageBreak/>
        <w:t>Soziale Lerntheorie</w:t>
      </w:r>
    </w:p>
    <w:p w14:paraId="1B6E049B" w14:textId="77777777" w:rsidR="006A13C3" w:rsidRPr="00D12BE8" w:rsidRDefault="006A13C3">
      <w:pPr>
        <w:spacing w:before="8" w:after="230" w:line="254" w:lineRule="exact"/>
        <w:rPr>
          <w:lang w:val="de-DE"/>
        </w:rPr>
        <w:sectPr w:rsidR="006A13C3" w:rsidRPr="00D12BE8" w:rsidSect="00090D73">
          <w:pgSz w:w="11900" w:h="16825"/>
          <w:pgMar w:top="1380" w:right="2671" w:bottom="1249" w:left="2909" w:header="720" w:footer="720" w:gutter="0"/>
          <w:cols w:space="720"/>
        </w:sectPr>
      </w:pPr>
    </w:p>
    <w:p w14:paraId="66B38107" w14:textId="77777777" w:rsidR="006A13C3" w:rsidRPr="00D12BE8" w:rsidRDefault="00B5761C">
      <w:pPr>
        <w:spacing w:before="28" w:line="201" w:lineRule="exact"/>
        <w:ind w:left="216" w:right="72" w:hanging="144"/>
        <w:jc w:val="both"/>
        <w:textAlignment w:val="baseline"/>
        <w:rPr>
          <w:rFonts w:eastAsia="Times New Roman"/>
          <w:color w:val="000000"/>
          <w:spacing w:val="9"/>
          <w:sz w:val="18"/>
          <w:lang w:val="de-DE"/>
        </w:rPr>
      </w:pPr>
      <w:r w:rsidRPr="00D12BE8">
        <w:rPr>
          <w:rFonts w:eastAsia="Times New Roman"/>
          <w:color w:val="000000"/>
          <w:spacing w:val="9"/>
          <w:sz w:val="18"/>
          <w:lang w:val="de-DE"/>
        </w:rPr>
        <w:t>James L. Bruning, „Direkte und indirekte Auswirkungen einer Veränderung der Belohnungshöhe auf die Leistung“. Journal of Personality and Social Psychology, 1965, 2:278282.</w:t>
      </w:r>
    </w:p>
    <w:p w14:paraId="0F69D7C4" w14:textId="77777777" w:rsidR="006A13C3" w:rsidRPr="00D12BE8" w:rsidRDefault="00B5761C">
      <w:pPr>
        <w:spacing w:before="1" w:line="201" w:lineRule="exact"/>
        <w:ind w:left="216" w:right="72" w:hanging="144"/>
        <w:jc w:val="both"/>
        <w:textAlignment w:val="baseline"/>
        <w:rPr>
          <w:rFonts w:eastAsia="Times New Roman"/>
          <w:color w:val="000000"/>
          <w:sz w:val="18"/>
          <w:lang w:val="de-DE"/>
        </w:rPr>
      </w:pPr>
      <w:r w:rsidRPr="00D12BE8">
        <w:rPr>
          <w:rFonts w:eastAsia="Times New Roman"/>
          <w:color w:val="000000"/>
          <w:sz w:val="18"/>
          <w:lang w:val="de-DE"/>
        </w:rPr>
        <w:t xml:space="preserve">T. Budzynski, J. Stoyva und C. Adler, „Feedback-induzierte Muskelentspannung: Anwendung bei Spannungskopfschmerzen“. Journal </w:t>
      </w:r>
      <w:r w:rsidRPr="00D12BE8">
        <w:rPr>
          <w:rFonts w:ascii="Garamond" w:eastAsia="Garamond" w:hAnsi="Garamond"/>
          <w:i/>
          <w:color w:val="000000"/>
          <w:sz w:val="20"/>
          <w:lang w:val="de-DE"/>
        </w:rPr>
        <w:t xml:space="preserve">of Behavior </w:t>
      </w:r>
      <w:r w:rsidRPr="00D12BE8">
        <w:rPr>
          <w:rFonts w:eastAsia="Times New Roman"/>
          <w:color w:val="000000"/>
          <w:sz w:val="18"/>
          <w:lang w:val="de-DE"/>
        </w:rPr>
        <w:t xml:space="preserve">Therapy and </w:t>
      </w:r>
      <w:r w:rsidRPr="00D12BE8">
        <w:rPr>
          <w:rFonts w:ascii="Garamond" w:eastAsia="Garamond" w:hAnsi="Garamond"/>
          <w:i/>
          <w:color w:val="000000"/>
          <w:sz w:val="20"/>
          <w:lang w:val="de-DE"/>
        </w:rPr>
        <w:t xml:space="preserve">Experimental </w:t>
      </w:r>
      <w:r w:rsidRPr="00D12BE8">
        <w:rPr>
          <w:rFonts w:eastAsia="Times New Roman"/>
          <w:i/>
          <w:color w:val="000000"/>
          <w:sz w:val="18"/>
          <w:lang w:val="de-DE"/>
        </w:rPr>
        <w:t>Psychiatry,</w:t>
      </w:r>
      <w:r w:rsidRPr="00D12BE8">
        <w:rPr>
          <w:rFonts w:eastAsia="Times New Roman"/>
          <w:color w:val="000000"/>
          <w:sz w:val="18"/>
          <w:lang w:val="de-DE"/>
        </w:rPr>
        <w:t xml:space="preserve"> 1970, 1:205-211.</w:t>
      </w:r>
    </w:p>
    <w:p w14:paraId="6A873518" w14:textId="77777777" w:rsidR="006A13C3" w:rsidRPr="00D12BE8" w:rsidRDefault="00B5761C">
      <w:pPr>
        <w:spacing w:before="43" w:line="201" w:lineRule="exact"/>
        <w:ind w:left="216" w:right="72" w:hanging="144"/>
        <w:textAlignment w:val="baseline"/>
        <w:rPr>
          <w:rFonts w:eastAsia="Times New Roman"/>
          <w:color w:val="000000"/>
          <w:spacing w:val="10"/>
          <w:sz w:val="18"/>
          <w:lang w:val="de-DE"/>
        </w:rPr>
      </w:pPr>
      <w:r w:rsidRPr="00D12BE8">
        <w:rPr>
          <w:rFonts w:eastAsia="Times New Roman"/>
          <w:color w:val="000000"/>
          <w:spacing w:val="10"/>
          <w:sz w:val="18"/>
          <w:lang w:val="de-DE"/>
        </w:rPr>
        <w:t xml:space="preserve">Donald T. Campbell, „Konformität in den Theorien der Psychologie zu erworbenen Verhaltensdispositionen.“ In Irwin A. Berg und Bernard M. Bass, Hrsg., Konformität </w:t>
      </w:r>
      <w:r w:rsidRPr="00D12BE8">
        <w:rPr>
          <w:rFonts w:ascii="Garamond" w:eastAsia="Garamond" w:hAnsi="Garamond"/>
          <w:i/>
          <w:color w:val="000000"/>
          <w:spacing w:val="10"/>
          <w:sz w:val="20"/>
          <w:lang w:val="de-DE"/>
        </w:rPr>
        <w:t xml:space="preserve">und Abweichung. </w:t>
      </w:r>
      <w:r w:rsidRPr="00D12BE8">
        <w:rPr>
          <w:rFonts w:eastAsia="Times New Roman"/>
          <w:color w:val="000000"/>
          <w:spacing w:val="10"/>
          <w:sz w:val="18"/>
          <w:lang w:val="de-DE"/>
        </w:rPr>
        <w:t>Harper, 1961.</w:t>
      </w:r>
    </w:p>
    <w:p w14:paraId="600CD114" w14:textId="77777777" w:rsidR="006A13C3" w:rsidRPr="00D12BE8" w:rsidRDefault="00B5761C">
      <w:pPr>
        <w:spacing w:before="24" w:line="201" w:lineRule="exact"/>
        <w:ind w:left="216" w:right="72" w:hanging="144"/>
        <w:textAlignment w:val="baseline"/>
        <w:rPr>
          <w:rFonts w:eastAsia="Times New Roman"/>
          <w:color w:val="000000"/>
          <w:spacing w:val="12"/>
          <w:sz w:val="18"/>
          <w:lang w:val="de-DE"/>
        </w:rPr>
      </w:pPr>
      <w:r w:rsidRPr="00D12BE8">
        <w:rPr>
          <w:rFonts w:eastAsia="Times New Roman"/>
          <w:color w:val="000000"/>
          <w:spacing w:val="12"/>
          <w:sz w:val="18"/>
          <w:lang w:val="de-DE"/>
        </w:rPr>
        <w:t xml:space="preserve">Randall M. Chambers, „Auswirkungen intravenöser Glukoseinjektionen </w:t>
      </w:r>
      <w:r w:rsidRPr="00D12BE8">
        <w:rPr>
          <w:rFonts w:ascii="Garamond" w:eastAsia="Garamond" w:hAnsi="Garamond"/>
          <w:i/>
          <w:color w:val="000000"/>
          <w:spacing w:val="12"/>
          <w:sz w:val="20"/>
          <w:lang w:val="de-DE"/>
        </w:rPr>
        <w:t xml:space="preserve">auf </w:t>
      </w:r>
      <w:r w:rsidRPr="00D12BE8">
        <w:rPr>
          <w:rFonts w:eastAsia="Times New Roman"/>
          <w:color w:val="000000"/>
          <w:spacing w:val="12"/>
          <w:sz w:val="18"/>
          <w:lang w:val="de-DE"/>
        </w:rPr>
        <w:t xml:space="preserve">das Lernen, die allgemeine Aktivität und das Hungergefühl“. </w:t>
      </w:r>
      <w:r w:rsidRPr="00D12BE8">
        <w:rPr>
          <w:rFonts w:ascii="Garamond" w:eastAsia="Garamond" w:hAnsi="Garamond"/>
          <w:i/>
          <w:color w:val="000000"/>
          <w:spacing w:val="12"/>
          <w:sz w:val="20"/>
          <w:lang w:val="de-DE"/>
        </w:rPr>
        <w:t xml:space="preserve">Journal </w:t>
      </w:r>
      <w:r w:rsidRPr="00D12BE8">
        <w:rPr>
          <w:rFonts w:eastAsia="Times New Roman"/>
          <w:color w:val="000000"/>
          <w:spacing w:val="12"/>
          <w:sz w:val="18"/>
          <w:lang w:val="de-DE"/>
        </w:rPr>
        <w:t xml:space="preserve">of Comparative </w:t>
      </w:r>
      <w:r w:rsidRPr="00D12BE8">
        <w:rPr>
          <w:rFonts w:ascii="Garamond" w:eastAsia="Garamond" w:hAnsi="Garamond"/>
          <w:i/>
          <w:color w:val="000000"/>
          <w:spacing w:val="12"/>
          <w:sz w:val="20"/>
          <w:lang w:val="de-DE"/>
        </w:rPr>
        <w:t>and Physiological Psychology,</w:t>
      </w:r>
      <w:r w:rsidRPr="00D12BE8">
        <w:rPr>
          <w:rFonts w:eastAsia="Times New Roman"/>
          <w:color w:val="000000"/>
          <w:spacing w:val="12"/>
          <w:sz w:val="18"/>
          <w:lang w:val="de-DE"/>
        </w:rPr>
        <w:t xml:space="preserve"> 1956, 49:558-564.</w:t>
      </w:r>
    </w:p>
    <w:p w14:paraId="66BDD3AA" w14:textId="77777777" w:rsidR="006A13C3" w:rsidRPr="00D12BE8" w:rsidRDefault="00B5761C">
      <w:pPr>
        <w:spacing w:before="48" w:line="190" w:lineRule="exact"/>
        <w:ind w:left="216" w:right="72" w:hanging="144"/>
        <w:jc w:val="both"/>
        <w:textAlignment w:val="baseline"/>
        <w:rPr>
          <w:rFonts w:eastAsia="Times New Roman"/>
          <w:color w:val="000000"/>
          <w:spacing w:val="8"/>
          <w:sz w:val="18"/>
          <w:lang w:val="de-DE"/>
        </w:rPr>
      </w:pPr>
      <w:r w:rsidRPr="00D12BE8">
        <w:rPr>
          <w:rFonts w:eastAsia="Times New Roman"/>
          <w:color w:val="000000"/>
          <w:spacing w:val="8"/>
          <w:sz w:val="18"/>
          <w:lang w:val="de-DE"/>
        </w:rPr>
        <w:t xml:space="preserve">Bishwa B. Chatterjcc und Charles W. Eriksen, „Kognitive Faktoren bei der Herzfrequenzkonditionierung“. </w:t>
      </w:r>
      <w:r w:rsidRPr="00D12BE8">
        <w:rPr>
          <w:rFonts w:ascii="Garamond" w:eastAsia="Garamond" w:hAnsi="Garamond"/>
          <w:i/>
          <w:color w:val="000000"/>
          <w:spacing w:val="8"/>
          <w:sz w:val="20"/>
          <w:lang w:val="de-DE"/>
        </w:rPr>
        <w:t xml:space="preserve">Journal </w:t>
      </w:r>
      <w:r w:rsidRPr="00D12BE8">
        <w:rPr>
          <w:rFonts w:eastAsia="Times New Roman"/>
          <w:color w:val="000000"/>
          <w:spacing w:val="8"/>
          <w:sz w:val="18"/>
          <w:lang w:val="de-DE"/>
        </w:rPr>
        <w:t xml:space="preserve">of Experimental </w:t>
      </w:r>
      <w:r w:rsidRPr="00D12BE8">
        <w:rPr>
          <w:rFonts w:ascii="Garamond" w:eastAsia="Garamond" w:hAnsi="Garamond"/>
          <w:i/>
          <w:color w:val="000000"/>
          <w:spacing w:val="8"/>
          <w:sz w:val="20"/>
          <w:lang w:val="de-DE"/>
        </w:rPr>
        <w:t>Psychology,</w:t>
      </w:r>
      <w:r w:rsidRPr="00D12BE8">
        <w:rPr>
          <w:rFonts w:eastAsia="Times New Roman"/>
          <w:color w:val="000000"/>
          <w:spacing w:val="8"/>
          <w:sz w:val="18"/>
          <w:lang w:val="de-DE"/>
        </w:rPr>
        <w:t xml:space="preserve"> 1962, 64:272-279.</w:t>
      </w:r>
    </w:p>
    <w:p w14:paraId="1B6E1413" w14:textId="77777777" w:rsidR="006A13C3" w:rsidRPr="00D12BE8" w:rsidRDefault="00B5761C">
      <w:pPr>
        <w:spacing w:before="46" w:line="194" w:lineRule="exact"/>
        <w:ind w:left="216" w:right="72" w:hanging="144"/>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Russell M. Church, „Emotionale Reaktionen von Ratten auf die Schmerzen anderer.“ </w:t>
      </w:r>
      <w:r w:rsidRPr="00D12BE8">
        <w:rPr>
          <w:rFonts w:ascii="Garamond" w:eastAsia="Garamond" w:hAnsi="Garamond"/>
          <w:i/>
          <w:color w:val="000000"/>
          <w:spacing w:val="11"/>
          <w:sz w:val="20"/>
          <w:lang w:val="de-DE"/>
        </w:rPr>
        <w:t xml:space="preserve">Journal </w:t>
      </w:r>
      <w:r w:rsidRPr="00D12BE8">
        <w:rPr>
          <w:rFonts w:eastAsia="Times New Roman"/>
          <w:color w:val="000000"/>
          <w:spacing w:val="11"/>
          <w:sz w:val="18"/>
          <w:lang w:val="de-DE"/>
        </w:rPr>
        <w:t xml:space="preserve">of </w:t>
      </w:r>
      <w:r w:rsidRPr="00D12BE8">
        <w:rPr>
          <w:rFonts w:ascii="Garamond" w:eastAsia="Garamond" w:hAnsi="Garamond"/>
          <w:i/>
          <w:color w:val="000000"/>
          <w:spacing w:val="11"/>
          <w:sz w:val="20"/>
          <w:lang w:val="de-DE"/>
        </w:rPr>
        <w:t>Comparative and Physiological Psychology,</w:t>
      </w:r>
      <w:r w:rsidRPr="00D12BE8">
        <w:rPr>
          <w:rFonts w:eastAsia="Times New Roman"/>
          <w:color w:val="000000"/>
          <w:spacing w:val="11"/>
          <w:sz w:val="18"/>
          <w:lang w:val="de-DE"/>
        </w:rPr>
        <w:t xml:space="preserve"> 1959, 52:132-134.</w:t>
      </w:r>
    </w:p>
    <w:p w14:paraId="6904E548" w14:textId="77777777" w:rsidR="006A13C3" w:rsidRPr="00D12BE8" w:rsidRDefault="00B5761C">
      <w:pPr>
        <w:spacing w:before="25" w:line="201" w:lineRule="exact"/>
        <w:ind w:left="216" w:right="72" w:hanging="144"/>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Brian Coates und Willard W. Hartup, „Alter und Verbalisierung beim Beobachtungslernen“. </w:t>
      </w:r>
      <w:r w:rsidRPr="00D12BE8">
        <w:rPr>
          <w:rFonts w:ascii="Garamond" w:eastAsia="Garamond" w:hAnsi="Garamond"/>
          <w:i/>
          <w:color w:val="000000"/>
          <w:spacing w:val="10"/>
          <w:sz w:val="20"/>
          <w:lang w:val="de-DE"/>
        </w:rPr>
        <w:t>Developmental Psychology,</w:t>
      </w:r>
      <w:r w:rsidRPr="00D12BE8">
        <w:rPr>
          <w:rFonts w:eastAsia="Times New Roman"/>
          <w:color w:val="000000"/>
          <w:spacing w:val="10"/>
          <w:sz w:val="18"/>
          <w:lang w:val="de-DE"/>
        </w:rPr>
        <w:t xml:space="preserve"> 1969, 1:556-562.</w:t>
      </w:r>
    </w:p>
    <w:p w14:paraId="7BDCE6D3" w14:textId="77777777" w:rsidR="006A13C3" w:rsidRPr="00D12BE8" w:rsidRDefault="00B5761C">
      <w:pPr>
        <w:spacing w:before="36" w:line="201" w:lineRule="exact"/>
        <w:ind w:left="216" w:right="72" w:hanging="144"/>
        <w:jc w:val="both"/>
        <w:textAlignment w:val="baseline"/>
        <w:rPr>
          <w:rFonts w:eastAsia="Times New Roman"/>
          <w:color w:val="000000"/>
          <w:sz w:val="18"/>
          <w:lang w:val="de-DE"/>
        </w:rPr>
      </w:pPr>
      <w:r w:rsidRPr="00D12BE8">
        <w:rPr>
          <w:rFonts w:eastAsia="Times New Roman"/>
          <w:color w:val="000000"/>
          <w:sz w:val="18"/>
          <w:lang w:val="de-DE"/>
        </w:rPr>
        <w:t xml:space="preserve">K. N. Condrell, „Vicarious Learning of a Discrimination Learning Problem as a Function of Reinforcement and Set” (Stellvertretendes Lernen eines Unterscheidungslernproblems als Funktion von Verstärkung und Einstellung). </w:t>
      </w:r>
      <w:r w:rsidRPr="00D12BE8">
        <w:rPr>
          <w:rFonts w:ascii="Garamond" w:eastAsia="Garamond" w:hAnsi="Garamond"/>
          <w:i/>
          <w:color w:val="000000"/>
          <w:sz w:val="20"/>
          <w:lang w:val="de-DE"/>
        </w:rPr>
        <w:t>Dissertation Abstracts,</w:t>
      </w:r>
      <w:r w:rsidRPr="00D12BE8">
        <w:rPr>
          <w:rFonts w:eastAsia="Times New Roman"/>
          <w:color w:val="000000"/>
          <w:sz w:val="18"/>
          <w:lang w:val="de-DE"/>
        </w:rPr>
        <w:t xml:space="preserve"> 1967, 28:1221.</w:t>
      </w:r>
    </w:p>
    <w:p w14:paraId="64902D87" w14:textId="77777777" w:rsidR="006A13C3" w:rsidRDefault="00B5761C">
      <w:pPr>
        <w:spacing w:before="49" w:line="195" w:lineRule="exact"/>
        <w:ind w:left="216" w:right="72" w:hanging="144"/>
        <w:jc w:val="both"/>
        <w:textAlignment w:val="baseline"/>
        <w:rPr>
          <w:rFonts w:eastAsia="Times New Roman"/>
          <w:color w:val="000000"/>
          <w:spacing w:val="11"/>
          <w:sz w:val="18"/>
        </w:rPr>
      </w:pPr>
      <w:r w:rsidRPr="00D12BE8">
        <w:rPr>
          <w:rFonts w:eastAsia="Times New Roman"/>
          <w:color w:val="000000"/>
          <w:spacing w:val="11"/>
          <w:sz w:val="18"/>
          <w:lang w:val="de-DE"/>
        </w:rPr>
        <w:t xml:space="preserve">Harold W. Coppock und Randall M. Chambers, „Verstärkung der Positionspräferenz durch automatische intravenöse Glukoseinjektionen“. </w:t>
      </w:r>
      <w:r>
        <w:rPr>
          <w:rFonts w:ascii="Garamond" w:eastAsia="Garamond" w:hAnsi="Garamond"/>
          <w:i/>
          <w:color w:val="000000"/>
          <w:spacing w:val="11"/>
          <w:sz w:val="20"/>
        </w:rPr>
        <w:t xml:space="preserve">Journal </w:t>
      </w:r>
      <w:r>
        <w:rPr>
          <w:rFonts w:eastAsia="Times New Roman"/>
          <w:color w:val="000000"/>
          <w:spacing w:val="11"/>
          <w:sz w:val="18"/>
        </w:rPr>
        <w:t xml:space="preserve">of </w:t>
      </w:r>
      <w:r>
        <w:rPr>
          <w:rFonts w:ascii="Garamond" w:eastAsia="Garamond" w:hAnsi="Garamond"/>
          <w:i/>
          <w:color w:val="000000"/>
          <w:spacing w:val="11"/>
          <w:sz w:val="20"/>
        </w:rPr>
        <w:t>Comparative and Physiological Psychology,</w:t>
      </w:r>
      <w:r>
        <w:rPr>
          <w:rFonts w:eastAsia="Times New Roman"/>
          <w:color w:val="000000"/>
          <w:spacing w:val="11"/>
          <w:sz w:val="18"/>
        </w:rPr>
        <w:t xml:space="preserve"> 1954, 47:355-357.</w:t>
      </w:r>
    </w:p>
    <w:p w14:paraId="0A2F7E12" w14:textId="77777777" w:rsidR="006A13C3" w:rsidRPr="00D12BE8" w:rsidRDefault="00B5761C">
      <w:pPr>
        <w:spacing w:before="32" w:line="201" w:lineRule="exact"/>
        <w:ind w:left="216" w:right="72" w:hanging="144"/>
        <w:jc w:val="both"/>
        <w:textAlignment w:val="baseline"/>
        <w:rPr>
          <w:rFonts w:eastAsia="Times New Roman"/>
          <w:color w:val="000000"/>
          <w:sz w:val="18"/>
          <w:lang w:val="de-DE"/>
        </w:rPr>
      </w:pPr>
      <w:r>
        <w:rPr>
          <w:rFonts w:eastAsia="Times New Roman"/>
          <w:color w:val="000000"/>
          <w:sz w:val="18"/>
        </w:rPr>
        <w:t xml:space="preserve">Harold W. Coppock, C. P. Headlee und W. 11. </w:t>
      </w:r>
      <w:r w:rsidRPr="00D12BE8">
        <w:rPr>
          <w:rFonts w:eastAsia="Times New Roman"/>
          <w:color w:val="000000"/>
          <w:sz w:val="18"/>
          <w:lang w:val="de-DE"/>
        </w:rPr>
        <w:t xml:space="preserve">Hood, „Negative Verstärkungseffekte von Insulininjektionen.“ </w:t>
      </w:r>
      <w:r w:rsidRPr="00D12BE8">
        <w:rPr>
          <w:rFonts w:ascii="Garamond" w:eastAsia="Garamond" w:hAnsi="Garamond"/>
          <w:i/>
          <w:color w:val="000000"/>
          <w:sz w:val="20"/>
          <w:lang w:val="de-DE"/>
        </w:rPr>
        <w:t>American Psychologist,</w:t>
      </w:r>
      <w:r w:rsidRPr="00D12BE8">
        <w:rPr>
          <w:rFonts w:eastAsia="Times New Roman"/>
          <w:color w:val="000000"/>
          <w:sz w:val="18"/>
          <w:lang w:val="de-DE"/>
        </w:rPr>
        <w:t xml:space="preserve"> 1953, 8:337.</w:t>
      </w:r>
    </w:p>
    <w:p w14:paraId="5B042CD6" w14:textId="77777777" w:rsidR="006A13C3" w:rsidRPr="00D12BE8" w:rsidRDefault="00B5761C">
      <w:pPr>
        <w:spacing w:before="36" w:line="201" w:lineRule="exact"/>
        <w:ind w:left="216" w:right="72" w:hanging="144"/>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Philip A. Cowan, Jonas Langer, Judith Heavenrich und Marjorie Nathanson, „Soziales Lernen und Piagets kognitive Theorie der moralischen Entwicklung“. </w:t>
      </w:r>
      <w:r w:rsidRPr="00D12BE8">
        <w:rPr>
          <w:rFonts w:ascii="Garamond" w:eastAsia="Garamond" w:hAnsi="Garamond"/>
          <w:i/>
          <w:color w:val="000000"/>
          <w:spacing w:val="10"/>
          <w:sz w:val="20"/>
          <w:lang w:val="de-DE"/>
        </w:rPr>
        <w:t>Journal of Personality and Social Psychology,</w:t>
      </w:r>
      <w:r w:rsidRPr="00D12BE8">
        <w:rPr>
          <w:rFonts w:eastAsia="Times New Roman"/>
          <w:color w:val="000000"/>
          <w:spacing w:val="10"/>
          <w:sz w:val="18"/>
          <w:lang w:val="de-DE"/>
        </w:rPr>
        <w:t xml:space="preserve"> 1969, 11:261-274.</w:t>
      </w:r>
    </w:p>
    <w:p w14:paraId="4A3905B4" w14:textId="77777777" w:rsidR="006A13C3" w:rsidRPr="00D12BE8" w:rsidRDefault="00B5761C">
      <w:pPr>
        <w:spacing w:before="31" w:line="196" w:lineRule="exact"/>
        <w:ind w:left="216" w:right="72" w:hanging="144"/>
        <w:jc w:val="both"/>
        <w:textAlignment w:val="baseline"/>
        <w:rPr>
          <w:rFonts w:eastAsia="Times New Roman"/>
          <w:color w:val="000000"/>
          <w:sz w:val="18"/>
          <w:lang w:val="de-DE"/>
        </w:rPr>
      </w:pPr>
      <w:r w:rsidRPr="00D12BE8">
        <w:rPr>
          <w:rFonts w:eastAsia="Times New Roman"/>
          <w:color w:val="000000"/>
          <w:sz w:val="18"/>
          <w:lang w:val="de-DE"/>
        </w:rPr>
        <w:t xml:space="preserve">Kenneth D. Craig und Malcolm S. Weinstein, „Conditioning Vicarious Affective Arousal“ (Konditionierung stellvertretender affektiver Erregung). </w:t>
      </w:r>
      <w:r w:rsidRPr="00D12BE8">
        <w:rPr>
          <w:rFonts w:ascii="Garamond" w:eastAsia="Garamond" w:hAnsi="Garamond"/>
          <w:i/>
          <w:color w:val="000000"/>
          <w:sz w:val="20"/>
          <w:lang w:val="de-DE"/>
        </w:rPr>
        <w:t>Psychological Reports,</w:t>
      </w:r>
      <w:r w:rsidRPr="00D12BE8">
        <w:rPr>
          <w:rFonts w:eastAsia="Times New Roman"/>
          <w:color w:val="000000"/>
          <w:sz w:val="18"/>
          <w:lang w:val="de-DE"/>
        </w:rPr>
        <w:t xml:space="preserve"> 1965, 17:955-963.</w:t>
      </w:r>
    </w:p>
    <w:p w14:paraId="089C9CD1" w14:textId="77777777" w:rsidR="006A13C3" w:rsidRPr="00D12BE8" w:rsidRDefault="00B5761C">
      <w:pPr>
        <w:spacing w:before="42" w:line="195" w:lineRule="exact"/>
        <w:ind w:left="216" w:right="72" w:hanging="144"/>
        <w:jc w:val="both"/>
        <w:textAlignment w:val="baseline"/>
        <w:rPr>
          <w:rFonts w:eastAsia="Times New Roman"/>
          <w:color w:val="000000"/>
          <w:spacing w:val="6"/>
          <w:sz w:val="18"/>
          <w:lang w:val="de-DE"/>
        </w:rPr>
      </w:pPr>
      <w:r w:rsidRPr="00D12BE8">
        <w:rPr>
          <w:rFonts w:eastAsia="Times New Roman"/>
          <w:color w:val="000000"/>
          <w:spacing w:val="6"/>
          <w:sz w:val="18"/>
          <w:lang w:val="de-DE"/>
        </w:rPr>
        <w:t>Judith L. Crooks, „Observational Learning of Fear in Monkeys” (Beobachtungslernen von Angst bei Affen). Unveröffentlichtes Manuskript, University of Pennsylvania, 1967.</w:t>
      </w:r>
    </w:p>
    <w:p w14:paraId="7B38A9E8" w14:textId="77777777" w:rsidR="006A13C3" w:rsidRPr="00D12BE8" w:rsidRDefault="00B5761C">
      <w:pPr>
        <w:spacing w:before="45" w:line="193" w:lineRule="exact"/>
        <w:ind w:left="216" w:right="72" w:hanging="144"/>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J. P. Das und P. C. Nanda, „Mediated Transfer of Attitudes” (Vermittelter Transfer von Einstellungen). </w:t>
      </w:r>
      <w:r w:rsidRPr="00D12BE8">
        <w:rPr>
          <w:rFonts w:ascii="Garamond" w:eastAsia="Garamond" w:hAnsi="Garamond"/>
          <w:i/>
          <w:color w:val="000000"/>
          <w:spacing w:val="11"/>
          <w:sz w:val="20"/>
          <w:lang w:val="de-DE"/>
        </w:rPr>
        <w:t>Journal of Abnormal and Social Psychology,</w:t>
      </w:r>
      <w:r w:rsidRPr="00D12BE8">
        <w:rPr>
          <w:rFonts w:eastAsia="Times New Roman"/>
          <w:color w:val="000000"/>
          <w:spacing w:val="11"/>
          <w:sz w:val="18"/>
          <w:lang w:val="de-DE"/>
        </w:rPr>
        <w:t xml:space="preserve"> 1963, 66:12-16.</w:t>
      </w:r>
    </w:p>
    <w:p w14:paraId="47DB1B06" w14:textId="77777777" w:rsidR="006A13C3" w:rsidRPr="00D12BE8" w:rsidRDefault="00B5761C">
      <w:pPr>
        <w:spacing w:before="49" w:line="198" w:lineRule="exact"/>
        <w:ind w:left="216" w:right="72" w:hanging="144"/>
        <w:jc w:val="both"/>
        <w:textAlignment w:val="baseline"/>
        <w:rPr>
          <w:rFonts w:eastAsia="Times New Roman"/>
          <w:color w:val="000000"/>
          <w:spacing w:val="7"/>
          <w:sz w:val="18"/>
          <w:lang w:val="de-DE"/>
        </w:rPr>
      </w:pPr>
      <w:r w:rsidRPr="00D12BE8">
        <w:rPr>
          <w:rFonts w:eastAsia="Times New Roman"/>
          <w:color w:val="000000"/>
          <w:spacing w:val="7"/>
          <w:sz w:val="18"/>
          <w:lang w:val="de-DE"/>
        </w:rPr>
        <w:t>Michael E Dawson, „Comparison of Classical Conditioning and Relational Learning“ (Vergleich zwischen klassischer Konditionierung und relationalem Lernen). Unveröffentlichte Masterarbeit, University of Southern California, 1966.</w:t>
      </w:r>
    </w:p>
    <w:p w14:paraId="3BA884D4" w14:textId="77777777" w:rsidR="006A13C3" w:rsidRPr="00D12BE8" w:rsidRDefault="00B5761C">
      <w:pPr>
        <w:spacing w:before="42" w:line="193" w:lineRule="exact"/>
        <w:ind w:left="216" w:right="72" w:hanging="144"/>
        <w:jc w:val="both"/>
        <w:textAlignment w:val="baseline"/>
        <w:rPr>
          <w:rFonts w:eastAsia="Times New Roman"/>
          <w:color w:val="000000"/>
          <w:spacing w:val="9"/>
          <w:sz w:val="18"/>
          <w:lang w:val="de-DE"/>
        </w:rPr>
      </w:pPr>
      <w:r w:rsidRPr="00D12BE8">
        <w:rPr>
          <w:rFonts w:eastAsia="Times New Roman"/>
          <w:color w:val="000000"/>
          <w:spacing w:val="9"/>
          <w:sz w:val="18"/>
          <w:lang w:val="de-DE"/>
        </w:rPr>
        <w:t xml:space="preserve">Michael E. Dawson und William W. Grings, „Comparison of Classical Conditioning and Relational Learning” (Vergleich zwischen klassischer Konditionierung und relationalem Lernen). Journal of Experimental </w:t>
      </w:r>
      <w:r w:rsidRPr="00D12BE8">
        <w:rPr>
          <w:rFonts w:ascii="Garamond" w:eastAsia="Garamond" w:hAnsi="Garamond"/>
          <w:i/>
          <w:color w:val="000000"/>
          <w:spacing w:val="9"/>
          <w:sz w:val="20"/>
          <w:lang w:val="de-DE"/>
        </w:rPr>
        <w:t>Psychology,</w:t>
      </w:r>
      <w:r w:rsidRPr="00D12BE8">
        <w:rPr>
          <w:rFonts w:eastAsia="Times New Roman"/>
          <w:color w:val="000000"/>
          <w:spacing w:val="9"/>
          <w:sz w:val="18"/>
          <w:lang w:val="de-DE"/>
        </w:rPr>
        <w:t xml:space="preserve"> 1968, 76:227231.</w:t>
      </w:r>
    </w:p>
    <w:p w14:paraId="4AFC9614" w14:textId="77777777" w:rsidR="006A13C3" w:rsidRPr="00D12BE8" w:rsidRDefault="00B5761C">
      <w:pPr>
        <w:spacing w:before="51" w:line="195" w:lineRule="exact"/>
        <w:ind w:left="216" w:right="72" w:hanging="144"/>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Michael E. Dawson und James H. Satterfield, „Kann menschliche CSR-Konditionierung ohne relationales Lernen stattfinden?“ </w:t>
      </w:r>
      <w:r w:rsidRPr="00D12BE8">
        <w:rPr>
          <w:rFonts w:ascii="Garamond" w:eastAsia="Garamond" w:hAnsi="Garamond"/>
          <w:i/>
          <w:color w:val="000000"/>
          <w:spacing w:val="10"/>
          <w:sz w:val="20"/>
          <w:lang w:val="de-DE"/>
        </w:rPr>
        <w:t xml:space="preserve">Proceedings </w:t>
      </w:r>
      <w:r w:rsidRPr="00D12BE8">
        <w:rPr>
          <w:rFonts w:eastAsia="Times New Roman"/>
          <w:color w:val="000000"/>
          <w:spacing w:val="10"/>
          <w:sz w:val="18"/>
          <w:lang w:val="de-DE"/>
        </w:rPr>
        <w:t xml:space="preserve">of </w:t>
      </w:r>
      <w:r w:rsidRPr="00D12BE8">
        <w:rPr>
          <w:rFonts w:ascii="Garamond" w:eastAsia="Garamond" w:hAnsi="Garamond"/>
          <w:i/>
          <w:color w:val="000000"/>
          <w:spacing w:val="10"/>
          <w:sz w:val="20"/>
          <w:lang w:val="de-DE"/>
        </w:rPr>
        <w:t xml:space="preserve">the </w:t>
      </w:r>
      <w:r w:rsidRPr="00D12BE8">
        <w:rPr>
          <w:rFonts w:eastAsia="Times New Roman"/>
          <w:color w:val="000000"/>
          <w:spacing w:val="10"/>
          <w:sz w:val="18"/>
          <w:lang w:val="de-DE"/>
        </w:rPr>
        <w:t xml:space="preserve">American </w:t>
      </w:r>
      <w:r w:rsidRPr="00D12BE8">
        <w:rPr>
          <w:rFonts w:ascii="Garamond" w:eastAsia="Garamond" w:hAnsi="Garamond"/>
          <w:i/>
          <w:color w:val="000000"/>
          <w:spacing w:val="10"/>
          <w:sz w:val="20"/>
          <w:lang w:val="de-DE"/>
        </w:rPr>
        <w:t>Psychological Association,</w:t>
      </w:r>
      <w:r w:rsidRPr="00D12BE8">
        <w:rPr>
          <w:rFonts w:eastAsia="Times New Roman"/>
          <w:color w:val="000000"/>
          <w:spacing w:val="10"/>
          <w:sz w:val="18"/>
          <w:lang w:val="de-DE"/>
        </w:rPr>
        <w:t xml:space="preserve"> 1969, 69-70.</w:t>
      </w:r>
    </w:p>
    <w:p w14:paraId="571647AB" w14:textId="77777777" w:rsidR="006A13C3" w:rsidRPr="00D12BE8" w:rsidRDefault="00B5761C">
      <w:pPr>
        <w:spacing w:before="35" w:line="201" w:lineRule="exact"/>
        <w:ind w:left="216" w:right="72" w:hanging="144"/>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E. Dekker und J. Groan, „Reproduzierbare psychogene Asthmaanfälle: eine Laborstudie”. Journal of </w:t>
      </w:r>
      <w:r w:rsidRPr="00D12BE8">
        <w:rPr>
          <w:rFonts w:ascii="Garamond" w:eastAsia="Garamond" w:hAnsi="Garamond"/>
          <w:i/>
          <w:color w:val="000000"/>
          <w:spacing w:val="10"/>
          <w:sz w:val="20"/>
          <w:lang w:val="de-DE"/>
        </w:rPr>
        <w:t>Psychosomatic Research,</w:t>
      </w:r>
      <w:r w:rsidRPr="00D12BE8">
        <w:rPr>
          <w:rFonts w:eastAsia="Times New Roman"/>
          <w:color w:val="000000"/>
          <w:spacing w:val="10"/>
          <w:sz w:val="18"/>
          <w:lang w:val="de-DE"/>
        </w:rPr>
        <w:t xml:space="preserve"> 1956, 1:58-67.</w:t>
      </w:r>
    </w:p>
    <w:p w14:paraId="0CC85320" w14:textId="77777777" w:rsidR="006A13C3" w:rsidRPr="00D12BE8" w:rsidRDefault="00B5761C">
      <w:pPr>
        <w:spacing w:before="14" w:line="201" w:lineRule="exact"/>
        <w:ind w:left="216" w:right="72" w:hanging="216"/>
        <w:jc w:val="both"/>
        <w:textAlignment w:val="baseline"/>
        <w:rPr>
          <w:rFonts w:eastAsia="Times New Roman"/>
          <w:color w:val="000000"/>
          <w:spacing w:val="12"/>
          <w:sz w:val="18"/>
          <w:lang w:val="de-DE"/>
        </w:rPr>
      </w:pPr>
      <w:r w:rsidRPr="00D12BE8">
        <w:rPr>
          <w:lang w:val="de-DE"/>
        </w:rPr>
        <w:br w:type="column"/>
      </w:r>
      <w:r w:rsidRPr="00D12BE8">
        <w:rPr>
          <w:rFonts w:eastAsia="Times New Roman"/>
          <w:color w:val="000000"/>
          <w:spacing w:val="12"/>
          <w:sz w:val="18"/>
          <w:lang w:val="de-DE"/>
        </w:rPr>
        <w:lastRenderedPageBreak/>
        <w:t xml:space="preserve">E. Dekker, H. E. Pelser und J. Croen, „Conditioning as a Cause of Asthmatic Attacks” (Konditionierung als Ursache für Asthmaanfälle). Journal of </w:t>
      </w:r>
      <w:r w:rsidRPr="00D12BE8">
        <w:rPr>
          <w:rFonts w:ascii="Garamond" w:eastAsia="Garamond" w:hAnsi="Garamond"/>
          <w:i/>
          <w:color w:val="000000"/>
          <w:spacing w:val="12"/>
          <w:sz w:val="20"/>
          <w:lang w:val="de-DE"/>
        </w:rPr>
        <w:t xml:space="preserve">Psychosomatic </w:t>
      </w:r>
      <w:r w:rsidRPr="00D12BE8">
        <w:rPr>
          <w:rFonts w:eastAsia="Times New Roman"/>
          <w:color w:val="000000"/>
          <w:spacing w:val="12"/>
          <w:sz w:val="18"/>
          <w:lang w:val="de-DE"/>
        </w:rPr>
        <w:t>Research, 1957, 2:97-108:</w:t>
      </w:r>
    </w:p>
    <w:p w14:paraId="7C29AA98" w14:textId="77777777" w:rsidR="006A13C3" w:rsidRPr="00D12BE8" w:rsidRDefault="00B5761C">
      <w:pPr>
        <w:spacing w:before="26" w:line="201" w:lineRule="exact"/>
        <w:ind w:left="216" w:right="72" w:hanging="216"/>
        <w:textAlignment w:val="baseline"/>
        <w:rPr>
          <w:rFonts w:eastAsia="Times New Roman"/>
          <w:color w:val="000000"/>
          <w:spacing w:val="10"/>
          <w:sz w:val="18"/>
          <w:lang w:val="de-DE"/>
        </w:rPr>
      </w:pPr>
      <w:r w:rsidRPr="00D12BE8">
        <w:rPr>
          <w:rFonts w:eastAsia="Times New Roman"/>
          <w:color w:val="000000"/>
          <w:spacing w:val="10"/>
          <w:sz w:val="18"/>
          <w:lang w:val="de-DE"/>
        </w:rPr>
        <w:t xml:space="preserve">Raymond Ditrichs, Scymore Simon und Barry Greene, „Auswirkungen stellvertretender Zeitplanung auf die verbale Konditionierung von Feindseligkeit bei Kindern“. Journal of </w:t>
      </w:r>
      <w:r w:rsidRPr="00D12BE8">
        <w:rPr>
          <w:rFonts w:ascii="Garamond" w:eastAsia="Garamond" w:hAnsi="Garamond"/>
          <w:i/>
          <w:color w:val="000000"/>
          <w:spacing w:val="10"/>
          <w:sz w:val="20"/>
          <w:lang w:val="de-DE"/>
        </w:rPr>
        <w:t>Personality and Social Psychology,</w:t>
      </w:r>
      <w:r w:rsidRPr="00D12BE8">
        <w:rPr>
          <w:rFonts w:eastAsia="Times New Roman"/>
          <w:color w:val="000000"/>
          <w:spacing w:val="10"/>
          <w:sz w:val="18"/>
          <w:lang w:val="de-DE"/>
        </w:rPr>
        <w:t xml:space="preserve"> 1967, 6:71-78.</w:t>
      </w:r>
    </w:p>
    <w:p w14:paraId="65827D5B" w14:textId="77777777" w:rsidR="006A13C3" w:rsidRPr="00D12BE8" w:rsidRDefault="00B5761C">
      <w:pPr>
        <w:spacing w:before="38" w:line="201" w:lineRule="exact"/>
        <w:ind w:left="216" w:right="72"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Donelson E. Dulany, „The Place of Hypotheses and Intentions: an Analysis of Verbal Control in Verbal Conditioning” (Der Platz von Hypothesen und Absichten: eine Analyse der verbalen Kontrolle bei der verbalen Konditionierung</w:t>
      </w:r>
      <w:r w:rsidRPr="00D12BE8">
        <w:rPr>
          <w:rFonts w:ascii="Garamond" w:eastAsia="Garamond" w:hAnsi="Garamond"/>
          <w:i/>
          <w:color w:val="000000"/>
          <w:spacing w:val="9"/>
          <w:sz w:val="20"/>
          <w:lang w:val="de-DE"/>
        </w:rPr>
        <w:t>).</w:t>
      </w:r>
      <w:r w:rsidRPr="00D12BE8">
        <w:rPr>
          <w:rFonts w:eastAsia="Times New Roman"/>
          <w:color w:val="000000"/>
          <w:spacing w:val="9"/>
          <w:sz w:val="18"/>
          <w:lang w:val="de-DE"/>
        </w:rPr>
        <w:t xml:space="preserve"> In Charles W. Erikscn, Hrsg., </w:t>
      </w:r>
      <w:r w:rsidRPr="00D12BE8">
        <w:rPr>
          <w:rFonts w:ascii="Garamond" w:eastAsia="Garamond" w:hAnsi="Garamond"/>
          <w:i/>
          <w:color w:val="000000"/>
          <w:spacing w:val="9"/>
          <w:sz w:val="20"/>
          <w:lang w:val="de-DE"/>
        </w:rPr>
        <w:t xml:space="preserve">Behavior and </w:t>
      </w:r>
      <w:r w:rsidRPr="00D12BE8">
        <w:rPr>
          <w:rFonts w:eastAsia="Times New Roman"/>
          <w:color w:val="000000"/>
          <w:spacing w:val="9"/>
          <w:sz w:val="18"/>
          <w:lang w:val="de-DE"/>
        </w:rPr>
        <w:t xml:space="preserve">Awareness—A Symposium of </w:t>
      </w:r>
      <w:r w:rsidRPr="00D12BE8">
        <w:rPr>
          <w:rFonts w:ascii="Garamond" w:eastAsia="Garamond" w:hAnsi="Garamond"/>
          <w:i/>
          <w:color w:val="000000"/>
          <w:spacing w:val="9"/>
          <w:sz w:val="20"/>
          <w:lang w:val="de-DE"/>
        </w:rPr>
        <w:t xml:space="preserve">Research and Interpretation (Verhalten und Bewusstsein – Ein Symposium zu Forschung und Interpretation). </w:t>
      </w:r>
      <w:r w:rsidRPr="00D12BE8">
        <w:rPr>
          <w:rFonts w:eastAsia="Times New Roman"/>
          <w:color w:val="000000"/>
          <w:spacing w:val="9"/>
          <w:sz w:val="18"/>
          <w:lang w:val="de-DE"/>
        </w:rPr>
        <w:t>Duke University Press, 1962.</w:t>
      </w:r>
    </w:p>
    <w:p w14:paraId="5A0FFAE0" w14:textId="77777777" w:rsidR="006A13C3" w:rsidRPr="00D12BE8" w:rsidRDefault="00B5761C">
      <w:pPr>
        <w:spacing w:before="21" w:line="201" w:lineRule="exact"/>
        <w:ind w:left="216" w:right="72" w:hanging="216"/>
        <w:jc w:val="both"/>
        <w:textAlignment w:val="baseline"/>
        <w:rPr>
          <w:rFonts w:eastAsia="Times New Roman"/>
          <w:color w:val="000000"/>
          <w:spacing w:val="8"/>
          <w:sz w:val="18"/>
          <w:lang w:val="de-DE"/>
        </w:rPr>
      </w:pPr>
      <w:r w:rsidRPr="00D12BE8">
        <w:rPr>
          <w:rFonts w:eastAsia="Times New Roman"/>
          <w:color w:val="000000"/>
          <w:spacing w:val="8"/>
          <w:sz w:val="18"/>
          <w:lang w:val="de-DE"/>
        </w:rPr>
        <w:t xml:space="preserve">Donelson E. Dulany, „Bewusstsein, Regeln und propositionale Kontrolle: Eine Auseinandersetzung mit der S-R-Verhaltenstheorie“. In: Theodore R. Dixon und David L. Horton, Hrsg., </w:t>
      </w:r>
      <w:r w:rsidRPr="00D12BE8">
        <w:rPr>
          <w:rFonts w:ascii="Garamond" w:eastAsia="Garamond" w:hAnsi="Garamond"/>
          <w:i/>
          <w:color w:val="000000"/>
          <w:spacing w:val="8"/>
          <w:sz w:val="20"/>
          <w:lang w:val="de-DE"/>
        </w:rPr>
        <w:t xml:space="preserve">Verbales Verhalten und allgemeine Verhaltenstheorie. </w:t>
      </w:r>
      <w:r w:rsidRPr="00D12BE8">
        <w:rPr>
          <w:rFonts w:eastAsia="Times New Roman"/>
          <w:color w:val="000000"/>
          <w:spacing w:val="8"/>
          <w:sz w:val="18"/>
          <w:lang w:val="de-DE"/>
        </w:rPr>
        <w:t>Prentice-Hall, 1968.</w:t>
      </w:r>
    </w:p>
    <w:p w14:paraId="32185604" w14:textId="77777777" w:rsidR="006A13C3" w:rsidRPr="00D12BE8" w:rsidRDefault="00B5761C">
      <w:pPr>
        <w:spacing w:before="4" w:line="201" w:lineRule="exact"/>
        <w:ind w:left="216" w:right="72"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 xml:space="preserve">Donelson E. Dulany und Daniel C. O'Connell, „Trennt partielle Verstärkung verbale Regeln und das Verhalten, das sie vermutlich steuern?“ </w:t>
      </w:r>
      <w:r w:rsidRPr="00D12BE8">
        <w:rPr>
          <w:rFonts w:ascii="Garamond" w:eastAsia="Garamond" w:hAnsi="Garamond"/>
          <w:i/>
          <w:color w:val="000000"/>
          <w:spacing w:val="9"/>
          <w:sz w:val="20"/>
          <w:lang w:val="de-DE"/>
        </w:rPr>
        <w:t>Journal of Verbal Learning and Verbal Behavior,</w:t>
      </w:r>
      <w:r w:rsidRPr="00D12BE8">
        <w:rPr>
          <w:rFonts w:eastAsia="Times New Roman"/>
          <w:color w:val="000000"/>
          <w:spacing w:val="9"/>
          <w:sz w:val="18"/>
          <w:lang w:val="de-DE"/>
        </w:rPr>
        <w:t xml:space="preserve"> 1963, 2:361-372.</w:t>
      </w:r>
    </w:p>
    <w:p w14:paraId="6AA8ADD8" w14:textId="77777777" w:rsidR="006A13C3" w:rsidRPr="00D12BE8" w:rsidRDefault="00B5761C">
      <w:pPr>
        <w:spacing w:before="25" w:line="201" w:lineRule="exact"/>
        <w:ind w:left="216"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Joseph W. Eaton und Robert J. Weil, Kultur </w:t>
      </w:r>
      <w:r w:rsidRPr="00D12BE8">
        <w:rPr>
          <w:rFonts w:ascii="Garamond" w:eastAsia="Garamond" w:hAnsi="Garamond"/>
          <w:i/>
          <w:color w:val="000000"/>
          <w:sz w:val="20"/>
          <w:lang w:val="de-DE"/>
        </w:rPr>
        <w:t xml:space="preserve">und psychische </w:t>
      </w:r>
      <w:r w:rsidRPr="00D12BE8">
        <w:rPr>
          <w:rFonts w:eastAsia="Times New Roman"/>
          <w:color w:val="000000"/>
          <w:sz w:val="18"/>
          <w:lang w:val="de-DE"/>
        </w:rPr>
        <w:t>Störungen. Free Press, 1955.</w:t>
      </w:r>
    </w:p>
    <w:p w14:paraId="642221DD" w14:textId="77777777" w:rsidR="006A13C3" w:rsidRDefault="00B5761C">
      <w:pPr>
        <w:spacing w:before="34" w:line="201" w:lineRule="exact"/>
        <w:ind w:left="216" w:right="72" w:hanging="216"/>
        <w:jc w:val="both"/>
        <w:textAlignment w:val="baseline"/>
        <w:rPr>
          <w:rFonts w:eastAsia="Times New Roman"/>
          <w:color w:val="000000"/>
          <w:sz w:val="18"/>
        </w:rPr>
      </w:pPr>
      <w:r w:rsidRPr="00D12BE8">
        <w:rPr>
          <w:rFonts w:eastAsia="Times New Roman"/>
          <w:color w:val="000000"/>
          <w:sz w:val="18"/>
          <w:lang w:val="de-DE"/>
        </w:rPr>
        <w:t xml:space="preserve">Charles W. Eriksen und James L. Kuethe, „Vermeidungskonditionierung von verbalem Verhalten ohne Bewusstsein: ein Paradigma der Verdrängung.” </w:t>
      </w:r>
      <w:r>
        <w:rPr>
          <w:rFonts w:ascii="Garamond" w:eastAsia="Garamond" w:hAnsi="Garamond"/>
          <w:i/>
          <w:color w:val="000000"/>
          <w:sz w:val="20"/>
        </w:rPr>
        <w:t>Journal of Abnormal and Social Psychology,</w:t>
      </w:r>
      <w:r>
        <w:rPr>
          <w:rFonts w:eastAsia="Times New Roman"/>
          <w:color w:val="000000"/>
          <w:sz w:val="18"/>
        </w:rPr>
        <w:t xml:space="preserve"> 1956, 53:203-209.</w:t>
      </w:r>
    </w:p>
    <w:p w14:paraId="0C7A18CB" w14:textId="77777777" w:rsidR="006A13C3" w:rsidRDefault="00B5761C">
      <w:pPr>
        <w:spacing w:before="20" w:line="201" w:lineRule="exact"/>
        <w:ind w:left="216" w:right="72" w:hanging="216"/>
        <w:jc w:val="both"/>
        <w:textAlignment w:val="baseline"/>
        <w:rPr>
          <w:rFonts w:eastAsia="Times New Roman"/>
          <w:color w:val="000000"/>
          <w:spacing w:val="11"/>
          <w:sz w:val="18"/>
        </w:rPr>
      </w:pPr>
      <w:r>
        <w:rPr>
          <w:rFonts w:eastAsia="Times New Roman"/>
          <w:color w:val="000000"/>
          <w:spacing w:val="11"/>
          <w:sz w:val="18"/>
        </w:rPr>
        <w:t xml:space="preserve">Charles B. Ferster, John 1. </w:t>
      </w:r>
      <w:r w:rsidRPr="00D12BE8">
        <w:rPr>
          <w:rFonts w:eastAsia="Times New Roman"/>
          <w:color w:val="000000"/>
          <w:spacing w:val="11"/>
          <w:sz w:val="18"/>
          <w:lang w:val="de-DE"/>
        </w:rPr>
        <w:t xml:space="preserve">Nurnberger und Eugene B. Levitt, Die Kontrolle des Essens. </w:t>
      </w:r>
      <w:r>
        <w:rPr>
          <w:rFonts w:ascii="Garamond" w:eastAsia="Garamond" w:hAnsi="Garamond"/>
          <w:i/>
          <w:color w:val="000000"/>
          <w:spacing w:val="11"/>
          <w:sz w:val="20"/>
        </w:rPr>
        <w:t>Journal of Mathetics,</w:t>
      </w:r>
      <w:r>
        <w:rPr>
          <w:rFonts w:eastAsia="Times New Roman"/>
          <w:color w:val="000000"/>
          <w:spacing w:val="11"/>
          <w:sz w:val="18"/>
        </w:rPr>
        <w:t xml:space="preserve"> 1962, 1:87-109.</w:t>
      </w:r>
    </w:p>
    <w:p w14:paraId="4315E0BD" w14:textId="77777777" w:rsidR="006A13C3" w:rsidRDefault="00B5761C">
      <w:pPr>
        <w:spacing w:before="29" w:line="201" w:lineRule="exact"/>
        <w:ind w:left="216" w:right="72" w:hanging="216"/>
        <w:jc w:val="both"/>
        <w:textAlignment w:val="baseline"/>
        <w:rPr>
          <w:rFonts w:eastAsia="Times New Roman"/>
          <w:color w:val="000000"/>
          <w:spacing w:val="9"/>
          <w:sz w:val="18"/>
        </w:rPr>
      </w:pPr>
      <w:r>
        <w:rPr>
          <w:rFonts w:eastAsia="Times New Roman"/>
          <w:color w:val="000000"/>
          <w:spacing w:val="9"/>
          <w:sz w:val="18"/>
        </w:rPr>
        <w:t xml:space="preserve">Charles B. Ferster und B. F. Skinner, </w:t>
      </w:r>
      <w:r>
        <w:rPr>
          <w:rFonts w:ascii="Garamond" w:eastAsia="Garamond" w:hAnsi="Garamond"/>
          <w:i/>
          <w:color w:val="000000"/>
          <w:spacing w:val="9"/>
          <w:sz w:val="20"/>
        </w:rPr>
        <w:t xml:space="preserve">„Schedules of Reinforcement“ (Verstärkungspläne). </w:t>
      </w:r>
      <w:r>
        <w:rPr>
          <w:rFonts w:eastAsia="Times New Roman"/>
          <w:color w:val="000000"/>
          <w:spacing w:val="9"/>
          <w:sz w:val="18"/>
        </w:rPr>
        <w:t>Appleton, 1957.</w:t>
      </w:r>
    </w:p>
    <w:p w14:paraId="395B86F5" w14:textId="77777777" w:rsidR="006A13C3" w:rsidRDefault="00B5761C">
      <w:pPr>
        <w:spacing w:before="35" w:line="201" w:lineRule="exact"/>
        <w:ind w:left="216" w:right="72" w:hanging="216"/>
        <w:jc w:val="both"/>
        <w:textAlignment w:val="baseline"/>
        <w:rPr>
          <w:rFonts w:eastAsia="Times New Roman"/>
          <w:color w:val="000000"/>
          <w:spacing w:val="15"/>
          <w:sz w:val="18"/>
        </w:rPr>
      </w:pPr>
      <w:r>
        <w:rPr>
          <w:rFonts w:eastAsia="Times New Roman"/>
          <w:color w:val="000000"/>
          <w:spacing w:val="15"/>
          <w:sz w:val="18"/>
        </w:rPr>
        <w:t xml:space="preserve">James P. Flanders, „A Review of Research on Imitative Behavior.” </w:t>
      </w:r>
      <w:r>
        <w:rPr>
          <w:rFonts w:ascii="Garamond" w:eastAsia="Garamond" w:hAnsi="Garamond"/>
          <w:i/>
          <w:color w:val="000000"/>
          <w:spacing w:val="15"/>
          <w:sz w:val="20"/>
        </w:rPr>
        <w:t>Psychological Bulletin,</w:t>
      </w:r>
      <w:r>
        <w:rPr>
          <w:rFonts w:eastAsia="Times New Roman"/>
          <w:color w:val="000000"/>
          <w:spacing w:val="15"/>
          <w:sz w:val="18"/>
        </w:rPr>
        <w:t xml:space="preserve"> 1968, 69:316337.</w:t>
      </w:r>
    </w:p>
    <w:p w14:paraId="075525BF" w14:textId="77777777" w:rsidR="006A13C3" w:rsidRDefault="00B5761C">
      <w:pPr>
        <w:spacing w:before="4" w:line="227" w:lineRule="exact"/>
        <w:ind w:right="72"/>
        <w:jc w:val="both"/>
        <w:textAlignment w:val="baseline"/>
        <w:rPr>
          <w:rFonts w:eastAsia="Times New Roman"/>
          <w:color w:val="000000"/>
          <w:spacing w:val="11"/>
          <w:sz w:val="18"/>
        </w:rPr>
      </w:pPr>
      <w:r>
        <w:rPr>
          <w:rFonts w:eastAsia="Times New Roman"/>
          <w:color w:val="000000"/>
          <w:spacing w:val="11"/>
          <w:sz w:val="18"/>
        </w:rPr>
        <w:t xml:space="preserve">Cyril M. Franks. Verhaltenstherapie. McGraw-Hill, 1969. Marcus J. Fuhrer und Paul E. Baer, „Differential Classi- </w:t>
      </w:r>
    </w:p>
    <w:p w14:paraId="6895C176" w14:textId="77777777" w:rsidR="006A13C3" w:rsidRDefault="00B5761C">
      <w:pPr>
        <w:spacing w:line="194" w:lineRule="exact"/>
        <w:ind w:left="216" w:right="72"/>
        <w:jc w:val="both"/>
        <w:textAlignment w:val="baseline"/>
        <w:rPr>
          <w:rFonts w:eastAsia="Times New Roman"/>
          <w:color w:val="000000"/>
          <w:spacing w:val="11"/>
          <w:sz w:val="18"/>
        </w:rPr>
      </w:pPr>
      <w:r>
        <w:rPr>
          <w:rFonts w:eastAsia="Times New Roman"/>
          <w:color w:val="000000"/>
          <w:spacing w:val="11"/>
          <w:sz w:val="18"/>
        </w:rPr>
        <w:t xml:space="preserve">cal Conditioning: Verbalization of Stimulus Contin- </w:t>
      </w:r>
    </w:p>
    <w:p w14:paraId="542BCB18" w14:textId="77777777" w:rsidR="006A13C3" w:rsidRPr="00D12BE8" w:rsidRDefault="00B5761C">
      <w:pPr>
        <w:spacing w:line="213" w:lineRule="exact"/>
        <w:ind w:left="216" w:right="72"/>
        <w:jc w:val="both"/>
        <w:textAlignment w:val="baseline"/>
        <w:rPr>
          <w:rFonts w:eastAsia="Times New Roman"/>
          <w:color w:val="000000"/>
          <w:spacing w:val="9"/>
          <w:sz w:val="18"/>
          <w:lang w:val="de-DE"/>
        </w:rPr>
      </w:pPr>
      <w:r w:rsidRPr="00D12BE8">
        <w:rPr>
          <w:rFonts w:ascii="Garamond" w:eastAsia="Garamond" w:hAnsi="Garamond"/>
          <w:i/>
          <w:color w:val="000000"/>
          <w:spacing w:val="9"/>
          <w:sz w:val="20"/>
          <w:lang w:val="de-DE"/>
        </w:rPr>
        <w:t>Science,</w:t>
      </w:r>
      <w:r w:rsidRPr="00D12BE8">
        <w:rPr>
          <w:rFonts w:eastAsia="Times New Roman"/>
          <w:color w:val="000000"/>
          <w:spacing w:val="9"/>
          <w:sz w:val="18"/>
          <w:lang w:val="de-DE"/>
        </w:rPr>
        <w:t xml:space="preserve"> 1965, 150:1479-1481.</w:t>
      </w:r>
    </w:p>
    <w:p w14:paraId="2F1B41E5" w14:textId="77777777" w:rsidR="006A13C3" w:rsidRPr="00D12BE8" w:rsidRDefault="00B5761C">
      <w:pPr>
        <w:spacing w:before="39" w:line="196" w:lineRule="exact"/>
        <w:ind w:left="216" w:right="72"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Elliot N. Gale und Marsha B. Jacobson, </w:t>
      </w:r>
      <w:r w:rsidRPr="00D12BE8">
        <w:rPr>
          <w:rFonts w:eastAsia="Times New Roman"/>
          <w:color w:val="000000"/>
          <w:spacing w:val="11"/>
          <w:sz w:val="18"/>
          <w:vertAlign w:val="superscript"/>
          <w:lang w:val="de-DE"/>
        </w:rPr>
        <w:t>—</w:t>
      </w:r>
      <w:r w:rsidRPr="00D12BE8">
        <w:rPr>
          <w:rFonts w:eastAsia="Times New Roman"/>
          <w:color w:val="000000"/>
          <w:spacing w:val="11"/>
          <w:sz w:val="18"/>
          <w:lang w:val="de-DE"/>
        </w:rPr>
        <w:t xml:space="preserve"> Die Beziehung zwischen sozialen Kommentaren als unkonditionierten Reizen und Angstreaktionen. </w:t>
      </w:r>
      <w:r w:rsidRPr="00D12BE8">
        <w:rPr>
          <w:rFonts w:ascii="Garamond" w:eastAsia="Garamond" w:hAnsi="Garamond"/>
          <w:i/>
          <w:color w:val="000000"/>
          <w:spacing w:val="11"/>
          <w:sz w:val="20"/>
          <w:lang w:val="de-DE"/>
        </w:rPr>
        <w:t xml:space="preserve">Verhaltensforschung </w:t>
      </w:r>
      <w:r w:rsidRPr="00D12BE8">
        <w:rPr>
          <w:rFonts w:eastAsia="Times New Roman"/>
          <w:color w:val="000000"/>
          <w:spacing w:val="11"/>
          <w:sz w:val="18"/>
          <w:lang w:val="de-DE"/>
        </w:rPr>
        <w:t xml:space="preserve">und </w:t>
      </w:r>
      <w:r w:rsidRPr="00D12BE8">
        <w:rPr>
          <w:rFonts w:ascii="Garamond" w:eastAsia="Garamond" w:hAnsi="Garamond"/>
          <w:i/>
          <w:color w:val="000000"/>
          <w:spacing w:val="11"/>
          <w:sz w:val="20"/>
          <w:lang w:val="de-DE"/>
        </w:rPr>
        <w:t>Therapie,</w:t>
      </w:r>
      <w:r w:rsidRPr="00D12BE8">
        <w:rPr>
          <w:rFonts w:eastAsia="Times New Roman"/>
          <w:color w:val="000000"/>
          <w:spacing w:val="11"/>
          <w:sz w:val="18"/>
          <w:lang w:val="de-DE"/>
        </w:rPr>
        <w:t xml:space="preserve"> 1970, 8:301-307.</w:t>
      </w:r>
    </w:p>
    <w:p w14:paraId="43BBB06E" w14:textId="77777777" w:rsidR="006A13C3" w:rsidRPr="00D12BE8" w:rsidRDefault="00B5761C">
      <w:pPr>
        <w:spacing w:before="22" w:line="201" w:lineRule="exact"/>
        <w:ind w:left="216" w:right="72" w:hanging="216"/>
        <w:jc w:val="both"/>
        <w:textAlignment w:val="baseline"/>
        <w:rPr>
          <w:rFonts w:eastAsia="Times New Roman"/>
          <w:color w:val="000000"/>
          <w:spacing w:val="13"/>
          <w:sz w:val="18"/>
          <w:lang w:val="de-DE"/>
        </w:rPr>
      </w:pPr>
      <w:r w:rsidRPr="00D12BE8">
        <w:rPr>
          <w:rFonts w:eastAsia="Times New Roman"/>
          <w:color w:val="000000"/>
          <w:spacing w:val="13"/>
          <w:sz w:val="18"/>
          <w:lang w:val="de-DE"/>
        </w:rPr>
        <w:t xml:space="preserve">James H. Ceer, „Ein Test des klassischen Konditionierungsmodells von Emotionen: Die Verwendung von nicht schmerzhaften aversiven Reizen als unkonditionierte Reize in einem Konditionierungsverfahren.“ </w:t>
      </w:r>
      <w:r w:rsidRPr="00D12BE8">
        <w:rPr>
          <w:rFonts w:ascii="Garamond" w:eastAsia="Garamond" w:hAnsi="Garamond"/>
          <w:i/>
          <w:color w:val="000000"/>
          <w:spacing w:val="13"/>
          <w:sz w:val="20"/>
          <w:lang w:val="de-DE"/>
        </w:rPr>
        <w:t>Journal of Personality and Social Psy. chology,</w:t>
      </w:r>
      <w:r w:rsidRPr="00D12BE8">
        <w:rPr>
          <w:rFonts w:eastAsia="Times New Roman"/>
          <w:color w:val="000000"/>
          <w:spacing w:val="13"/>
          <w:sz w:val="18"/>
          <w:lang w:val="de-DE"/>
        </w:rPr>
        <w:t xml:space="preserve"> 1968, 10:148-156.</w:t>
      </w:r>
    </w:p>
    <w:p w14:paraId="126C3552" w14:textId="77777777" w:rsidR="006A13C3" w:rsidRPr="00D12BE8" w:rsidRDefault="00B5761C">
      <w:pPr>
        <w:spacing w:before="22" w:line="201" w:lineRule="exact"/>
        <w:ind w:left="216" w:right="72" w:hanging="216"/>
        <w:jc w:val="both"/>
        <w:textAlignment w:val="baseline"/>
        <w:rPr>
          <w:rFonts w:eastAsia="Times New Roman"/>
          <w:color w:val="000000"/>
          <w:spacing w:val="8"/>
          <w:sz w:val="18"/>
          <w:lang w:val="de-DE"/>
        </w:rPr>
      </w:pPr>
      <w:r w:rsidRPr="00D12BE8">
        <w:rPr>
          <w:rFonts w:eastAsia="Times New Roman"/>
          <w:color w:val="000000"/>
          <w:spacing w:val="8"/>
          <w:sz w:val="18"/>
          <w:lang w:val="de-DE"/>
        </w:rPr>
        <w:t xml:space="preserve">Marvin S. Gerst, „Symbolische Kodierungsprozesse beim Beobachtungslernen.“ </w:t>
      </w:r>
      <w:r w:rsidRPr="00D12BE8">
        <w:rPr>
          <w:rFonts w:ascii="Garamond" w:eastAsia="Garamond" w:hAnsi="Garamond"/>
          <w:i/>
          <w:color w:val="000000"/>
          <w:spacing w:val="8"/>
          <w:sz w:val="20"/>
          <w:lang w:val="de-DE"/>
        </w:rPr>
        <w:t>Journal of Personality and Social Psychology,</w:t>
      </w:r>
      <w:r w:rsidRPr="00D12BE8">
        <w:rPr>
          <w:rFonts w:eastAsia="Times New Roman"/>
          <w:color w:val="000000"/>
          <w:spacing w:val="8"/>
          <w:sz w:val="18"/>
          <w:lang w:val="de-DE"/>
        </w:rPr>
        <w:t xml:space="preserve"> 1971, 19:7-17.</w:t>
      </w:r>
    </w:p>
    <w:p w14:paraId="5C463798" w14:textId="77777777" w:rsidR="006A13C3" w:rsidRPr="00D12BE8" w:rsidRDefault="00B5761C">
      <w:pPr>
        <w:spacing w:before="44" w:line="195" w:lineRule="exact"/>
        <w:ind w:left="216"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Jacob L. Cewirtz und Karen G. Stingle, „Das Erlernen generalisierter Imitation als Grundlage für die Identifikation.“ </w:t>
      </w:r>
      <w:r w:rsidRPr="00D12BE8">
        <w:rPr>
          <w:rFonts w:ascii="Garamond" w:eastAsia="Garamond" w:hAnsi="Garamond"/>
          <w:i/>
          <w:color w:val="000000"/>
          <w:sz w:val="20"/>
          <w:lang w:val="de-DE"/>
        </w:rPr>
        <w:t>Psychological Review,</w:t>
      </w:r>
      <w:r w:rsidRPr="00D12BE8">
        <w:rPr>
          <w:rFonts w:eastAsia="Times New Roman"/>
          <w:color w:val="000000"/>
          <w:sz w:val="18"/>
          <w:lang w:val="de-DE"/>
        </w:rPr>
        <w:t xml:space="preserve"> 1968, 75:374-397.</w:t>
      </w:r>
    </w:p>
    <w:p w14:paraId="0CCFB3E3" w14:textId="77777777" w:rsidR="006A13C3" w:rsidRPr="00D12BE8" w:rsidRDefault="00B5761C">
      <w:pPr>
        <w:spacing w:before="42" w:line="194" w:lineRule="exact"/>
        <w:ind w:left="216"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E. L. Glynn, „Classroom Applications of Self-Determined Reinforcement” (Anwendungen selbstbestimmter Verstärkung im Klassenzimmer). Journal </w:t>
      </w:r>
      <w:r w:rsidRPr="00D12BE8">
        <w:rPr>
          <w:rFonts w:ascii="Garamond" w:eastAsia="Garamond" w:hAnsi="Garamond"/>
          <w:i/>
          <w:color w:val="000000"/>
          <w:sz w:val="20"/>
          <w:lang w:val="de-DE"/>
        </w:rPr>
        <w:t>of Applied Behavior Analysis,</w:t>
      </w:r>
      <w:r w:rsidRPr="00D12BE8">
        <w:rPr>
          <w:rFonts w:eastAsia="Times New Roman"/>
          <w:color w:val="000000"/>
          <w:sz w:val="18"/>
          <w:lang w:val="de-DE"/>
        </w:rPr>
        <w:t xml:space="preserve"> 1970, 123-132.</w:t>
      </w:r>
    </w:p>
    <w:p w14:paraId="1734D400" w14:textId="77777777" w:rsidR="006A13C3" w:rsidRPr="00D12BE8" w:rsidRDefault="00B5761C">
      <w:pPr>
        <w:spacing w:before="45" w:after="14" w:line="200" w:lineRule="exact"/>
        <w:ind w:left="216" w:right="72"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C. R. Goodlet und M. M. Coodlet, „Effizienz selbstüberwachter und extern auferlegter Verstärkungspläne bei der Kontrolle störenden Verhaltens“. Unveröffentlichtes Manuskript, University of Guelph, 1969.</w:t>
      </w:r>
    </w:p>
    <w:p w14:paraId="60B5B0E1" w14:textId="77777777" w:rsidR="006A13C3" w:rsidRPr="00D12BE8" w:rsidRDefault="006A13C3">
      <w:pPr>
        <w:spacing w:before="45" w:after="14" w:line="200" w:lineRule="exact"/>
        <w:rPr>
          <w:lang w:val="de-DE"/>
        </w:rPr>
        <w:sectPr w:rsidR="006A13C3" w:rsidRPr="00D12BE8" w:rsidSect="00090D73">
          <w:type w:val="continuous"/>
          <w:pgSz w:w="11900" w:h="16825"/>
          <w:pgMar w:top="1380" w:right="915" w:bottom="1249" w:left="1183" w:header="720" w:footer="720" w:gutter="0"/>
          <w:cols w:space="0"/>
        </w:sectPr>
      </w:pPr>
    </w:p>
    <w:p w14:paraId="354FA060" w14:textId="77777777" w:rsidR="006A13C3" w:rsidRPr="00D12BE8" w:rsidRDefault="00B5761C">
      <w:pPr>
        <w:spacing w:line="218" w:lineRule="exact"/>
        <w:jc w:val="center"/>
        <w:textAlignment w:val="baseline"/>
        <w:rPr>
          <w:rFonts w:eastAsia="Times New Roman"/>
          <w:color w:val="000000"/>
          <w:spacing w:val="52"/>
          <w:sz w:val="18"/>
          <w:lang w:val="de-DE"/>
        </w:rPr>
      </w:pPr>
      <w:r w:rsidRPr="00D12BE8">
        <w:rPr>
          <w:rFonts w:eastAsia="Times New Roman"/>
          <w:color w:val="000000"/>
          <w:spacing w:val="52"/>
          <w:sz w:val="18"/>
          <w:lang w:val="de-DE"/>
        </w:rPr>
        <w:t>43</w:t>
      </w:r>
    </w:p>
    <w:p w14:paraId="4AC84749" w14:textId="77777777" w:rsidR="006A13C3" w:rsidRPr="00D12BE8" w:rsidRDefault="006A13C3">
      <w:pPr>
        <w:rPr>
          <w:lang w:val="de-DE"/>
        </w:rPr>
        <w:sectPr w:rsidR="006A13C3" w:rsidRPr="00D12BE8" w:rsidSect="00090D73">
          <w:type w:val="continuous"/>
          <w:pgSz w:w="11900" w:h="16825"/>
          <w:pgMar w:top="1380" w:right="2683" w:bottom="1249" w:left="2897" w:header="720" w:footer="720" w:gutter="0"/>
          <w:cols w:space="720"/>
        </w:sectPr>
      </w:pPr>
    </w:p>
    <w:p w14:paraId="00638F25" w14:textId="77777777" w:rsidR="006A13C3" w:rsidRPr="00D12BE8" w:rsidRDefault="00B5761C">
      <w:pPr>
        <w:spacing w:before="17" w:after="232" w:line="204" w:lineRule="exact"/>
        <w:jc w:val="center"/>
        <w:textAlignment w:val="baseline"/>
        <w:rPr>
          <w:rFonts w:ascii="Garamond" w:eastAsia="Garamond" w:hAnsi="Garamond"/>
          <w:i/>
          <w:color w:val="000000"/>
          <w:spacing w:val="15"/>
          <w:sz w:val="19"/>
          <w:lang w:val="de-DE"/>
        </w:rPr>
      </w:pPr>
      <w:r w:rsidRPr="00D12BE8">
        <w:rPr>
          <w:rFonts w:ascii="Garamond" w:eastAsia="Garamond" w:hAnsi="Garamond"/>
          <w:i/>
          <w:color w:val="000000"/>
          <w:spacing w:val="15"/>
          <w:sz w:val="19"/>
          <w:lang w:val="de-DE"/>
        </w:rPr>
        <w:lastRenderedPageBreak/>
        <w:t xml:space="preserve">Albert </w:t>
      </w:r>
      <w:r w:rsidRPr="00D12BE8">
        <w:rPr>
          <w:rFonts w:eastAsia="Times New Roman"/>
          <w:color w:val="000000"/>
          <w:spacing w:val="15"/>
          <w:sz w:val="18"/>
          <w:lang w:val="de-DE"/>
        </w:rPr>
        <w:t>Bandura</w:t>
      </w:r>
    </w:p>
    <w:p w14:paraId="067726D5" w14:textId="77777777" w:rsidR="006A13C3" w:rsidRPr="00D12BE8" w:rsidRDefault="006A13C3">
      <w:pPr>
        <w:spacing w:before="17" w:after="232" w:line="204" w:lineRule="exact"/>
        <w:rPr>
          <w:lang w:val="de-DE"/>
        </w:rPr>
        <w:sectPr w:rsidR="006A13C3" w:rsidRPr="00D12BE8" w:rsidSect="00090D73">
          <w:pgSz w:w="11900" w:h="16825"/>
          <w:pgMar w:top="1260" w:right="2674" w:bottom="1209" w:left="2906" w:header="720" w:footer="720" w:gutter="0"/>
          <w:cols w:space="720"/>
        </w:sectPr>
      </w:pPr>
    </w:p>
    <w:p w14:paraId="24196930" w14:textId="77777777" w:rsidR="006A13C3" w:rsidRPr="00D12BE8" w:rsidRDefault="00B5761C">
      <w:pPr>
        <w:spacing w:before="37" w:line="197" w:lineRule="exact"/>
        <w:ind w:left="504" w:right="144" w:hanging="216"/>
        <w:jc w:val="both"/>
        <w:textAlignment w:val="baseline"/>
        <w:rPr>
          <w:rFonts w:eastAsia="Times New Roman"/>
          <w:color w:val="000000"/>
          <w:spacing w:val="13"/>
          <w:sz w:val="18"/>
          <w:lang w:val="de-DE"/>
        </w:rPr>
      </w:pPr>
      <w:r w:rsidRPr="00D12BE8">
        <w:rPr>
          <w:rFonts w:eastAsia="Times New Roman"/>
          <w:color w:val="000000"/>
          <w:spacing w:val="13"/>
          <w:sz w:val="18"/>
          <w:lang w:val="de-DE"/>
        </w:rPr>
        <w:t xml:space="preserve">William W. Crings und Russell A. Lockhart, „Auswirkungen </w:t>
      </w:r>
      <w:r w:rsidRPr="00D12BE8">
        <w:rPr>
          <w:rFonts w:ascii="Garamond" w:eastAsia="Garamond" w:hAnsi="Garamond"/>
          <w:i/>
          <w:color w:val="000000"/>
          <w:spacing w:val="13"/>
          <w:sz w:val="19"/>
          <w:lang w:val="de-DE"/>
        </w:rPr>
        <w:t xml:space="preserve">von </w:t>
      </w:r>
      <w:r w:rsidRPr="00D12BE8">
        <w:rPr>
          <w:rFonts w:eastAsia="Times New Roman"/>
          <w:color w:val="000000"/>
          <w:spacing w:val="13"/>
          <w:sz w:val="18"/>
          <w:lang w:val="de-DE"/>
        </w:rPr>
        <w:t xml:space="preserve">Anweisungen zur Verringerung von Angstzuständen und der Entwicklung differentieller Sets auf die Extinktion von GSA“. Journal </w:t>
      </w:r>
      <w:r w:rsidRPr="00D12BE8">
        <w:rPr>
          <w:rFonts w:ascii="Garamond" w:eastAsia="Garamond" w:hAnsi="Garamond"/>
          <w:i/>
          <w:color w:val="000000"/>
          <w:spacing w:val="13"/>
          <w:sz w:val="19"/>
          <w:lang w:val="de-DE"/>
        </w:rPr>
        <w:t>of Experimental Psychology,</w:t>
      </w:r>
      <w:r w:rsidRPr="00D12BE8">
        <w:rPr>
          <w:rFonts w:eastAsia="Times New Roman"/>
          <w:color w:val="000000"/>
          <w:spacing w:val="13"/>
          <w:sz w:val="18"/>
          <w:lang w:val="de-DE"/>
        </w:rPr>
        <w:t xml:space="preserve"> 1963, 66:292-299.</w:t>
      </w:r>
    </w:p>
    <w:p w14:paraId="7DE513F0" w14:textId="77777777" w:rsidR="006A13C3" w:rsidRPr="00D12BE8" w:rsidRDefault="00B5761C">
      <w:pPr>
        <w:spacing w:before="39" w:line="204" w:lineRule="exact"/>
        <w:ind w:left="504" w:right="144"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Robert F. Grose, „Ein Vergleich der vokalen und subvokalen Konditionierung der galvanischen Hautreaktion.“ Unveröffentlichte Doktorarbeit, Yale University, 1952.</w:t>
      </w:r>
    </w:p>
    <w:p w14:paraId="583ACC5E" w14:textId="77777777" w:rsidR="006A13C3" w:rsidRPr="00D12BE8" w:rsidRDefault="00B5761C">
      <w:pPr>
        <w:spacing w:before="33" w:line="204" w:lineRule="exact"/>
        <w:ind w:left="504" w:right="144"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Florence R. Harris, Montrose M. Wolf und Donald M. Baer, „Auswirkungen sozialer Verstärkung durch Erwachsene auf das Verhalten von Kindern“. Young </w:t>
      </w:r>
      <w:r w:rsidRPr="00D12BE8">
        <w:rPr>
          <w:rFonts w:ascii="Garamond" w:eastAsia="Garamond" w:hAnsi="Garamond"/>
          <w:i/>
          <w:color w:val="000000"/>
          <w:spacing w:val="10"/>
          <w:sz w:val="19"/>
          <w:lang w:val="de-DE"/>
        </w:rPr>
        <w:t>Children,</w:t>
      </w:r>
      <w:r w:rsidRPr="00D12BE8">
        <w:rPr>
          <w:rFonts w:eastAsia="Times New Roman"/>
          <w:color w:val="000000"/>
          <w:spacing w:val="10"/>
          <w:sz w:val="18"/>
          <w:lang w:val="de-DE"/>
        </w:rPr>
        <w:t xml:space="preserve"> 1964, 20:8-17.</w:t>
      </w:r>
    </w:p>
    <w:p w14:paraId="62BF2337" w14:textId="77777777" w:rsidR="006A13C3" w:rsidRPr="00D12BE8" w:rsidRDefault="00B5761C">
      <w:pPr>
        <w:spacing w:before="27" w:line="204" w:lineRule="exact"/>
        <w:ind w:left="504" w:right="144" w:hanging="216"/>
        <w:jc w:val="both"/>
        <w:textAlignment w:val="baseline"/>
        <w:rPr>
          <w:rFonts w:eastAsia="Times New Roman"/>
          <w:color w:val="000000"/>
          <w:spacing w:val="15"/>
          <w:sz w:val="18"/>
          <w:lang w:val="de-DE"/>
        </w:rPr>
      </w:pPr>
      <w:r w:rsidRPr="00D12BE8">
        <w:rPr>
          <w:rFonts w:eastAsia="Times New Roman"/>
          <w:color w:val="000000"/>
          <w:spacing w:val="15"/>
          <w:sz w:val="18"/>
          <w:lang w:val="de-DE"/>
        </w:rPr>
        <w:t xml:space="preserve">Mary B. Harris, „Ein selbstgesteuertes Programm zur Gewichtskontrolle: eine Pilotstudie“. </w:t>
      </w:r>
      <w:r w:rsidRPr="00D12BE8">
        <w:rPr>
          <w:rFonts w:ascii="Garamond" w:eastAsia="Garamond" w:hAnsi="Garamond"/>
          <w:i/>
          <w:color w:val="000000"/>
          <w:spacing w:val="15"/>
          <w:sz w:val="19"/>
          <w:lang w:val="de-DE"/>
        </w:rPr>
        <w:t>Journal of Abnormal Psychology,</w:t>
      </w:r>
      <w:r w:rsidRPr="00D12BE8">
        <w:rPr>
          <w:rFonts w:eastAsia="Times New Roman"/>
          <w:color w:val="000000"/>
          <w:spacing w:val="15"/>
          <w:sz w:val="18"/>
          <w:lang w:val="de-DE"/>
        </w:rPr>
        <w:t xml:space="preserve"> 1969, 74:263-270.</w:t>
      </w:r>
    </w:p>
    <w:p w14:paraId="59B6D27D" w14:textId="77777777" w:rsidR="006A13C3" w:rsidRPr="00D12BE8" w:rsidRDefault="00B5761C">
      <w:pPr>
        <w:spacing w:before="40" w:line="198" w:lineRule="exact"/>
        <w:ind w:left="504" w:right="144" w:hanging="216"/>
        <w:jc w:val="both"/>
        <w:textAlignment w:val="baseline"/>
        <w:rPr>
          <w:rFonts w:eastAsia="Times New Roman"/>
          <w:color w:val="000000"/>
          <w:spacing w:val="14"/>
          <w:sz w:val="18"/>
          <w:lang w:val="de-DE"/>
        </w:rPr>
      </w:pPr>
      <w:r w:rsidRPr="00D12BE8">
        <w:rPr>
          <w:rFonts w:eastAsia="Times New Roman"/>
          <w:color w:val="000000"/>
          <w:spacing w:val="14"/>
          <w:sz w:val="18"/>
          <w:lang w:val="de-DE"/>
        </w:rPr>
        <w:t xml:space="preserve">Albert H. Hastorf, „Die ‚Verstärkung’ individueller Handlungen in einer Gruppensituation”. In Leonard Krasner und Leonard P. Ullmann, Hrsg., </w:t>
      </w:r>
      <w:r w:rsidRPr="00D12BE8">
        <w:rPr>
          <w:rFonts w:ascii="Garamond" w:eastAsia="Garamond" w:hAnsi="Garamond"/>
          <w:i/>
          <w:color w:val="000000"/>
          <w:spacing w:val="14"/>
          <w:sz w:val="19"/>
          <w:lang w:val="de-DE"/>
        </w:rPr>
        <w:t xml:space="preserve">Research in </w:t>
      </w:r>
      <w:r w:rsidRPr="00D12BE8">
        <w:rPr>
          <w:rFonts w:eastAsia="Times New Roman"/>
          <w:color w:val="000000"/>
          <w:spacing w:val="14"/>
          <w:sz w:val="18"/>
          <w:lang w:val="de-DE"/>
        </w:rPr>
        <w:t xml:space="preserve">Behouior </w:t>
      </w:r>
      <w:r w:rsidRPr="00D12BE8">
        <w:rPr>
          <w:rFonts w:ascii="Garamond" w:eastAsia="Garamond" w:hAnsi="Garamond"/>
          <w:i/>
          <w:color w:val="000000"/>
          <w:spacing w:val="14"/>
          <w:sz w:val="19"/>
          <w:lang w:val="de-DE"/>
        </w:rPr>
        <w:t xml:space="preserve">Modification. </w:t>
      </w:r>
      <w:r w:rsidRPr="00D12BE8">
        <w:rPr>
          <w:rFonts w:eastAsia="Times New Roman"/>
          <w:color w:val="000000"/>
          <w:spacing w:val="14"/>
          <w:sz w:val="18"/>
          <w:lang w:val="de-DE"/>
        </w:rPr>
        <w:t>Holt, Rinehart &amp; Winston, 1965.</w:t>
      </w:r>
    </w:p>
    <w:p w14:paraId="55B5F99F" w14:textId="77777777" w:rsidR="006A13C3" w:rsidRPr="00D12BE8" w:rsidRDefault="00B5761C">
      <w:pPr>
        <w:spacing w:before="39" w:line="197" w:lineRule="exact"/>
        <w:ind w:left="504" w:right="144" w:hanging="216"/>
        <w:jc w:val="both"/>
        <w:textAlignment w:val="baseline"/>
        <w:rPr>
          <w:rFonts w:eastAsia="Times New Roman"/>
          <w:color w:val="000000"/>
          <w:spacing w:val="14"/>
          <w:sz w:val="18"/>
          <w:lang w:val="de-DE"/>
        </w:rPr>
      </w:pPr>
      <w:r w:rsidRPr="00D12BE8">
        <w:rPr>
          <w:rFonts w:eastAsia="Times New Roman"/>
          <w:color w:val="000000"/>
          <w:spacing w:val="14"/>
          <w:sz w:val="18"/>
          <w:lang w:val="de-DE"/>
        </w:rPr>
        <w:t xml:space="preserve">Ralph F. Hefferline und Brian Keenan, „Amplitudeninduktionsgradient eines kleinen (verdeckten) Operanten“. Journal </w:t>
      </w:r>
      <w:r w:rsidRPr="00D12BE8">
        <w:rPr>
          <w:rFonts w:ascii="Garamond" w:eastAsia="Garamond" w:hAnsi="Garamond"/>
          <w:i/>
          <w:color w:val="000000"/>
          <w:spacing w:val="14"/>
          <w:sz w:val="19"/>
          <w:lang w:val="de-DE"/>
        </w:rPr>
        <w:t xml:space="preserve">of the Experimental </w:t>
      </w:r>
      <w:r w:rsidRPr="00D12BE8">
        <w:rPr>
          <w:rFonts w:eastAsia="Times New Roman"/>
          <w:color w:val="000000"/>
          <w:spacing w:val="14"/>
          <w:sz w:val="18"/>
          <w:lang w:val="de-DE"/>
        </w:rPr>
        <w:t xml:space="preserve">Analysis </w:t>
      </w:r>
      <w:r w:rsidRPr="00D12BE8">
        <w:rPr>
          <w:rFonts w:ascii="Garamond" w:eastAsia="Garamond" w:hAnsi="Garamond"/>
          <w:i/>
          <w:color w:val="000000"/>
          <w:spacing w:val="14"/>
          <w:sz w:val="19"/>
          <w:lang w:val="de-DE"/>
        </w:rPr>
        <w:t>of Behavior,</w:t>
      </w:r>
      <w:r w:rsidRPr="00D12BE8">
        <w:rPr>
          <w:rFonts w:eastAsia="Times New Roman"/>
          <w:color w:val="000000"/>
          <w:spacing w:val="14"/>
          <w:sz w:val="18"/>
          <w:lang w:val="de-DE"/>
        </w:rPr>
        <w:t xml:space="preserve"> 1963, 6:307-315.</w:t>
      </w:r>
    </w:p>
    <w:p w14:paraId="41363E66" w14:textId="77777777" w:rsidR="006A13C3" w:rsidRPr="00D12BE8" w:rsidRDefault="00B5761C">
      <w:pPr>
        <w:spacing w:before="20" w:line="204" w:lineRule="exact"/>
        <w:ind w:left="504" w:right="144" w:hanging="216"/>
        <w:jc w:val="both"/>
        <w:textAlignment w:val="baseline"/>
        <w:rPr>
          <w:rFonts w:eastAsia="Times New Roman"/>
          <w:color w:val="000000"/>
          <w:spacing w:val="12"/>
          <w:sz w:val="18"/>
          <w:lang w:val="de-DE"/>
        </w:rPr>
      </w:pPr>
      <w:r w:rsidRPr="00D12BE8">
        <w:rPr>
          <w:rFonts w:eastAsia="Times New Roman"/>
          <w:color w:val="000000"/>
          <w:spacing w:val="12"/>
          <w:sz w:val="18"/>
          <w:lang w:val="de-DE"/>
        </w:rPr>
        <w:t xml:space="preserve">Ralph F. Hefferline, Brian Keenan und Richard A. Har-ford, „Flucht- und Vermeidungskonditionierung bei menschlichen Probanden ohne Beobachtung der Reaktion“, </w:t>
      </w:r>
      <w:r w:rsidRPr="00D12BE8">
        <w:rPr>
          <w:rFonts w:ascii="Garamond" w:eastAsia="Garamond" w:hAnsi="Garamond"/>
          <w:i/>
          <w:color w:val="000000"/>
          <w:spacing w:val="12"/>
          <w:sz w:val="19"/>
          <w:lang w:val="de-DE"/>
        </w:rPr>
        <w:t>Science,</w:t>
      </w:r>
      <w:r w:rsidRPr="00D12BE8">
        <w:rPr>
          <w:rFonts w:eastAsia="Times New Roman"/>
          <w:color w:val="000000"/>
          <w:spacing w:val="12"/>
          <w:sz w:val="18"/>
          <w:lang w:val="de-DE"/>
        </w:rPr>
        <w:t xml:space="preserve"> 1959, 130:1338-1339.</w:t>
      </w:r>
    </w:p>
    <w:p w14:paraId="5904AFA3" w14:textId="77777777" w:rsidR="006A13C3" w:rsidRPr="00D12BE8" w:rsidRDefault="00B5761C">
      <w:pPr>
        <w:spacing w:before="36" w:line="199" w:lineRule="exact"/>
        <w:ind w:left="504" w:right="144"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Raid Hernandez-Peon, Harold Scherrer und Michel Jouvet, „Modification of Electric Activity in Cochlear Nucleus during 'Attention' in Unanesthetized Cats” (Modifikation der elektrischen Aktivität im Cochlea-Kern während der „Aufmerksamkeit” bei nicht betäubten Katzen). </w:t>
      </w:r>
      <w:r w:rsidRPr="00D12BE8">
        <w:rPr>
          <w:rFonts w:ascii="Garamond" w:eastAsia="Garamond" w:hAnsi="Garamond"/>
          <w:i/>
          <w:color w:val="000000"/>
          <w:spacing w:val="10"/>
          <w:sz w:val="19"/>
          <w:lang w:val="de-DE"/>
        </w:rPr>
        <w:t>Science,</w:t>
      </w:r>
      <w:r w:rsidRPr="00D12BE8">
        <w:rPr>
          <w:rFonts w:eastAsia="Times New Roman"/>
          <w:color w:val="000000"/>
          <w:spacing w:val="10"/>
          <w:sz w:val="18"/>
          <w:lang w:val="de-DE"/>
        </w:rPr>
        <w:t xml:space="preserve"> 1956, 23:331-332.</w:t>
      </w:r>
    </w:p>
    <w:p w14:paraId="23D2DF3A" w14:textId="77777777" w:rsidR="006A13C3" w:rsidRPr="00D12BE8" w:rsidRDefault="00B5761C">
      <w:pPr>
        <w:spacing w:before="54" w:line="194" w:lineRule="exact"/>
        <w:ind w:left="288"/>
        <w:jc w:val="right"/>
        <w:textAlignment w:val="baseline"/>
        <w:rPr>
          <w:rFonts w:eastAsia="Times New Roman"/>
          <w:color w:val="000000"/>
          <w:spacing w:val="12"/>
          <w:sz w:val="18"/>
          <w:lang w:val="de-DE"/>
        </w:rPr>
      </w:pPr>
      <w:r w:rsidRPr="00D12BE8">
        <w:rPr>
          <w:rFonts w:eastAsia="Times New Roman"/>
          <w:color w:val="000000"/>
          <w:spacing w:val="12"/>
          <w:sz w:val="18"/>
          <w:lang w:val="de-DE"/>
        </w:rPr>
        <w:t xml:space="preserve">W. A. Hillix und Melvin H. Marx, „Verstärkung der Reaktion durch Information und Auswirkungen auf das menschliche Lernen“, </w:t>
      </w:r>
      <w:r w:rsidRPr="00D12BE8">
        <w:rPr>
          <w:rFonts w:ascii="Garamond" w:eastAsia="Garamond" w:hAnsi="Garamond"/>
          <w:i/>
          <w:color w:val="000000"/>
          <w:spacing w:val="12"/>
          <w:sz w:val="19"/>
          <w:lang w:val="de-DE"/>
        </w:rPr>
        <w:t>Journal of Experimental Psychology,</w:t>
      </w:r>
      <w:r w:rsidRPr="00D12BE8">
        <w:rPr>
          <w:rFonts w:eastAsia="Times New Roman"/>
          <w:color w:val="000000"/>
          <w:spacing w:val="12"/>
          <w:sz w:val="18"/>
          <w:lang w:val="de-DE"/>
        </w:rPr>
        <w:t xml:space="preserve"> 1960, 60:97-102</w:t>
      </w:r>
    </w:p>
    <w:p w14:paraId="6BCA73D5" w14:textId="77777777" w:rsidR="006A13C3" w:rsidRDefault="00B5761C">
      <w:pPr>
        <w:spacing w:before="40" w:line="198" w:lineRule="exact"/>
        <w:ind w:left="504" w:right="144" w:hanging="216"/>
        <w:jc w:val="both"/>
        <w:textAlignment w:val="baseline"/>
        <w:rPr>
          <w:rFonts w:eastAsia="Times New Roman"/>
          <w:color w:val="000000"/>
          <w:spacing w:val="13"/>
          <w:sz w:val="18"/>
        </w:rPr>
      </w:pPr>
      <w:r w:rsidRPr="00D12BE8">
        <w:rPr>
          <w:rFonts w:eastAsia="Times New Roman"/>
          <w:color w:val="000000"/>
          <w:spacing w:val="13"/>
          <w:sz w:val="18"/>
          <w:lang w:val="de-DE"/>
        </w:rPr>
        <w:t xml:space="preserve">C. Horn, „Elektrische Aktivität der Großhirnrinde nicht betäubter Katzen während aufmerksamem Verhalten“. </w:t>
      </w:r>
      <w:r>
        <w:rPr>
          <w:rFonts w:ascii="Garamond" w:eastAsia="Garamond" w:hAnsi="Garamond"/>
          <w:i/>
          <w:color w:val="000000"/>
          <w:spacing w:val="13"/>
          <w:sz w:val="19"/>
        </w:rPr>
        <w:t>Brain,</w:t>
      </w:r>
      <w:r>
        <w:rPr>
          <w:rFonts w:eastAsia="Times New Roman"/>
          <w:color w:val="000000"/>
          <w:spacing w:val="13"/>
          <w:sz w:val="18"/>
        </w:rPr>
        <w:t xml:space="preserve"> 1960, 83:57-76.</w:t>
      </w:r>
    </w:p>
    <w:p w14:paraId="50CAA252" w14:textId="77777777" w:rsidR="006A13C3" w:rsidRDefault="00B5761C">
      <w:pPr>
        <w:spacing w:before="43" w:line="198" w:lineRule="exact"/>
        <w:ind w:left="504" w:right="144" w:hanging="216"/>
        <w:jc w:val="both"/>
        <w:textAlignment w:val="baseline"/>
        <w:rPr>
          <w:rFonts w:eastAsia="Times New Roman"/>
          <w:color w:val="000000"/>
          <w:spacing w:val="14"/>
          <w:sz w:val="18"/>
        </w:rPr>
      </w:pPr>
      <w:r>
        <w:rPr>
          <w:rFonts w:eastAsia="Times New Roman"/>
          <w:color w:val="000000"/>
          <w:spacing w:val="14"/>
          <w:sz w:val="18"/>
        </w:rPr>
        <w:t>Charles C. Hughes, Marc-Abclard Tremblay, Robert N</w:t>
      </w:r>
      <w:r>
        <w:rPr>
          <w:rFonts w:eastAsia="Times New Roman"/>
          <w:color w:val="000000"/>
          <w:spacing w:val="14"/>
          <w:sz w:val="18"/>
          <w:vertAlign w:val="superscript"/>
        </w:rPr>
        <w:t>.</w:t>
      </w:r>
      <w:r>
        <w:rPr>
          <w:rFonts w:eastAsia="Times New Roman"/>
          <w:color w:val="000000"/>
          <w:spacing w:val="14"/>
          <w:sz w:val="18"/>
        </w:rPr>
        <w:t xml:space="preserve">  Rapoport und Alexander II. Leighton, </w:t>
      </w:r>
      <w:r>
        <w:rPr>
          <w:rFonts w:ascii="Garamond" w:eastAsia="Garamond" w:hAnsi="Garamond"/>
          <w:i/>
          <w:color w:val="000000"/>
          <w:spacing w:val="14"/>
          <w:sz w:val="19"/>
        </w:rPr>
        <w:t xml:space="preserve">People of Cow• and Woodlot: Communities from the Viewpoint of Social Psychiotry. </w:t>
      </w:r>
      <w:r>
        <w:rPr>
          <w:rFonts w:eastAsia="Times New Roman"/>
          <w:color w:val="000000"/>
          <w:spacing w:val="14"/>
          <w:sz w:val="18"/>
        </w:rPr>
        <w:t>Basic Books, 1960.</w:t>
      </w:r>
    </w:p>
    <w:p w14:paraId="08C20C05" w14:textId="77777777" w:rsidR="006A13C3" w:rsidRDefault="00B5761C">
      <w:pPr>
        <w:spacing w:before="27" w:line="204" w:lineRule="exact"/>
        <w:ind w:left="504" w:right="144" w:hanging="216"/>
        <w:jc w:val="both"/>
        <w:textAlignment w:val="baseline"/>
        <w:rPr>
          <w:rFonts w:eastAsia="Times New Roman"/>
          <w:color w:val="000000"/>
          <w:spacing w:val="12"/>
          <w:sz w:val="18"/>
        </w:rPr>
      </w:pPr>
      <w:r>
        <w:rPr>
          <w:rFonts w:eastAsia="Times New Roman"/>
          <w:color w:val="000000"/>
          <w:spacing w:val="12"/>
          <w:sz w:val="18"/>
        </w:rPr>
        <w:t xml:space="preserve">Chester A. lnsko und William F. Oakes, „Awareness and the 'Conditioning' of Attitudes.” </w:t>
      </w:r>
      <w:r>
        <w:rPr>
          <w:rFonts w:ascii="Garamond" w:eastAsia="Garamond" w:hAnsi="Garamond"/>
          <w:i/>
          <w:color w:val="000000"/>
          <w:spacing w:val="12"/>
          <w:sz w:val="19"/>
        </w:rPr>
        <w:t>Journal of Personality and Social Psychology,</w:t>
      </w:r>
      <w:r>
        <w:rPr>
          <w:rFonts w:eastAsia="Times New Roman"/>
          <w:color w:val="000000"/>
          <w:spacing w:val="12"/>
          <w:sz w:val="18"/>
        </w:rPr>
        <w:t xml:space="preserve"> 1966, 4:487-496</w:t>
      </w:r>
      <w:r>
        <w:rPr>
          <w:rFonts w:ascii="Arial" w:eastAsia="Arial" w:hAnsi="Arial"/>
          <w:color w:val="000000"/>
          <w:spacing w:val="12"/>
          <w:sz w:val="11"/>
        </w:rPr>
        <w:t>.</w:t>
      </w:r>
    </w:p>
    <w:p w14:paraId="1753C255" w14:textId="77777777" w:rsidR="006A13C3" w:rsidRPr="00D12BE8" w:rsidRDefault="00B5761C">
      <w:pPr>
        <w:spacing w:before="25" w:line="216" w:lineRule="exact"/>
        <w:ind w:left="288" w:right="144"/>
        <w:jc w:val="both"/>
        <w:textAlignment w:val="baseline"/>
        <w:rPr>
          <w:rFonts w:eastAsia="Times New Roman"/>
          <w:color w:val="000000"/>
          <w:spacing w:val="16"/>
          <w:sz w:val="18"/>
          <w:lang w:val="de-DE"/>
        </w:rPr>
      </w:pPr>
      <w:r>
        <w:rPr>
          <w:rFonts w:eastAsia="Times New Roman"/>
          <w:color w:val="000000"/>
          <w:spacing w:val="16"/>
          <w:sz w:val="18"/>
        </w:rPr>
        <w:t xml:space="preserve">E. Roy John, </w:t>
      </w:r>
      <w:r>
        <w:rPr>
          <w:rFonts w:ascii="Garamond" w:eastAsia="Garamond" w:hAnsi="Garamond"/>
          <w:i/>
          <w:color w:val="000000"/>
          <w:spacing w:val="16"/>
          <w:sz w:val="19"/>
        </w:rPr>
        <w:t xml:space="preserve">Mechanismen des </w:t>
      </w:r>
      <w:r>
        <w:rPr>
          <w:rFonts w:eastAsia="Times New Roman"/>
          <w:color w:val="000000"/>
          <w:spacing w:val="16"/>
          <w:sz w:val="18"/>
        </w:rPr>
        <w:t xml:space="preserve">Gedächtnisses. </w:t>
      </w:r>
      <w:r w:rsidRPr="00D12BE8">
        <w:rPr>
          <w:rFonts w:eastAsia="Times New Roman"/>
          <w:color w:val="000000"/>
          <w:spacing w:val="16"/>
          <w:sz w:val="18"/>
          <w:lang w:val="de-DE"/>
        </w:rPr>
        <w:t xml:space="preserve">Academic, 1967. Joe Kamiya, „Bewusste Kontrolle von Gehirnwellen”. </w:t>
      </w:r>
      <w:r w:rsidRPr="00D12BE8">
        <w:rPr>
          <w:rFonts w:ascii="Garamond" w:eastAsia="Garamond" w:hAnsi="Garamond"/>
          <w:i/>
          <w:color w:val="000000"/>
          <w:spacing w:val="16"/>
          <w:sz w:val="19"/>
          <w:lang w:val="de-DE"/>
        </w:rPr>
        <w:t>Psychology Today,</w:t>
      </w:r>
      <w:r w:rsidRPr="00D12BE8">
        <w:rPr>
          <w:rFonts w:eastAsia="Times New Roman"/>
          <w:color w:val="000000"/>
          <w:spacing w:val="16"/>
          <w:sz w:val="18"/>
          <w:lang w:val="de-DE"/>
        </w:rPr>
        <w:t xml:space="preserve"> 1968, 1( I1):57-61.</w:t>
      </w:r>
    </w:p>
    <w:p w14:paraId="0352F84C" w14:textId="77777777" w:rsidR="006A13C3" w:rsidRPr="00D12BE8" w:rsidRDefault="00B5761C">
      <w:pPr>
        <w:spacing w:before="41" w:line="195" w:lineRule="exact"/>
        <w:ind w:left="504" w:right="144" w:hanging="216"/>
        <w:jc w:val="both"/>
        <w:textAlignment w:val="baseline"/>
        <w:rPr>
          <w:rFonts w:eastAsia="Times New Roman"/>
          <w:color w:val="000000"/>
          <w:spacing w:val="17"/>
          <w:sz w:val="18"/>
          <w:lang w:val="de-DE"/>
        </w:rPr>
      </w:pPr>
      <w:r w:rsidRPr="00D12BE8">
        <w:rPr>
          <w:rFonts w:eastAsia="Times New Roman"/>
          <w:color w:val="000000"/>
          <w:spacing w:val="17"/>
          <w:sz w:val="18"/>
          <w:lang w:val="de-DE"/>
        </w:rPr>
        <w:t xml:space="preserve">Frederick H. Kanfer und Albert R. Marston, „Determinanten der Selbstverstärkung beim menschlichen Lernen“. </w:t>
      </w:r>
      <w:r w:rsidRPr="00D12BE8">
        <w:rPr>
          <w:rFonts w:ascii="Garamond" w:eastAsia="Garamond" w:hAnsi="Garamond"/>
          <w:i/>
          <w:color w:val="000000"/>
          <w:spacing w:val="17"/>
          <w:sz w:val="19"/>
          <w:lang w:val="de-DE"/>
        </w:rPr>
        <w:t>Journal of Experimental Psychology,</w:t>
      </w:r>
      <w:r w:rsidRPr="00D12BE8">
        <w:rPr>
          <w:rFonts w:eastAsia="Times New Roman"/>
          <w:color w:val="000000"/>
          <w:spacing w:val="17"/>
          <w:sz w:val="18"/>
          <w:lang w:val="de-DE"/>
        </w:rPr>
        <w:t xml:space="preserve"> 1963, 66:245254.</w:t>
      </w:r>
    </w:p>
    <w:p w14:paraId="210C1EAE" w14:textId="77777777" w:rsidR="006A13C3" w:rsidRPr="00D12BE8" w:rsidRDefault="00B5761C">
      <w:pPr>
        <w:spacing w:before="53" w:line="197" w:lineRule="exact"/>
        <w:ind w:left="288"/>
        <w:jc w:val="right"/>
        <w:textAlignment w:val="baseline"/>
        <w:rPr>
          <w:rFonts w:eastAsia="Times New Roman"/>
          <w:color w:val="000000"/>
          <w:spacing w:val="17"/>
          <w:sz w:val="18"/>
          <w:lang w:val="de-DE"/>
        </w:rPr>
      </w:pPr>
      <w:r w:rsidRPr="00D12BE8">
        <w:rPr>
          <w:rFonts w:eastAsia="Times New Roman"/>
          <w:color w:val="000000"/>
          <w:spacing w:val="17"/>
          <w:sz w:val="18"/>
          <w:lang w:val="de-DE"/>
        </w:rPr>
        <w:t xml:space="preserve">Arnold Kaufman, Alan Baron und Rosemarie E. Kopp, „Einige Auswirkungen von Anweisungen auf das menschliche operante Verhalten“. </w:t>
      </w:r>
      <w:r w:rsidRPr="00D12BE8">
        <w:rPr>
          <w:rFonts w:ascii="Garamond" w:eastAsia="Garamond" w:hAnsi="Garamond"/>
          <w:i/>
          <w:color w:val="000000"/>
          <w:spacing w:val="17"/>
          <w:sz w:val="19"/>
          <w:lang w:val="de-DE"/>
        </w:rPr>
        <w:t xml:space="preserve">Psychonomic </w:t>
      </w:r>
      <w:r w:rsidRPr="00D12BE8">
        <w:rPr>
          <w:rFonts w:eastAsia="Times New Roman"/>
          <w:color w:val="000000"/>
          <w:spacing w:val="17"/>
          <w:sz w:val="18"/>
          <w:lang w:val="de-DE"/>
        </w:rPr>
        <w:t>Monograph Supplements, 1966, 1:243-250.</w:t>
      </w:r>
    </w:p>
    <w:p w14:paraId="6901ACFD" w14:textId="77777777" w:rsidR="006A13C3" w:rsidRPr="00D12BE8" w:rsidRDefault="00B5761C">
      <w:pPr>
        <w:spacing w:before="92" w:line="204" w:lineRule="exact"/>
        <w:ind w:left="504" w:right="144" w:hanging="288"/>
        <w:jc w:val="both"/>
        <w:textAlignment w:val="baseline"/>
        <w:rPr>
          <w:rFonts w:eastAsia="Times New Roman"/>
          <w:color w:val="000000"/>
          <w:spacing w:val="16"/>
          <w:sz w:val="18"/>
          <w:lang w:val="de-DE"/>
        </w:rPr>
      </w:pPr>
      <w:r w:rsidRPr="00D12BE8">
        <w:rPr>
          <w:rFonts w:eastAsia="Times New Roman"/>
          <w:color w:val="000000"/>
          <w:spacing w:val="16"/>
          <w:sz w:val="18"/>
          <w:lang w:val="de-DE"/>
        </w:rPr>
        <w:t xml:space="preserve">Thomas D. Kennedy, „Verbal Conditioning Without Awareness: </w:t>
      </w:r>
      <w:r w:rsidRPr="00D12BE8">
        <w:rPr>
          <w:rFonts w:ascii="Garamond" w:eastAsia="Garamond" w:hAnsi="Garamond"/>
          <w:i/>
          <w:color w:val="000000"/>
          <w:spacing w:val="16"/>
          <w:sz w:val="19"/>
          <w:lang w:val="de-DE"/>
        </w:rPr>
        <w:t xml:space="preserve">the </w:t>
      </w:r>
      <w:r w:rsidRPr="00D12BE8">
        <w:rPr>
          <w:rFonts w:eastAsia="Times New Roman"/>
          <w:color w:val="000000"/>
          <w:spacing w:val="16"/>
          <w:sz w:val="18"/>
          <w:lang w:val="de-DE"/>
        </w:rPr>
        <w:t xml:space="preserve">Use of Programmed Reinforcement and Recurring Assessment of Awareness” (Verbale Konditionierung ohne Bewusstsein: der Einsatz von programmierter Verstärkung und wiederkehrender Bewertung des Bewusstseins). </w:t>
      </w:r>
      <w:r w:rsidRPr="00D12BE8">
        <w:rPr>
          <w:rFonts w:ascii="Garamond" w:eastAsia="Garamond" w:hAnsi="Garamond"/>
          <w:i/>
          <w:color w:val="000000"/>
          <w:spacing w:val="16"/>
          <w:sz w:val="19"/>
          <w:lang w:val="de-DE"/>
        </w:rPr>
        <w:t>Journal of Experimental Psychology,</w:t>
      </w:r>
      <w:r w:rsidRPr="00D12BE8">
        <w:rPr>
          <w:rFonts w:eastAsia="Times New Roman"/>
          <w:color w:val="000000"/>
          <w:spacing w:val="16"/>
          <w:sz w:val="18"/>
          <w:lang w:val="de-DE"/>
        </w:rPr>
        <w:t xml:space="preserve"> 1970, 84:484-494.</w:t>
      </w:r>
    </w:p>
    <w:p w14:paraId="00564419" w14:textId="77777777" w:rsidR="006A13C3" w:rsidRPr="00D12BE8" w:rsidRDefault="00B5761C">
      <w:pPr>
        <w:spacing w:before="7" w:line="203" w:lineRule="exact"/>
        <w:ind w:left="504" w:right="144" w:hanging="288"/>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Thomas D. Kennedy, „Verstärkungshäufigkeit, Aufgabenmerkmale und Intervall der Bewusstseinsbewertung als Faktoren bei der verbalen Konditionierung ohne Bewusstsein“. </w:t>
      </w:r>
      <w:r w:rsidRPr="00D12BE8">
        <w:rPr>
          <w:rFonts w:ascii="Garamond" w:eastAsia="Garamond" w:hAnsi="Garamond"/>
          <w:i/>
          <w:color w:val="000000"/>
          <w:spacing w:val="11"/>
          <w:sz w:val="19"/>
          <w:lang w:val="de-DE"/>
        </w:rPr>
        <w:t>Journal of Experimental Psychology,</w:t>
      </w:r>
      <w:r w:rsidRPr="00D12BE8">
        <w:rPr>
          <w:rFonts w:eastAsia="Times New Roman"/>
          <w:color w:val="000000"/>
          <w:spacing w:val="11"/>
          <w:sz w:val="18"/>
          <w:lang w:val="de-DE"/>
        </w:rPr>
        <w:t xml:space="preserve"> 1971, 88:103112.</w:t>
      </w:r>
    </w:p>
    <w:p w14:paraId="087F32ED" w14:textId="77777777" w:rsidR="006A13C3" w:rsidRPr="00D12BE8" w:rsidRDefault="00B5761C">
      <w:pPr>
        <w:spacing w:before="32" w:line="192" w:lineRule="exact"/>
        <w:ind w:left="360" w:right="144" w:hanging="216"/>
        <w:jc w:val="both"/>
        <w:textAlignment w:val="baseline"/>
        <w:rPr>
          <w:rFonts w:eastAsia="Times New Roman"/>
          <w:color w:val="000000"/>
          <w:sz w:val="18"/>
          <w:lang w:val="de-DE"/>
        </w:rPr>
      </w:pPr>
      <w:r w:rsidRPr="00D12BE8">
        <w:rPr>
          <w:lang w:val="de-DE"/>
        </w:rPr>
        <w:br w:type="column"/>
      </w:r>
      <w:r w:rsidRPr="00D12BE8">
        <w:rPr>
          <w:rFonts w:eastAsia="Times New Roman"/>
          <w:color w:val="000000"/>
          <w:sz w:val="18"/>
          <w:lang w:val="de-DE"/>
        </w:rPr>
        <w:lastRenderedPageBreak/>
        <w:t xml:space="preserve">Gregory A. Kimble, Hilgord </w:t>
      </w:r>
      <w:r w:rsidRPr="00D12BE8">
        <w:rPr>
          <w:rFonts w:ascii="Garamond" w:eastAsia="Garamond" w:hAnsi="Garamond"/>
          <w:i/>
          <w:color w:val="000000"/>
          <w:sz w:val="19"/>
          <w:lang w:val="de-DE"/>
        </w:rPr>
        <w:t xml:space="preserve">und Marquis: Konditionierung und </w:t>
      </w:r>
      <w:r w:rsidRPr="00D12BE8">
        <w:rPr>
          <w:rFonts w:eastAsia="Times New Roman"/>
          <w:color w:val="000000"/>
          <w:sz w:val="18"/>
          <w:lang w:val="de-DE"/>
        </w:rPr>
        <w:t>Lernen. Appleton-Century-Crofts, 1961.</w:t>
      </w:r>
    </w:p>
    <w:p w14:paraId="12D15849" w14:textId="77777777" w:rsidR="006A13C3" w:rsidRPr="00D12BE8" w:rsidRDefault="00B5761C">
      <w:pPr>
        <w:spacing w:before="36" w:line="204" w:lineRule="exact"/>
        <w:ind w:left="360" w:right="144" w:hanging="216"/>
        <w:jc w:val="both"/>
        <w:textAlignment w:val="baseline"/>
        <w:rPr>
          <w:rFonts w:eastAsia="Times New Roman"/>
          <w:color w:val="000000"/>
          <w:spacing w:val="14"/>
          <w:sz w:val="18"/>
          <w:lang w:val="de-DE"/>
        </w:rPr>
      </w:pPr>
      <w:r w:rsidRPr="00D12BE8">
        <w:rPr>
          <w:rFonts w:eastAsia="Times New Roman"/>
          <w:color w:val="000000"/>
          <w:spacing w:val="14"/>
          <w:sz w:val="18"/>
          <w:lang w:val="de-DE"/>
        </w:rPr>
        <w:t xml:space="preserve">Monroe Lefkowitz, Robert Rogers Blake und Jane S. Mouton, „Statusfaktoren bei Verstößen von Fußgängern gegen Verkehrszeichen“. </w:t>
      </w:r>
      <w:r w:rsidRPr="00D12BE8">
        <w:rPr>
          <w:rFonts w:ascii="Garamond" w:eastAsia="Garamond" w:hAnsi="Garamond"/>
          <w:i/>
          <w:color w:val="000000"/>
          <w:spacing w:val="14"/>
          <w:sz w:val="19"/>
          <w:lang w:val="de-DE"/>
        </w:rPr>
        <w:t>Journal of Abnormal and Social Psychology,</w:t>
      </w:r>
      <w:r w:rsidRPr="00D12BE8">
        <w:rPr>
          <w:rFonts w:eastAsia="Times New Roman"/>
          <w:color w:val="000000"/>
          <w:spacing w:val="14"/>
          <w:sz w:val="18"/>
          <w:lang w:val="de-DE"/>
        </w:rPr>
        <w:t xml:space="preserve"> 1955, 51:704-705.</w:t>
      </w:r>
    </w:p>
    <w:p w14:paraId="0434B47E" w14:textId="77777777" w:rsidR="006A13C3" w:rsidRPr="00D12BE8" w:rsidRDefault="00B5761C">
      <w:pPr>
        <w:spacing w:before="37" w:line="204" w:lineRule="exact"/>
        <w:ind w:left="360" w:right="144"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Robert M. Liebert, Richard D. Odom, Jae H. Hill und R. L. Huff, „Auswirkungen des Alters und der Vertrautheit mit Regeln auf die Produktion modellierter Sprachkonstruktionen”. </w:t>
      </w:r>
      <w:r w:rsidRPr="00D12BE8">
        <w:rPr>
          <w:rFonts w:ascii="Garamond" w:eastAsia="Garamond" w:hAnsi="Garamond"/>
          <w:i/>
          <w:color w:val="000000"/>
          <w:spacing w:val="11"/>
          <w:sz w:val="19"/>
          <w:lang w:val="de-DE"/>
        </w:rPr>
        <w:t>Developmentol Psychology,</w:t>
      </w:r>
      <w:r w:rsidRPr="00D12BE8">
        <w:rPr>
          <w:rFonts w:eastAsia="Times New Roman"/>
          <w:color w:val="000000"/>
          <w:spacing w:val="11"/>
          <w:sz w:val="18"/>
          <w:lang w:val="de-DE"/>
        </w:rPr>
        <w:t xml:space="preserve"> 1969, 1:108-112.</w:t>
      </w:r>
    </w:p>
    <w:p w14:paraId="74FCF10B" w14:textId="77777777" w:rsidR="006A13C3" w:rsidRPr="00D12BE8" w:rsidRDefault="00B5761C">
      <w:pPr>
        <w:spacing w:before="42" w:line="204" w:lineRule="exact"/>
        <w:ind w:left="360" w:right="144"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Richard H. Lindley und Kenneth E. Moyer, „Auswirkungen von Anweisungen auf das Auslöschen einer konditionierten Fingerrückzugsreaktion</w:t>
      </w:r>
      <w:r w:rsidRPr="00D12BE8">
        <w:rPr>
          <w:rFonts w:ascii="Garamond" w:eastAsia="Garamond" w:hAnsi="Garamond"/>
          <w:i/>
          <w:color w:val="000000"/>
          <w:spacing w:val="9"/>
          <w:sz w:val="19"/>
          <w:lang w:val="de-DE"/>
        </w:rPr>
        <w:t>.“ Journal of Experimental Psychology,</w:t>
      </w:r>
      <w:r w:rsidRPr="00D12BE8">
        <w:rPr>
          <w:rFonts w:eastAsia="Times New Roman"/>
          <w:color w:val="000000"/>
          <w:spacing w:val="9"/>
          <w:sz w:val="18"/>
          <w:lang w:val="de-DE"/>
        </w:rPr>
        <w:t xml:space="preserve"> 1961, 61:82-88.</w:t>
      </w:r>
    </w:p>
    <w:p w14:paraId="26B81C16" w14:textId="77777777" w:rsidR="006A13C3" w:rsidRPr="00D12BE8" w:rsidRDefault="00B5761C">
      <w:pPr>
        <w:spacing w:before="29" w:line="204" w:lineRule="exact"/>
        <w:ind w:left="360" w:right="144"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Ronald R. Lippitt, Norman Polansky und Sidney Rosen, „Die Dynamik der Macht“. </w:t>
      </w:r>
      <w:r w:rsidRPr="00D12BE8">
        <w:rPr>
          <w:rFonts w:ascii="Garamond" w:eastAsia="Garamond" w:hAnsi="Garamond"/>
          <w:i/>
          <w:color w:val="000000"/>
          <w:spacing w:val="10"/>
          <w:sz w:val="19"/>
          <w:lang w:val="de-DE"/>
        </w:rPr>
        <w:t>Human Relations,</w:t>
      </w:r>
      <w:r w:rsidRPr="00D12BE8">
        <w:rPr>
          <w:rFonts w:eastAsia="Times New Roman"/>
          <w:color w:val="000000"/>
          <w:spacing w:val="10"/>
          <w:sz w:val="18"/>
          <w:lang w:val="de-DE"/>
        </w:rPr>
        <w:t xml:space="preserve"> 1952, 5:37-64.</w:t>
      </w:r>
    </w:p>
    <w:p w14:paraId="001A3536" w14:textId="77777777" w:rsidR="006A13C3" w:rsidRDefault="00B5761C">
      <w:pPr>
        <w:spacing w:before="50" w:line="196" w:lineRule="exact"/>
        <w:ind w:left="360" w:right="144" w:hanging="216"/>
        <w:jc w:val="both"/>
        <w:textAlignment w:val="baseline"/>
        <w:rPr>
          <w:rFonts w:eastAsia="Times New Roman"/>
          <w:color w:val="000000"/>
          <w:spacing w:val="12"/>
          <w:sz w:val="18"/>
        </w:rPr>
      </w:pPr>
      <w:r w:rsidRPr="00D12BE8">
        <w:rPr>
          <w:rFonts w:eastAsia="Times New Roman"/>
          <w:color w:val="000000"/>
          <w:spacing w:val="12"/>
          <w:sz w:val="18"/>
          <w:lang w:val="de-DE"/>
        </w:rPr>
        <w:t xml:space="preserve">Armin Loeb, Aaron T. Beck, James C. Diggory und Robert Tuthill, „Expectancy, Level of Aspiration, Performance, and Self-Evaluation in Depression” (Erwartungen, Anspruchsniveau, Leistung und Selbsteinschätzung bei Depressionen). </w:t>
      </w:r>
      <w:r>
        <w:rPr>
          <w:rFonts w:ascii="Garamond" w:eastAsia="Garamond" w:hAnsi="Garamond"/>
          <w:i/>
          <w:color w:val="000000"/>
          <w:spacing w:val="12"/>
          <w:sz w:val="19"/>
        </w:rPr>
        <w:t xml:space="preserve">Proceedings of the 75th </w:t>
      </w:r>
      <w:r>
        <w:rPr>
          <w:rFonts w:eastAsia="Times New Roman"/>
          <w:color w:val="000000"/>
          <w:spacing w:val="12"/>
          <w:sz w:val="18"/>
        </w:rPr>
        <w:t xml:space="preserve">Annuol </w:t>
      </w:r>
      <w:r>
        <w:rPr>
          <w:rFonts w:ascii="Garamond" w:eastAsia="Garamond" w:hAnsi="Garamond"/>
          <w:i/>
          <w:color w:val="000000"/>
          <w:spacing w:val="12"/>
          <w:sz w:val="19"/>
        </w:rPr>
        <w:t xml:space="preserve">Convention of the </w:t>
      </w:r>
      <w:r>
        <w:rPr>
          <w:rFonts w:eastAsia="Times New Roman"/>
          <w:color w:val="000000"/>
          <w:spacing w:val="12"/>
          <w:sz w:val="18"/>
        </w:rPr>
        <w:t xml:space="preserve">Ain </w:t>
      </w:r>
      <w:r>
        <w:rPr>
          <w:rFonts w:ascii="Garamond" w:eastAsia="Garamond" w:hAnsi="Garamond"/>
          <w:i/>
          <w:color w:val="000000"/>
          <w:spacing w:val="12"/>
          <w:sz w:val="19"/>
        </w:rPr>
        <w:t xml:space="preserve">eri-can Psychologicol </w:t>
      </w:r>
      <w:r>
        <w:rPr>
          <w:rFonts w:eastAsia="Times New Roman"/>
          <w:color w:val="000000"/>
          <w:spacing w:val="12"/>
          <w:sz w:val="18"/>
        </w:rPr>
        <w:t>Associotion, 1967, 2:193-194.</w:t>
      </w:r>
    </w:p>
    <w:p w14:paraId="08781B75" w14:textId="77777777" w:rsidR="006A13C3" w:rsidRDefault="00B5761C">
      <w:pPr>
        <w:spacing w:before="50" w:line="199" w:lineRule="exact"/>
        <w:ind w:left="360" w:right="144" w:hanging="216"/>
        <w:jc w:val="both"/>
        <w:textAlignment w:val="baseline"/>
        <w:rPr>
          <w:rFonts w:eastAsia="Times New Roman"/>
          <w:color w:val="000000"/>
          <w:spacing w:val="6"/>
          <w:sz w:val="18"/>
        </w:rPr>
      </w:pPr>
      <w:r w:rsidRPr="00D12BE8">
        <w:rPr>
          <w:rFonts w:eastAsia="Times New Roman"/>
          <w:color w:val="000000"/>
          <w:spacing w:val="6"/>
          <w:sz w:val="18"/>
          <w:lang w:val="de-DE"/>
        </w:rPr>
        <w:t xml:space="preserve">O. Ivar Lovaas, „Ein verhaltenstherapeutischer Ansatz zur Behandlung von Schizophrenie im Kindesalter“. </w:t>
      </w:r>
      <w:r>
        <w:rPr>
          <w:rFonts w:eastAsia="Times New Roman"/>
          <w:color w:val="000000"/>
          <w:spacing w:val="6"/>
          <w:sz w:val="18"/>
        </w:rPr>
        <w:t xml:space="preserve">In: J. P. Hill, Hrsg., </w:t>
      </w:r>
      <w:r>
        <w:rPr>
          <w:rFonts w:ascii="Garamond" w:eastAsia="Garamond" w:hAnsi="Garamond"/>
          <w:i/>
          <w:color w:val="000000"/>
          <w:spacing w:val="6"/>
          <w:sz w:val="19"/>
        </w:rPr>
        <w:t xml:space="preserve">Minnesota </w:t>
      </w:r>
      <w:r>
        <w:rPr>
          <w:rFonts w:eastAsia="Times New Roman"/>
          <w:color w:val="000000"/>
          <w:spacing w:val="6"/>
          <w:sz w:val="18"/>
        </w:rPr>
        <w:t xml:space="preserve">Symposio </w:t>
      </w:r>
      <w:r>
        <w:rPr>
          <w:rFonts w:ascii="Garamond" w:eastAsia="Garamond" w:hAnsi="Garamond"/>
          <w:i/>
          <w:color w:val="000000"/>
          <w:spacing w:val="6"/>
          <w:sz w:val="19"/>
        </w:rPr>
        <w:t xml:space="preserve">on Child Psychology, Band </w:t>
      </w:r>
      <w:r>
        <w:rPr>
          <w:rFonts w:eastAsia="Times New Roman"/>
          <w:color w:val="000000"/>
          <w:spacing w:val="6"/>
          <w:sz w:val="18"/>
        </w:rPr>
        <w:t>I. University of Minnesota Press, 1967.</w:t>
      </w:r>
    </w:p>
    <w:p w14:paraId="02C20BE2" w14:textId="77777777" w:rsidR="006A13C3" w:rsidRDefault="00B5761C">
      <w:pPr>
        <w:spacing w:before="40" w:line="199" w:lineRule="exact"/>
        <w:ind w:left="360" w:right="144" w:hanging="216"/>
        <w:jc w:val="both"/>
        <w:textAlignment w:val="baseline"/>
        <w:rPr>
          <w:rFonts w:eastAsia="Times New Roman"/>
          <w:color w:val="000000"/>
          <w:spacing w:val="10"/>
          <w:sz w:val="18"/>
        </w:rPr>
      </w:pPr>
      <w:r w:rsidRPr="00D12BE8">
        <w:rPr>
          <w:rFonts w:eastAsia="Times New Roman"/>
          <w:color w:val="000000"/>
          <w:spacing w:val="10"/>
          <w:sz w:val="18"/>
          <w:lang w:val="de-DE"/>
        </w:rPr>
        <w:t xml:space="preserve">Thomas C. Lovitt und Karen A. Curtis, „Die akademische Antwortrate als Funktion von durch Lehrer und Selbst auferlegten Kontingenzen.“ </w:t>
      </w:r>
      <w:r>
        <w:rPr>
          <w:rFonts w:eastAsia="Times New Roman"/>
          <w:color w:val="000000"/>
          <w:spacing w:val="10"/>
          <w:sz w:val="18"/>
        </w:rPr>
        <w:t xml:space="preserve">Journal </w:t>
      </w:r>
      <w:r>
        <w:rPr>
          <w:rFonts w:ascii="Garamond" w:eastAsia="Garamond" w:hAnsi="Garamond"/>
          <w:i/>
          <w:color w:val="000000"/>
          <w:spacing w:val="10"/>
          <w:sz w:val="19"/>
        </w:rPr>
        <w:t>of Applied Behavior Analysis,</w:t>
      </w:r>
      <w:r>
        <w:rPr>
          <w:rFonts w:eastAsia="Times New Roman"/>
          <w:color w:val="000000"/>
          <w:spacing w:val="10"/>
          <w:sz w:val="18"/>
        </w:rPr>
        <w:t xml:space="preserve"> 1969, 2:49-53.</w:t>
      </w:r>
    </w:p>
    <w:p w14:paraId="694E9DAE" w14:textId="77777777" w:rsidR="006A13C3" w:rsidRPr="00D12BE8" w:rsidRDefault="00B5761C">
      <w:pPr>
        <w:spacing w:before="31" w:line="204" w:lineRule="exact"/>
        <w:ind w:left="360" w:right="144" w:hanging="216"/>
        <w:jc w:val="both"/>
        <w:textAlignment w:val="baseline"/>
        <w:rPr>
          <w:rFonts w:eastAsia="Times New Roman"/>
          <w:color w:val="000000"/>
          <w:sz w:val="18"/>
          <w:lang w:val="de-DE"/>
        </w:rPr>
      </w:pPr>
      <w:r>
        <w:rPr>
          <w:rFonts w:eastAsia="Times New Roman"/>
          <w:color w:val="000000"/>
          <w:sz w:val="18"/>
        </w:rPr>
        <w:t xml:space="preserve">Arthur A. Lurnsdaine, Hrsg., </w:t>
      </w:r>
      <w:r>
        <w:rPr>
          <w:rFonts w:ascii="Garamond" w:eastAsia="Garamond" w:hAnsi="Garamond"/>
          <w:i/>
          <w:color w:val="000000"/>
          <w:sz w:val="19"/>
        </w:rPr>
        <w:t xml:space="preserve">Student Response in Programmed Instruction. </w:t>
      </w:r>
      <w:r w:rsidRPr="00D12BE8">
        <w:rPr>
          <w:rFonts w:eastAsia="Times New Roman"/>
          <w:color w:val="000000"/>
          <w:sz w:val="18"/>
          <w:lang w:val="de-DE"/>
        </w:rPr>
        <w:t>National Academy of Sciences—National Research Council, 1961.</w:t>
      </w:r>
    </w:p>
    <w:p w14:paraId="0803FCD4" w14:textId="77777777" w:rsidR="006A13C3" w:rsidRPr="00D12BE8" w:rsidRDefault="00B5761C">
      <w:pPr>
        <w:spacing w:before="40" w:line="204" w:lineRule="exact"/>
        <w:ind w:left="360" w:right="144" w:hanging="216"/>
        <w:jc w:val="both"/>
        <w:textAlignment w:val="baseline"/>
        <w:rPr>
          <w:rFonts w:eastAsia="Times New Roman"/>
          <w:color w:val="000000"/>
          <w:spacing w:val="14"/>
          <w:sz w:val="18"/>
          <w:lang w:val="de-DE"/>
        </w:rPr>
      </w:pPr>
      <w:r w:rsidRPr="00D12BE8">
        <w:rPr>
          <w:rFonts w:eastAsia="Times New Roman"/>
          <w:color w:val="000000"/>
          <w:spacing w:val="14"/>
          <w:sz w:val="18"/>
          <w:lang w:val="de-DE"/>
        </w:rPr>
        <w:t xml:space="preserve">John W. McDavid, „Auswirkungen der Mehrdeutigkeit von Imitationssignalen auf das Lernen durch Beobachtung”. </w:t>
      </w:r>
      <w:r w:rsidRPr="00D12BE8">
        <w:rPr>
          <w:rFonts w:ascii="Garamond" w:eastAsia="Garamond" w:hAnsi="Garamond"/>
          <w:i/>
          <w:color w:val="000000"/>
          <w:spacing w:val="14"/>
          <w:sz w:val="19"/>
          <w:lang w:val="de-DE"/>
        </w:rPr>
        <w:t>Journal of Social Psychology,</w:t>
      </w:r>
      <w:r w:rsidRPr="00D12BE8">
        <w:rPr>
          <w:rFonts w:eastAsia="Times New Roman"/>
          <w:color w:val="000000"/>
          <w:spacing w:val="14"/>
          <w:sz w:val="18"/>
          <w:lang w:val="de-DE"/>
        </w:rPr>
        <w:t xml:space="preserve"> 1964, 62:165-174.</w:t>
      </w:r>
    </w:p>
    <w:p w14:paraId="1C0701B9" w14:textId="77777777" w:rsidR="006A13C3" w:rsidRPr="00D12BE8" w:rsidRDefault="00B5761C">
      <w:pPr>
        <w:spacing w:before="43" w:line="199" w:lineRule="exact"/>
        <w:ind w:left="360" w:right="144" w:firstLine="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McGuire, J. M. Carlisle und B. G. Young, „Sexuelle Abweichungen als konditioniertes Verhalten: eine Hypothese.” </w:t>
      </w:r>
      <w:r w:rsidRPr="00D12BE8">
        <w:rPr>
          <w:rFonts w:ascii="Garamond" w:eastAsia="Garamond" w:hAnsi="Garamond"/>
          <w:i/>
          <w:color w:val="000000"/>
          <w:spacing w:val="10"/>
          <w:sz w:val="19"/>
          <w:lang w:val="de-DE"/>
        </w:rPr>
        <w:t>Brhanior Research and Therapy,</w:t>
      </w:r>
      <w:r w:rsidRPr="00D12BE8">
        <w:rPr>
          <w:rFonts w:eastAsia="Times New Roman"/>
          <w:color w:val="000000"/>
          <w:spacing w:val="10"/>
          <w:sz w:val="18"/>
          <w:lang w:val="de-DE"/>
        </w:rPr>
        <w:t xml:space="preserve"> 1965, 2:185-190.</w:t>
      </w:r>
    </w:p>
    <w:p w14:paraId="53D9CC3B" w14:textId="77777777" w:rsidR="006A13C3" w:rsidRPr="00D12BE8" w:rsidRDefault="00B5761C">
      <w:pPr>
        <w:spacing w:before="44" w:line="204" w:lineRule="exact"/>
        <w:ind w:left="360" w:right="144"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Michael J. NleMains und Robert M. Liebert, „Einfluss von Diskrepanzen zwischen aufeinanderfolgenden modellierten Selbstbelohnungskriterien auf die Übernahme eines selbst auferlegten Standards“. </w:t>
      </w:r>
      <w:r w:rsidRPr="00D12BE8">
        <w:rPr>
          <w:rFonts w:ascii="Garamond" w:eastAsia="Garamond" w:hAnsi="Garamond"/>
          <w:i/>
          <w:color w:val="000000"/>
          <w:spacing w:val="11"/>
          <w:sz w:val="19"/>
          <w:lang w:val="de-DE"/>
        </w:rPr>
        <w:t xml:space="preserve">Journal </w:t>
      </w:r>
      <w:r w:rsidRPr="00D12BE8">
        <w:rPr>
          <w:rFonts w:eastAsia="Times New Roman"/>
          <w:color w:val="000000"/>
          <w:spacing w:val="11"/>
          <w:sz w:val="18"/>
          <w:lang w:val="de-DE"/>
        </w:rPr>
        <w:t xml:space="preserve">of </w:t>
      </w:r>
      <w:r w:rsidRPr="00D12BE8">
        <w:rPr>
          <w:rFonts w:ascii="Garamond" w:eastAsia="Garamond" w:hAnsi="Garamond"/>
          <w:i/>
          <w:color w:val="000000"/>
          <w:spacing w:val="11"/>
          <w:sz w:val="19"/>
          <w:lang w:val="de-DE"/>
        </w:rPr>
        <w:t>Personality and Social Psychology,</w:t>
      </w:r>
      <w:r w:rsidRPr="00D12BE8">
        <w:rPr>
          <w:rFonts w:eastAsia="Times New Roman"/>
          <w:color w:val="000000"/>
          <w:spacing w:val="11"/>
          <w:sz w:val="18"/>
          <w:lang w:val="de-DE"/>
        </w:rPr>
        <w:t xml:space="preserve"> 1968, 8:166-171.</w:t>
      </w:r>
    </w:p>
    <w:p w14:paraId="657CCBD9" w14:textId="77777777" w:rsidR="006A13C3" w:rsidRPr="00D12BE8" w:rsidRDefault="00B5761C">
      <w:pPr>
        <w:spacing w:before="21" w:line="204" w:lineRule="exact"/>
        <w:ind w:left="360" w:right="144" w:hanging="216"/>
        <w:jc w:val="both"/>
        <w:textAlignment w:val="baseline"/>
        <w:rPr>
          <w:rFonts w:eastAsia="Times New Roman"/>
          <w:color w:val="000000"/>
          <w:spacing w:val="15"/>
          <w:sz w:val="18"/>
          <w:lang w:val="de-DE"/>
        </w:rPr>
      </w:pPr>
      <w:r w:rsidRPr="00D12BE8">
        <w:rPr>
          <w:rFonts w:eastAsia="Times New Roman"/>
          <w:color w:val="000000"/>
          <w:spacing w:val="15"/>
          <w:sz w:val="18"/>
          <w:lang w:val="de-DE"/>
        </w:rPr>
        <w:t xml:space="preserve">Irwin J. Mandel und Wagner H. Bridger, „Interaktion zwischen Anweisungen und ISI bei der Konditionierung und Extinktion des CSR.“ </w:t>
      </w:r>
      <w:r w:rsidRPr="00D12BE8">
        <w:rPr>
          <w:rFonts w:ascii="Garamond" w:eastAsia="Garamond" w:hAnsi="Garamond"/>
          <w:i/>
          <w:color w:val="000000"/>
          <w:spacing w:val="15"/>
          <w:sz w:val="19"/>
          <w:lang w:val="de-DE"/>
        </w:rPr>
        <w:t>Journal of Experimental Psychology,</w:t>
      </w:r>
      <w:r w:rsidRPr="00D12BE8">
        <w:rPr>
          <w:rFonts w:eastAsia="Times New Roman"/>
          <w:color w:val="000000"/>
          <w:spacing w:val="15"/>
          <w:sz w:val="18"/>
          <w:lang w:val="de-DE"/>
        </w:rPr>
        <w:t xml:space="preserve"> 1967, 74:36-43.</w:t>
      </w:r>
    </w:p>
    <w:p w14:paraId="7FA52A8E" w14:textId="77777777" w:rsidR="006A13C3" w:rsidRPr="00D12BE8" w:rsidRDefault="00B5761C">
      <w:pPr>
        <w:spacing w:before="27" w:line="204" w:lineRule="exact"/>
        <w:ind w:left="360" w:right="144"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Isaac M. Marks und Michael C. Gelder, „Transvestismus und Fetischismus: Klinische und psychologische Veränderungen während der Faradischen Aversion.“ </w:t>
      </w:r>
      <w:r w:rsidRPr="00D12BE8">
        <w:rPr>
          <w:rFonts w:ascii="Garamond" w:eastAsia="Garamond" w:hAnsi="Garamond"/>
          <w:i/>
          <w:color w:val="000000"/>
          <w:spacing w:val="11"/>
          <w:sz w:val="19"/>
          <w:lang w:val="de-DE"/>
        </w:rPr>
        <w:t>British Journal of Psychiotry,</w:t>
      </w:r>
      <w:r w:rsidRPr="00D12BE8">
        <w:rPr>
          <w:rFonts w:eastAsia="Times New Roman"/>
          <w:color w:val="000000"/>
          <w:spacing w:val="11"/>
          <w:sz w:val="18"/>
          <w:lang w:val="de-DE"/>
        </w:rPr>
        <w:t xml:space="preserve"> 1967, 113:711-729.</w:t>
      </w:r>
    </w:p>
    <w:p w14:paraId="7E5E8AE9" w14:textId="77777777" w:rsidR="006A13C3" w:rsidRPr="00D12BE8" w:rsidRDefault="00B5761C">
      <w:pPr>
        <w:spacing w:before="44" w:line="202" w:lineRule="exact"/>
        <w:ind w:left="360" w:right="144" w:hanging="216"/>
        <w:jc w:val="both"/>
        <w:textAlignment w:val="baseline"/>
        <w:rPr>
          <w:rFonts w:eastAsia="Times New Roman"/>
          <w:color w:val="000000"/>
          <w:spacing w:val="3"/>
          <w:sz w:val="18"/>
          <w:lang w:val="de-DE"/>
        </w:rPr>
      </w:pPr>
      <w:r w:rsidRPr="00D12BE8">
        <w:rPr>
          <w:rFonts w:eastAsia="Times New Roman"/>
          <w:color w:val="000000"/>
          <w:spacing w:val="3"/>
          <w:sz w:val="18"/>
          <w:lang w:val="de-DE"/>
        </w:rPr>
        <w:t xml:space="preserve">Gordon </w:t>
      </w:r>
      <w:r w:rsidRPr="00D12BE8">
        <w:rPr>
          <w:rFonts w:eastAsia="Times New Roman"/>
          <w:b/>
          <w:color w:val="000000"/>
          <w:spacing w:val="3"/>
          <w:sz w:val="14"/>
          <w:lang w:val="de-DE"/>
        </w:rPr>
        <w:t xml:space="preserve">A. </w:t>
      </w:r>
      <w:r w:rsidRPr="00D12BE8">
        <w:rPr>
          <w:rFonts w:eastAsia="Times New Roman"/>
          <w:color w:val="000000"/>
          <w:spacing w:val="3"/>
          <w:sz w:val="18"/>
          <w:lang w:val="de-DE"/>
        </w:rPr>
        <w:t>Marlatt, „Vicarious and Direct Reinforcement Control of Verbal Behavior in an Interview Setting“ (Stellvertretende und direkte Verstärkungskontrolle des verbalen Verhaltens in einem Interview). Unveröffentlichte Doktorarbeit, Indiana University, 1968.</w:t>
      </w:r>
    </w:p>
    <w:p w14:paraId="0C03FA45" w14:textId="77777777" w:rsidR="006A13C3" w:rsidRPr="00D12BE8" w:rsidRDefault="00B5761C">
      <w:pPr>
        <w:spacing w:before="52" w:line="196" w:lineRule="exact"/>
        <w:ind w:left="360" w:right="144"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3. Marmor, „Psychoanalytische Therapie als Bildungsprozess: Gemeinsame Nenner in den therapeutischen Ansätzen verschiedener psychoanalytischer ‚Schulen‘“, in: Jules H. Masserman, Hg., </w:t>
      </w:r>
      <w:r w:rsidRPr="00D12BE8">
        <w:rPr>
          <w:rFonts w:ascii="Garamond" w:eastAsia="Garamond" w:hAnsi="Garamond"/>
          <w:i/>
          <w:color w:val="000000"/>
          <w:spacing w:val="11"/>
          <w:sz w:val="19"/>
          <w:lang w:val="de-DE"/>
        </w:rPr>
        <w:t xml:space="preserve">Science and </w:t>
      </w:r>
      <w:r w:rsidRPr="00D12BE8">
        <w:rPr>
          <w:rFonts w:eastAsia="Times New Roman"/>
          <w:color w:val="000000"/>
          <w:spacing w:val="11"/>
          <w:sz w:val="18"/>
          <w:lang w:val="de-DE"/>
        </w:rPr>
        <w:t xml:space="preserve">Psychoanalysis. Band 5, </w:t>
      </w:r>
      <w:r w:rsidRPr="00D12BE8">
        <w:rPr>
          <w:rFonts w:ascii="Garamond" w:eastAsia="Garamond" w:hAnsi="Garamond"/>
          <w:i/>
          <w:color w:val="000000"/>
          <w:spacing w:val="11"/>
          <w:sz w:val="19"/>
          <w:lang w:val="de-DE"/>
        </w:rPr>
        <w:t xml:space="preserve">Psychoanalytic Education. </w:t>
      </w:r>
      <w:r w:rsidRPr="00D12BE8">
        <w:rPr>
          <w:rFonts w:eastAsia="Times New Roman"/>
          <w:color w:val="000000"/>
          <w:spacing w:val="11"/>
          <w:sz w:val="18"/>
          <w:lang w:val="de-DE"/>
        </w:rPr>
        <w:t>Grime &amp; Stratton, 1962.</w:t>
      </w:r>
    </w:p>
    <w:p w14:paraId="0FA4D2A8" w14:textId="77777777" w:rsidR="006A13C3" w:rsidRPr="00D12BE8" w:rsidRDefault="006A13C3">
      <w:pPr>
        <w:rPr>
          <w:lang w:val="de-DE"/>
        </w:rPr>
        <w:sectPr w:rsidR="006A13C3" w:rsidRPr="00D12BE8" w:rsidSect="00090D73">
          <w:type w:val="continuous"/>
          <w:pgSz w:w="11900" w:h="16825"/>
          <w:pgMar w:top="1260" w:right="806" w:bottom="1209" w:left="846" w:header="720" w:footer="720" w:gutter="0"/>
          <w:cols w:space="0"/>
        </w:sectPr>
      </w:pPr>
    </w:p>
    <w:p w14:paraId="4132233D" w14:textId="77777777" w:rsidR="006A13C3" w:rsidRPr="00D12BE8" w:rsidRDefault="00B5761C">
      <w:pPr>
        <w:spacing w:line="214" w:lineRule="exact"/>
        <w:jc w:val="center"/>
        <w:textAlignment w:val="baseline"/>
        <w:rPr>
          <w:rFonts w:eastAsia="Times New Roman"/>
          <w:color w:val="000000"/>
          <w:spacing w:val="45"/>
          <w:sz w:val="18"/>
          <w:lang w:val="de-DE"/>
        </w:rPr>
      </w:pPr>
      <w:r w:rsidRPr="00D12BE8">
        <w:rPr>
          <w:rFonts w:eastAsia="Times New Roman"/>
          <w:color w:val="000000"/>
          <w:spacing w:val="45"/>
          <w:sz w:val="18"/>
          <w:lang w:val="de-DE"/>
        </w:rPr>
        <w:t>44</w:t>
      </w:r>
    </w:p>
    <w:p w14:paraId="3B7EBB72" w14:textId="77777777" w:rsidR="006A13C3" w:rsidRPr="00D12BE8" w:rsidRDefault="006A13C3">
      <w:pPr>
        <w:rPr>
          <w:lang w:val="de-DE"/>
        </w:rPr>
        <w:sectPr w:rsidR="006A13C3" w:rsidRPr="00D12BE8" w:rsidSect="00090D73">
          <w:type w:val="continuous"/>
          <w:pgSz w:w="11900" w:h="16825"/>
          <w:pgMar w:top="1260" w:right="2678" w:bottom="1209" w:left="2902" w:header="720" w:footer="720" w:gutter="0"/>
          <w:cols w:space="720"/>
        </w:sectPr>
      </w:pPr>
    </w:p>
    <w:p w14:paraId="07E9C78E" w14:textId="77777777" w:rsidR="006A13C3" w:rsidRPr="00D12BE8" w:rsidRDefault="00B5761C">
      <w:pPr>
        <w:spacing w:before="52" w:after="215" w:line="197" w:lineRule="exact"/>
        <w:jc w:val="center"/>
        <w:textAlignment w:val="baseline"/>
        <w:rPr>
          <w:rFonts w:ascii="Garamond" w:eastAsia="Garamond" w:hAnsi="Garamond"/>
          <w:i/>
          <w:color w:val="000000"/>
          <w:spacing w:val="22"/>
          <w:sz w:val="19"/>
          <w:lang w:val="de-DE"/>
        </w:rPr>
      </w:pPr>
      <w:r w:rsidRPr="00D12BE8">
        <w:rPr>
          <w:rFonts w:ascii="Garamond" w:eastAsia="Garamond" w:hAnsi="Garamond"/>
          <w:i/>
          <w:color w:val="000000"/>
          <w:spacing w:val="22"/>
          <w:sz w:val="19"/>
          <w:lang w:val="de-DE"/>
        </w:rPr>
        <w:lastRenderedPageBreak/>
        <w:t>Soziale Lerntheorie</w:t>
      </w:r>
    </w:p>
    <w:p w14:paraId="2E993C79" w14:textId="77777777" w:rsidR="006A13C3" w:rsidRPr="00D12BE8" w:rsidRDefault="006A13C3">
      <w:pPr>
        <w:spacing w:before="52" w:after="215" w:line="197" w:lineRule="exact"/>
        <w:rPr>
          <w:lang w:val="de-DE"/>
        </w:rPr>
        <w:sectPr w:rsidR="006A13C3" w:rsidRPr="00D12BE8" w:rsidSect="00090D73">
          <w:pgSz w:w="11900" w:h="16825"/>
          <w:pgMar w:top="1220" w:right="2395" w:bottom="1649" w:left="3185" w:header="720" w:footer="720" w:gutter="0"/>
          <w:cols w:space="720"/>
        </w:sectPr>
      </w:pPr>
    </w:p>
    <w:p w14:paraId="47B1B60A" w14:textId="77777777" w:rsidR="006A13C3" w:rsidRPr="00D12BE8" w:rsidRDefault="00B5761C">
      <w:pPr>
        <w:spacing w:before="46" w:line="191" w:lineRule="exact"/>
        <w:ind w:left="360" w:right="72"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Albert R. Marston, „Imitation, Selbstverstärkung und Verstärkung einer anderen Person“. </w:t>
      </w:r>
      <w:r w:rsidRPr="00D12BE8">
        <w:rPr>
          <w:rFonts w:ascii="Garamond" w:eastAsia="Garamond" w:hAnsi="Garamond"/>
          <w:i/>
          <w:color w:val="000000"/>
          <w:spacing w:val="11"/>
          <w:sz w:val="19"/>
          <w:lang w:val="de-DE"/>
        </w:rPr>
        <w:t xml:space="preserve">Zeitschrift für </w:t>
      </w:r>
      <w:r w:rsidRPr="00D12BE8">
        <w:rPr>
          <w:rFonts w:eastAsia="Times New Roman"/>
          <w:color w:val="000000"/>
          <w:spacing w:val="11"/>
          <w:sz w:val="18"/>
          <w:lang w:val="de-DE"/>
        </w:rPr>
        <w:t xml:space="preserve">Persönlichkeits- </w:t>
      </w:r>
      <w:r w:rsidRPr="00D12BE8">
        <w:rPr>
          <w:rFonts w:ascii="Garamond" w:eastAsia="Garamond" w:hAnsi="Garamond"/>
          <w:i/>
          <w:color w:val="000000"/>
          <w:spacing w:val="11"/>
          <w:sz w:val="19"/>
          <w:lang w:val="de-DE"/>
        </w:rPr>
        <w:t>und Sozialpsychologie,</w:t>
      </w:r>
      <w:r w:rsidRPr="00D12BE8">
        <w:rPr>
          <w:rFonts w:eastAsia="Times New Roman"/>
          <w:color w:val="000000"/>
          <w:spacing w:val="11"/>
          <w:sz w:val="18"/>
          <w:lang w:val="de-DE"/>
        </w:rPr>
        <w:t xml:space="preserve"> 1965a, 2:255-261.</w:t>
      </w:r>
    </w:p>
    <w:p w14:paraId="07A16D6F" w14:textId="77777777" w:rsidR="006A13C3" w:rsidRPr="00D12BE8" w:rsidRDefault="00B5761C">
      <w:pPr>
        <w:spacing w:before="24" w:line="201" w:lineRule="exact"/>
        <w:ind w:left="360" w:right="72"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 xml:space="preserve">Albert R. Marston, „Selbstverstärkung: Die Relevanz eines Konzepts in der analogen Forschung in der Psychotherapie“. </w:t>
      </w:r>
      <w:r w:rsidRPr="00D12BE8">
        <w:rPr>
          <w:rFonts w:ascii="Garamond" w:eastAsia="Garamond" w:hAnsi="Garamond"/>
          <w:i/>
          <w:color w:val="000000"/>
          <w:spacing w:val="9"/>
          <w:sz w:val="19"/>
          <w:lang w:val="de-DE"/>
        </w:rPr>
        <w:t>Psychotherapie: Theorie, Forschung und Praxis,</w:t>
      </w:r>
      <w:r w:rsidRPr="00D12BE8">
        <w:rPr>
          <w:rFonts w:eastAsia="Times New Roman"/>
          <w:color w:val="000000"/>
          <w:spacing w:val="9"/>
          <w:sz w:val="18"/>
          <w:lang w:val="de-DE"/>
        </w:rPr>
        <w:t xml:space="preserve"> 1965b, 2:1-5.</w:t>
      </w:r>
    </w:p>
    <w:p w14:paraId="56EFFFF5" w14:textId="77777777" w:rsidR="006A13C3" w:rsidRPr="00D12BE8" w:rsidRDefault="00B5761C">
      <w:pPr>
        <w:spacing w:before="31" w:line="195" w:lineRule="exact"/>
        <w:ind w:left="360" w:right="72" w:hanging="216"/>
        <w:jc w:val="both"/>
        <w:textAlignment w:val="baseline"/>
        <w:rPr>
          <w:rFonts w:eastAsia="Times New Roman"/>
          <w:color w:val="000000"/>
          <w:spacing w:val="4"/>
          <w:sz w:val="18"/>
          <w:lang w:val="de-DE"/>
        </w:rPr>
      </w:pPr>
      <w:r w:rsidRPr="00D12BE8">
        <w:rPr>
          <w:rFonts w:eastAsia="Times New Roman"/>
          <w:color w:val="000000"/>
          <w:spacing w:val="4"/>
          <w:sz w:val="18"/>
          <w:lang w:val="de-DE"/>
        </w:rPr>
        <w:t xml:space="preserve">Donald N. Michael und Nathan Maccoby, „Faktoren, die die Auswirkungen der Beteiligung von Schülern am verbalen Lernen aus Filmen beeinflussen: Motivierende versus praktische Effekte, ‚Feedback‘ und offene versus verdeckte Reaktionen“, in: Arthur A. Lumsdaine, Hrsg., </w:t>
      </w:r>
      <w:r w:rsidRPr="00D12BE8">
        <w:rPr>
          <w:rFonts w:ascii="Garamond" w:eastAsia="Garamond" w:hAnsi="Garamond"/>
          <w:i/>
          <w:color w:val="000000"/>
          <w:spacing w:val="4"/>
          <w:sz w:val="19"/>
          <w:lang w:val="de-DE"/>
        </w:rPr>
        <w:t xml:space="preserve">Schülerreaktionen im programmierten Unterricht. </w:t>
      </w:r>
      <w:r w:rsidRPr="00D12BE8">
        <w:rPr>
          <w:rFonts w:eastAsia="Times New Roman"/>
          <w:color w:val="000000"/>
          <w:spacing w:val="4"/>
          <w:sz w:val="18"/>
          <w:lang w:val="de-DE"/>
        </w:rPr>
        <w:t>Nationale Akademie der Wissenschaften – Nationaler Forschungsrat, 1961.</w:t>
      </w:r>
    </w:p>
    <w:p w14:paraId="503B4287" w14:textId="77777777" w:rsidR="006A13C3" w:rsidRPr="00D12BE8" w:rsidRDefault="00B5761C">
      <w:pPr>
        <w:spacing w:before="43" w:line="195" w:lineRule="exact"/>
        <w:ind w:left="360" w:right="72" w:hanging="216"/>
        <w:jc w:val="both"/>
        <w:textAlignment w:val="baseline"/>
        <w:rPr>
          <w:rFonts w:ascii="Garamond" w:eastAsia="Garamond" w:hAnsi="Garamond"/>
          <w:i/>
          <w:color w:val="000000"/>
          <w:spacing w:val="9"/>
          <w:sz w:val="19"/>
          <w:lang w:val="de-DE"/>
        </w:rPr>
      </w:pPr>
      <w:r w:rsidRPr="00D12BE8">
        <w:rPr>
          <w:rFonts w:ascii="Garamond" w:eastAsia="Garamond" w:hAnsi="Garamond"/>
          <w:i/>
          <w:color w:val="000000"/>
          <w:spacing w:val="9"/>
          <w:sz w:val="19"/>
          <w:lang w:val="de-DE"/>
        </w:rPr>
        <w:t xml:space="preserve">Neal </w:t>
      </w:r>
      <w:r w:rsidRPr="00D12BE8">
        <w:rPr>
          <w:rFonts w:eastAsia="Times New Roman"/>
          <w:color w:val="000000"/>
          <w:spacing w:val="9"/>
          <w:sz w:val="18"/>
          <w:lang w:val="de-DE"/>
        </w:rPr>
        <w:t xml:space="preserve">E. Miller, „Studien zur Angst als erwerbbarer Trieb: 1. Angst als Motivation und Angstminderung als Verstärkung beim Erlernen neuer Reaktionen.” </w:t>
      </w:r>
      <w:r w:rsidRPr="00D12BE8">
        <w:rPr>
          <w:rFonts w:ascii="Garamond" w:eastAsia="Garamond" w:hAnsi="Garamond"/>
          <w:i/>
          <w:color w:val="000000"/>
          <w:spacing w:val="9"/>
          <w:sz w:val="19"/>
          <w:lang w:val="de-DE"/>
        </w:rPr>
        <w:t xml:space="preserve">Journal </w:t>
      </w:r>
      <w:r w:rsidRPr="00D12BE8">
        <w:rPr>
          <w:rFonts w:eastAsia="Times New Roman"/>
          <w:color w:val="000000"/>
          <w:spacing w:val="9"/>
          <w:sz w:val="18"/>
          <w:lang w:val="de-DE"/>
        </w:rPr>
        <w:t xml:space="preserve">of </w:t>
      </w:r>
      <w:r w:rsidRPr="00D12BE8">
        <w:rPr>
          <w:rFonts w:ascii="Garamond" w:eastAsia="Garamond" w:hAnsi="Garamond"/>
          <w:i/>
          <w:color w:val="000000"/>
          <w:spacing w:val="9"/>
          <w:sz w:val="19"/>
          <w:lang w:val="de-DE"/>
        </w:rPr>
        <w:t>Experimental Psychology,</w:t>
      </w:r>
      <w:r w:rsidRPr="00D12BE8">
        <w:rPr>
          <w:rFonts w:eastAsia="Times New Roman"/>
          <w:color w:val="000000"/>
          <w:spacing w:val="9"/>
          <w:sz w:val="18"/>
          <w:lang w:val="de-DE"/>
        </w:rPr>
        <w:t xml:space="preserve"> 1948, 38:89-101.</w:t>
      </w:r>
    </w:p>
    <w:p w14:paraId="0C741DCC" w14:textId="77777777" w:rsidR="006A13C3" w:rsidRPr="00D12BE8" w:rsidRDefault="00B5761C">
      <w:pPr>
        <w:spacing w:before="22" w:line="194" w:lineRule="exact"/>
        <w:ind w:left="360"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Neal E. Miller, „Erlernbare Triebe und Belohnungen“. In S. S. Stevens, Hrsg., </w:t>
      </w:r>
      <w:r w:rsidRPr="00D12BE8">
        <w:rPr>
          <w:rFonts w:ascii="Garamond" w:eastAsia="Garamond" w:hAnsi="Garamond"/>
          <w:i/>
          <w:color w:val="000000"/>
          <w:sz w:val="19"/>
          <w:lang w:val="de-DE"/>
        </w:rPr>
        <w:t xml:space="preserve">Handbuch </w:t>
      </w:r>
      <w:r w:rsidRPr="00D12BE8">
        <w:rPr>
          <w:rFonts w:eastAsia="Times New Roman"/>
          <w:color w:val="000000"/>
          <w:sz w:val="18"/>
          <w:lang w:val="de-DE"/>
        </w:rPr>
        <w:t xml:space="preserve">der </w:t>
      </w:r>
      <w:r w:rsidRPr="00D12BE8">
        <w:rPr>
          <w:rFonts w:ascii="Garamond" w:eastAsia="Garamond" w:hAnsi="Garamond"/>
          <w:i/>
          <w:color w:val="000000"/>
          <w:sz w:val="19"/>
          <w:lang w:val="de-DE"/>
        </w:rPr>
        <w:t xml:space="preserve">experimentellen Psychologie. </w:t>
      </w:r>
      <w:r w:rsidRPr="00D12BE8">
        <w:rPr>
          <w:rFonts w:eastAsia="Times New Roman"/>
          <w:color w:val="000000"/>
          <w:sz w:val="18"/>
          <w:lang w:val="de-DE"/>
        </w:rPr>
        <w:t>Wiley, 1951.</w:t>
      </w:r>
    </w:p>
    <w:p w14:paraId="5DA7CC09" w14:textId="77777777" w:rsidR="006A13C3" w:rsidRPr="00D12BE8" w:rsidRDefault="00B5761C">
      <w:pPr>
        <w:spacing w:before="25" w:line="201" w:lineRule="exact"/>
        <w:ind w:left="360"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Neal E. Miller, „Lernen viszeraler und glandulärer Reaktionen“. </w:t>
      </w:r>
      <w:r w:rsidRPr="00D12BE8">
        <w:rPr>
          <w:rFonts w:ascii="Garamond" w:eastAsia="Garamond" w:hAnsi="Garamond"/>
          <w:i/>
          <w:color w:val="000000"/>
          <w:sz w:val="19"/>
          <w:lang w:val="de-DE"/>
        </w:rPr>
        <w:t>Science,</w:t>
      </w:r>
      <w:r w:rsidRPr="00D12BE8">
        <w:rPr>
          <w:rFonts w:eastAsia="Times New Roman"/>
          <w:color w:val="000000"/>
          <w:sz w:val="18"/>
          <w:lang w:val="de-DE"/>
        </w:rPr>
        <w:t xml:space="preserve"> 1969, 163:434-445.</w:t>
      </w:r>
    </w:p>
    <w:p w14:paraId="094B6691" w14:textId="77777777" w:rsidR="006A13C3" w:rsidRDefault="00B5761C">
      <w:pPr>
        <w:spacing w:before="32" w:line="193" w:lineRule="exact"/>
        <w:ind w:left="144" w:right="72"/>
        <w:jc w:val="right"/>
        <w:textAlignment w:val="baseline"/>
        <w:rPr>
          <w:rFonts w:eastAsia="Times New Roman"/>
          <w:color w:val="000000"/>
          <w:spacing w:val="11"/>
          <w:sz w:val="18"/>
        </w:rPr>
      </w:pPr>
      <w:r w:rsidRPr="00D12BE8">
        <w:rPr>
          <w:rFonts w:eastAsia="Times New Roman"/>
          <w:color w:val="000000"/>
          <w:spacing w:val="11"/>
          <w:sz w:val="18"/>
          <w:lang w:val="de-DE"/>
        </w:rPr>
        <w:t>Neal E. Miller, Leo V. Di Cara, Henry Solomon, Jay M. Weiss und Barry Dworkin, „Learned Modifications of Autonomic Functions: a Review and Some New Data” (Erlernte Modifikationen autonomer Funktionen: eine Übersicht und einige neue Daten)</w:t>
      </w:r>
      <w:r w:rsidRPr="00D12BE8">
        <w:rPr>
          <w:rFonts w:ascii="Garamond" w:eastAsia="Garamond" w:hAnsi="Garamond"/>
          <w:i/>
          <w:color w:val="000000"/>
          <w:spacing w:val="11"/>
          <w:sz w:val="19"/>
          <w:lang w:val="de-DE"/>
        </w:rPr>
        <w:t xml:space="preserve">. </w:t>
      </w:r>
      <w:r>
        <w:rPr>
          <w:rFonts w:ascii="Garamond" w:eastAsia="Garamond" w:hAnsi="Garamond"/>
          <w:i/>
          <w:color w:val="000000"/>
          <w:spacing w:val="11"/>
          <w:sz w:val="19"/>
        </w:rPr>
        <w:t xml:space="preserve">Circulation Research, </w:t>
      </w:r>
      <w:r>
        <w:rPr>
          <w:rFonts w:eastAsia="Times New Roman"/>
          <w:color w:val="000000"/>
          <w:spacing w:val="11"/>
          <w:sz w:val="18"/>
        </w:rPr>
        <w:t xml:space="preserve">Supplement I, 26 </w:t>
      </w:r>
      <w:r>
        <w:rPr>
          <w:rFonts w:ascii="Garamond" w:eastAsia="Garamond" w:hAnsi="Garamond"/>
          <w:i/>
          <w:color w:val="000000"/>
          <w:spacing w:val="11"/>
          <w:sz w:val="19"/>
        </w:rPr>
        <w:t>&amp;</w:t>
      </w:r>
      <w:r>
        <w:rPr>
          <w:rFonts w:eastAsia="Times New Roman"/>
          <w:color w:val="000000"/>
          <w:spacing w:val="11"/>
          <w:sz w:val="18"/>
        </w:rPr>
        <w:t xml:space="preserve"> 27, 1970; 3-11.</w:t>
      </w:r>
    </w:p>
    <w:p w14:paraId="2CAA6E5E" w14:textId="77777777" w:rsidR="006A13C3" w:rsidRDefault="00B5761C">
      <w:pPr>
        <w:spacing w:before="41" w:line="201" w:lineRule="exact"/>
        <w:ind w:left="360" w:right="72" w:hanging="216"/>
        <w:jc w:val="both"/>
        <w:textAlignment w:val="baseline"/>
        <w:rPr>
          <w:rFonts w:eastAsia="Times New Roman"/>
          <w:color w:val="000000"/>
          <w:spacing w:val="6"/>
          <w:sz w:val="18"/>
        </w:rPr>
      </w:pPr>
      <w:r>
        <w:rPr>
          <w:rFonts w:eastAsia="Times New Roman"/>
          <w:color w:val="000000"/>
          <w:spacing w:val="6"/>
          <w:sz w:val="18"/>
        </w:rPr>
        <w:t xml:space="preserve">Neal E. Miller und John Dollard, Soziales </w:t>
      </w:r>
      <w:r>
        <w:rPr>
          <w:rFonts w:ascii="Garamond" w:eastAsia="Garamond" w:hAnsi="Garamond"/>
          <w:i/>
          <w:color w:val="000000"/>
          <w:spacing w:val="6"/>
          <w:sz w:val="19"/>
        </w:rPr>
        <w:t xml:space="preserve">Lernen und Imitation. </w:t>
      </w:r>
      <w:r>
        <w:rPr>
          <w:rFonts w:eastAsia="Times New Roman"/>
          <w:color w:val="000000"/>
          <w:spacing w:val="6"/>
          <w:sz w:val="18"/>
        </w:rPr>
        <w:t>Yale University Press, 1941.</w:t>
      </w:r>
    </w:p>
    <w:p w14:paraId="2158CDA3" w14:textId="77777777" w:rsidR="006A13C3" w:rsidRPr="00D12BE8" w:rsidRDefault="00B5761C">
      <w:pPr>
        <w:spacing w:before="21" w:line="201" w:lineRule="exact"/>
        <w:ind w:left="144" w:right="72"/>
        <w:jc w:val="both"/>
        <w:textAlignment w:val="baseline"/>
        <w:rPr>
          <w:rFonts w:eastAsia="Times New Roman"/>
          <w:color w:val="000000"/>
          <w:spacing w:val="7"/>
          <w:sz w:val="18"/>
          <w:lang w:val="de-DE"/>
        </w:rPr>
      </w:pPr>
      <w:r w:rsidRPr="00D12BE8">
        <w:rPr>
          <w:rFonts w:eastAsia="Times New Roman"/>
          <w:color w:val="000000"/>
          <w:spacing w:val="7"/>
          <w:sz w:val="18"/>
          <w:lang w:val="de-DE"/>
        </w:rPr>
        <w:t xml:space="preserve">Walter Mischel, </w:t>
      </w:r>
      <w:r w:rsidRPr="00D12BE8">
        <w:rPr>
          <w:rFonts w:ascii="Garamond" w:eastAsia="Garamond" w:hAnsi="Garamond"/>
          <w:i/>
          <w:color w:val="000000"/>
          <w:spacing w:val="7"/>
          <w:sz w:val="19"/>
          <w:lang w:val="de-DE"/>
        </w:rPr>
        <w:t xml:space="preserve">Persönlichkeit und Beurteilung. </w:t>
      </w:r>
      <w:r w:rsidRPr="00D12BE8">
        <w:rPr>
          <w:rFonts w:eastAsia="Times New Roman"/>
          <w:color w:val="000000"/>
          <w:spacing w:val="7"/>
          <w:sz w:val="18"/>
          <w:lang w:val="de-DE"/>
        </w:rPr>
        <w:t>Wiley, 1968.</w:t>
      </w:r>
    </w:p>
    <w:p w14:paraId="66D5B69C" w14:textId="77777777" w:rsidR="006A13C3" w:rsidRDefault="00B5761C">
      <w:pPr>
        <w:spacing w:before="37" w:line="192" w:lineRule="exact"/>
        <w:ind w:left="360" w:right="72" w:hanging="216"/>
        <w:jc w:val="both"/>
        <w:textAlignment w:val="baseline"/>
        <w:rPr>
          <w:rFonts w:eastAsia="Times New Roman"/>
          <w:color w:val="000000"/>
          <w:spacing w:val="11"/>
          <w:sz w:val="18"/>
        </w:rPr>
      </w:pPr>
      <w:r w:rsidRPr="00D12BE8">
        <w:rPr>
          <w:rFonts w:eastAsia="Times New Roman"/>
          <w:color w:val="000000"/>
          <w:spacing w:val="11"/>
          <w:sz w:val="18"/>
          <w:lang w:val="de-DE"/>
        </w:rPr>
        <w:t xml:space="preserve">Walter Mischel und Robert M. Liebert, „Auswirkungen von Diskrepanzen zwischen beobachteten und auferlegten Belohnungskriterien auf deren Erwerb und Weitergabe“. </w:t>
      </w:r>
      <w:r>
        <w:rPr>
          <w:rFonts w:ascii="Garamond" w:eastAsia="Garamond" w:hAnsi="Garamond"/>
          <w:i/>
          <w:color w:val="000000"/>
          <w:spacing w:val="11"/>
          <w:sz w:val="19"/>
        </w:rPr>
        <w:t>Journal of Personality and Social Psychology,</w:t>
      </w:r>
      <w:r>
        <w:rPr>
          <w:rFonts w:eastAsia="Times New Roman"/>
          <w:color w:val="000000"/>
          <w:spacing w:val="11"/>
          <w:sz w:val="18"/>
        </w:rPr>
        <w:t xml:space="preserve"> 1966, 3: 45–53.</w:t>
      </w:r>
    </w:p>
    <w:p w14:paraId="2FCB7B0E" w14:textId="77777777" w:rsidR="006A13C3" w:rsidRPr="00D12BE8" w:rsidRDefault="00B5761C">
      <w:pPr>
        <w:spacing w:before="34" w:line="193" w:lineRule="exact"/>
        <w:ind w:left="360" w:right="72" w:hanging="216"/>
        <w:jc w:val="both"/>
        <w:textAlignment w:val="baseline"/>
        <w:rPr>
          <w:rFonts w:eastAsia="Times New Roman"/>
          <w:color w:val="000000"/>
          <w:sz w:val="18"/>
          <w:lang w:val="de-DE"/>
        </w:rPr>
      </w:pPr>
      <w:r>
        <w:rPr>
          <w:rFonts w:eastAsia="Times New Roman"/>
          <w:color w:val="000000"/>
          <w:sz w:val="18"/>
        </w:rPr>
        <w:t xml:space="preserve">Don Moser, „Screams, Slaps, and Love.” </w:t>
      </w:r>
      <w:r w:rsidRPr="00D12BE8">
        <w:rPr>
          <w:rFonts w:ascii="Garamond" w:eastAsia="Garamond" w:hAnsi="Garamond"/>
          <w:i/>
          <w:color w:val="000000"/>
          <w:sz w:val="19"/>
          <w:lang w:val="de-DE"/>
        </w:rPr>
        <w:t>Life,</w:t>
      </w:r>
      <w:r w:rsidRPr="00D12BE8">
        <w:rPr>
          <w:rFonts w:eastAsia="Times New Roman"/>
          <w:color w:val="000000"/>
          <w:sz w:val="18"/>
          <w:lang w:val="de-DE"/>
        </w:rPr>
        <w:t xml:space="preserve"> 7.</w:t>
      </w:r>
      <w:r w:rsidRPr="00D12BE8">
        <w:rPr>
          <w:rFonts w:ascii="Garamond" w:eastAsia="Garamond" w:hAnsi="Garamond"/>
          <w:i/>
          <w:color w:val="000000"/>
          <w:sz w:val="19"/>
          <w:lang w:val="de-DE"/>
        </w:rPr>
        <w:t xml:space="preserve"> Mai</w:t>
      </w:r>
      <w:r w:rsidRPr="00D12BE8">
        <w:rPr>
          <w:rFonts w:eastAsia="Times New Roman"/>
          <w:color w:val="000000"/>
          <w:sz w:val="18"/>
          <w:lang w:val="de-DE"/>
        </w:rPr>
        <w:t xml:space="preserve"> 1965, 90A-I01.</w:t>
      </w:r>
    </w:p>
    <w:p w14:paraId="2C3C8FA5" w14:textId="77777777" w:rsidR="006A13C3" w:rsidRPr="00D12BE8" w:rsidRDefault="00B5761C">
      <w:pPr>
        <w:spacing w:before="52" w:line="195" w:lineRule="exact"/>
        <w:ind w:left="360" w:right="72" w:hanging="216"/>
        <w:jc w:val="both"/>
        <w:textAlignment w:val="baseline"/>
        <w:rPr>
          <w:rFonts w:eastAsia="Times New Roman"/>
          <w:color w:val="000000"/>
          <w:spacing w:val="7"/>
          <w:sz w:val="18"/>
          <w:lang w:val="de-DE"/>
        </w:rPr>
      </w:pPr>
      <w:r w:rsidRPr="00D12BE8">
        <w:rPr>
          <w:rFonts w:eastAsia="Times New Roman"/>
          <w:color w:val="000000"/>
          <w:spacing w:val="7"/>
          <w:sz w:val="18"/>
          <w:lang w:val="de-DE"/>
        </w:rPr>
        <w:t xml:space="preserve">Kenneth E. Moyer und Richard II. Lindley, „Ergänzender Bericht: Auswirkungen von Anweisungen oder: Auslöschung und Wiederherstellung einer konditionierten Vermeidungsreaktion.“ </w:t>
      </w:r>
      <w:r w:rsidRPr="00D12BE8">
        <w:rPr>
          <w:rFonts w:ascii="Garamond" w:eastAsia="Garamond" w:hAnsi="Garamond"/>
          <w:i/>
          <w:color w:val="000000"/>
          <w:spacing w:val="7"/>
          <w:sz w:val="19"/>
          <w:lang w:val="de-DE"/>
        </w:rPr>
        <w:t>Journal of Experimental Psychology,</w:t>
      </w:r>
      <w:r w:rsidRPr="00D12BE8">
        <w:rPr>
          <w:rFonts w:eastAsia="Times New Roman"/>
          <w:color w:val="000000"/>
          <w:spacing w:val="7"/>
          <w:sz w:val="18"/>
          <w:lang w:val="de-DE"/>
        </w:rPr>
        <w:t xml:space="preserve"> 1962, 64: 95-96.</w:t>
      </w:r>
    </w:p>
    <w:p w14:paraId="2A5F7254" w14:textId="77777777" w:rsidR="006A13C3" w:rsidRPr="00D12BE8" w:rsidRDefault="00B5761C">
      <w:pPr>
        <w:spacing w:before="34" w:line="191" w:lineRule="exact"/>
        <w:ind w:left="360"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Edward James Murray, „A Content-Analysis Method for Studying Psychotherapy“ (Eine Methode zur Inhaltsanalyse für die Untersuchung von Psychotherapie). </w:t>
      </w:r>
      <w:r w:rsidRPr="00D12BE8">
        <w:rPr>
          <w:rFonts w:ascii="Garamond" w:eastAsia="Garamond" w:hAnsi="Garamond"/>
          <w:i/>
          <w:color w:val="000000"/>
          <w:sz w:val="19"/>
          <w:lang w:val="de-DE"/>
        </w:rPr>
        <w:t>Psychological Monographs,</w:t>
      </w:r>
      <w:r w:rsidRPr="00D12BE8">
        <w:rPr>
          <w:rFonts w:eastAsia="Times New Roman"/>
          <w:color w:val="000000"/>
          <w:sz w:val="18"/>
          <w:lang w:val="de-DE"/>
        </w:rPr>
        <w:t xml:space="preserve"> 1956, 70(13), Gesamtnummer 420.</w:t>
      </w:r>
    </w:p>
    <w:p w14:paraId="2AB1BBA3" w14:textId="77777777" w:rsidR="006A13C3" w:rsidRPr="00D12BE8" w:rsidRDefault="00B5761C">
      <w:pPr>
        <w:spacing w:before="55" w:line="193" w:lineRule="exact"/>
        <w:ind w:left="360" w:right="72" w:hanging="216"/>
        <w:jc w:val="both"/>
        <w:textAlignment w:val="baseline"/>
        <w:rPr>
          <w:rFonts w:eastAsia="Times New Roman"/>
          <w:color w:val="000000"/>
          <w:spacing w:val="6"/>
          <w:sz w:val="18"/>
          <w:lang w:val="de-DE"/>
        </w:rPr>
      </w:pPr>
      <w:r w:rsidRPr="00D12BE8">
        <w:rPr>
          <w:rFonts w:eastAsia="Times New Roman"/>
          <w:color w:val="000000"/>
          <w:spacing w:val="6"/>
          <w:sz w:val="18"/>
          <w:lang w:val="de-DE"/>
        </w:rPr>
        <w:t xml:space="preserve">Joseph M. Notterman, William N. Schoenfeld und Philip J. Hersh, „Ein Vergleich von drei Extinktionsverfahren nach Herzfrequenzkonditionierung.“ </w:t>
      </w:r>
      <w:r w:rsidRPr="00D12BE8">
        <w:rPr>
          <w:rFonts w:ascii="Garamond" w:eastAsia="Garamond" w:hAnsi="Garamond"/>
          <w:i/>
          <w:color w:val="000000"/>
          <w:spacing w:val="6"/>
          <w:sz w:val="19"/>
          <w:lang w:val="de-DE"/>
        </w:rPr>
        <w:t>Journal of Abnormal and Social Psychology,</w:t>
      </w:r>
      <w:r w:rsidRPr="00D12BE8">
        <w:rPr>
          <w:rFonts w:eastAsia="Times New Roman"/>
          <w:color w:val="000000"/>
          <w:spacing w:val="6"/>
          <w:sz w:val="18"/>
          <w:lang w:val="de-DE"/>
        </w:rPr>
        <w:t xml:space="preserve"> 1952, 47:674-677.</w:t>
      </w:r>
    </w:p>
    <w:p w14:paraId="7F781BC0" w14:textId="77777777" w:rsidR="006A13C3" w:rsidRPr="00D12BE8" w:rsidRDefault="00B5761C">
      <w:pPr>
        <w:spacing w:before="29" w:line="191" w:lineRule="exact"/>
        <w:ind w:left="360" w:right="72"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 xml:space="preserve">Edwin P. Parker, „Informationsdienstleistungen und Massenkommunikation“. </w:t>
      </w:r>
      <w:r>
        <w:rPr>
          <w:rFonts w:eastAsia="Times New Roman"/>
          <w:color w:val="000000"/>
          <w:spacing w:val="9"/>
          <w:sz w:val="18"/>
        </w:rPr>
        <w:t xml:space="preserve">In: Harold Sackmau und Norman Nit, Hrsg., </w:t>
      </w:r>
      <w:r>
        <w:rPr>
          <w:rFonts w:ascii="Garamond" w:eastAsia="Garamond" w:hAnsi="Garamond"/>
          <w:i/>
          <w:color w:val="000000"/>
          <w:spacing w:val="9"/>
          <w:sz w:val="19"/>
        </w:rPr>
        <w:t xml:space="preserve">Information Utility and Social Choice. </w:t>
      </w:r>
      <w:r w:rsidRPr="00D12BE8">
        <w:rPr>
          <w:rFonts w:eastAsia="Times New Roman"/>
          <w:color w:val="000000"/>
          <w:spacing w:val="9"/>
          <w:sz w:val="18"/>
          <w:lang w:val="de-DE"/>
        </w:rPr>
        <w:t>AFIPS Press, 1970.</w:t>
      </w:r>
    </w:p>
    <w:p w14:paraId="3DCD9627" w14:textId="77777777" w:rsidR="006A13C3" w:rsidRPr="00D12BE8" w:rsidRDefault="00B5761C">
      <w:pPr>
        <w:spacing w:before="57" w:line="192" w:lineRule="exact"/>
        <w:ind w:left="360" w:right="72"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Catherine R. Porro, „Auswirkungen der Beobachtung der affektiven Reaktionen eines Modells auf seine eigenen Übertretungen auf die Widerstandsfähigkeit gegenüber Versuchungen bei Kindern“. </w:t>
      </w:r>
      <w:r w:rsidRPr="00D12BE8">
        <w:rPr>
          <w:rFonts w:ascii="Garamond" w:eastAsia="Garamond" w:hAnsi="Garamond"/>
          <w:i/>
          <w:color w:val="000000"/>
          <w:spacing w:val="10"/>
          <w:sz w:val="19"/>
          <w:lang w:val="de-DE"/>
        </w:rPr>
        <w:t>Dissertation Abstracts,</w:t>
      </w:r>
      <w:r w:rsidRPr="00D12BE8">
        <w:rPr>
          <w:rFonts w:eastAsia="Times New Roman"/>
          <w:color w:val="000000"/>
          <w:spacing w:val="10"/>
          <w:sz w:val="18"/>
          <w:lang w:val="de-DE"/>
        </w:rPr>
        <w:t xml:space="preserve"> 1968, 28:3064.</w:t>
      </w:r>
    </w:p>
    <w:p w14:paraId="13062452" w14:textId="77777777" w:rsidR="006A13C3" w:rsidRPr="00D12BE8" w:rsidRDefault="00B5761C">
      <w:pPr>
        <w:spacing w:before="56" w:line="189" w:lineRule="exact"/>
        <w:ind w:left="360" w:right="72" w:hanging="216"/>
        <w:jc w:val="both"/>
        <w:textAlignment w:val="baseline"/>
        <w:rPr>
          <w:rFonts w:eastAsia="Times New Roman"/>
          <w:color w:val="000000"/>
          <w:spacing w:val="8"/>
          <w:sz w:val="18"/>
          <w:lang w:val="de-DE"/>
        </w:rPr>
      </w:pPr>
      <w:r w:rsidRPr="00D12BE8">
        <w:rPr>
          <w:rFonts w:eastAsia="Times New Roman"/>
          <w:color w:val="000000"/>
          <w:spacing w:val="8"/>
          <w:sz w:val="18"/>
          <w:lang w:val="de-DE"/>
        </w:rPr>
        <w:t xml:space="preserve">Leo Postman und Julius Sassenrath, „Die automatische Wirkung verbaler Belohnungen und Bestrafungen“. Journal of </w:t>
      </w:r>
      <w:r w:rsidRPr="00D12BE8">
        <w:rPr>
          <w:rFonts w:ascii="Garamond" w:eastAsia="Garamond" w:hAnsi="Garamond"/>
          <w:i/>
          <w:color w:val="000000"/>
          <w:spacing w:val="8"/>
          <w:sz w:val="19"/>
          <w:lang w:val="de-DE"/>
        </w:rPr>
        <w:t>General Psychology,</w:t>
      </w:r>
      <w:r w:rsidRPr="00D12BE8">
        <w:rPr>
          <w:rFonts w:eastAsia="Times New Roman"/>
          <w:color w:val="000000"/>
          <w:spacing w:val="8"/>
          <w:sz w:val="18"/>
          <w:lang w:val="de-DE"/>
        </w:rPr>
        <w:t xml:space="preserve"> 1961, 65:109-136.</w:t>
      </w:r>
    </w:p>
    <w:p w14:paraId="6DAC2292" w14:textId="77777777" w:rsidR="006A13C3" w:rsidRPr="00D12BE8" w:rsidRDefault="00B5761C">
      <w:pPr>
        <w:spacing w:before="43" w:line="191" w:lineRule="exact"/>
        <w:ind w:left="360" w:right="72" w:hanging="216"/>
        <w:jc w:val="both"/>
        <w:textAlignment w:val="baseline"/>
        <w:rPr>
          <w:rFonts w:eastAsia="Times New Roman"/>
          <w:color w:val="000000"/>
          <w:sz w:val="18"/>
          <w:lang w:val="de-DE"/>
        </w:rPr>
      </w:pPr>
      <w:r w:rsidRPr="00D12BE8">
        <w:rPr>
          <w:rFonts w:eastAsia="Times New Roman"/>
          <w:color w:val="000000"/>
          <w:sz w:val="18"/>
          <w:lang w:val="de-DE"/>
        </w:rPr>
        <w:t xml:space="preserve">Stanley Rachman, „Sexueller Fetischismus; ein experimentelles Analogon“. </w:t>
      </w:r>
      <w:r w:rsidRPr="00D12BE8">
        <w:rPr>
          <w:rFonts w:ascii="Garamond" w:eastAsia="Garamond" w:hAnsi="Garamond"/>
          <w:i/>
          <w:color w:val="000000"/>
          <w:sz w:val="19"/>
          <w:lang w:val="de-DE"/>
        </w:rPr>
        <w:t>Psychologicol Record,</w:t>
      </w:r>
      <w:r w:rsidRPr="00D12BE8">
        <w:rPr>
          <w:rFonts w:eastAsia="Times New Roman"/>
          <w:color w:val="000000"/>
          <w:sz w:val="18"/>
          <w:lang w:val="de-DE"/>
        </w:rPr>
        <w:t xml:space="preserve"> 1966, 16:293-296.</w:t>
      </w:r>
    </w:p>
    <w:p w14:paraId="7FB7317F" w14:textId="77777777" w:rsidR="006A13C3" w:rsidRPr="00D12BE8" w:rsidRDefault="00B5761C">
      <w:pPr>
        <w:spacing w:before="17" w:line="195" w:lineRule="exact"/>
        <w:ind w:left="216" w:right="144" w:hanging="216"/>
        <w:jc w:val="both"/>
        <w:textAlignment w:val="baseline"/>
        <w:rPr>
          <w:rFonts w:eastAsia="Times New Roman"/>
          <w:color w:val="000000"/>
          <w:sz w:val="18"/>
          <w:lang w:val="de-DE"/>
        </w:rPr>
      </w:pPr>
      <w:r w:rsidRPr="00D12BE8">
        <w:rPr>
          <w:lang w:val="de-DE"/>
        </w:rPr>
        <w:br w:type="column"/>
      </w:r>
      <w:r w:rsidRPr="00D12BE8">
        <w:rPr>
          <w:rFonts w:eastAsia="Times New Roman"/>
          <w:color w:val="000000"/>
          <w:sz w:val="18"/>
          <w:lang w:val="de-DE"/>
        </w:rPr>
        <w:lastRenderedPageBreak/>
        <w:t xml:space="preserve">Harold L. Rausch, „Interaktionssequenzen“. Zeitschrift für </w:t>
      </w:r>
      <w:r w:rsidRPr="00D12BE8">
        <w:rPr>
          <w:rFonts w:ascii="Garamond" w:eastAsia="Garamond" w:hAnsi="Garamond"/>
          <w:i/>
          <w:color w:val="000000"/>
          <w:sz w:val="19"/>
          <w:lang w:val="de-DE"/>
        </w:rPr>
        <w:t>Persönlichkeits- und Sozialpsychologie,</w:t>
      </w:r>
      <w:r w:rsidRPr="00D12BE8">
        <w:rPr>
          <w:rFonts w:eastAsia="Times New Roman"/>
          <w:color w:val="000000"/>
          <w:sz w:val="18"/>
          <w:lang w:val="de-DE"/>
        </w:rPr>
        <w:t xml:space="preserve"> 1965, 2:487-499.</w:t>
      </w:r>
    </w:p>
    <w:p w14:paraId="31F2DC15" w14:textId="77777777" w:rsidR="006A13C3" w:rsidRPr="00D12BE8" w:rsidRDefault="00B5761C">
      <w:pPr>
        <w:spacing w:before="41" w:line="195" w:lineRule="exact"/>
        <w:ind w:left="216" w:right="144" w:hanging="216"/>
        <w:jc w:val="both"/>
        <w:textAlignment w:val="baseline"/>
        <w:rPr>
          <w:rFonts w:eastAsia="Times New Roman"/>
          <w:color w:val="000000"/>
          <w:spacing w:val="11"/>
          <w:sz w:val="18"/>
          <w:lang w:val="de-DE"/>
        </w:rPr>
      </w:pPr>
      <w:r w:rsidRPr="00D12BE8">
        <w:rPr>
          <w:rFonts w:eastAsia="Times New Roman"/>
          <w:color w:val="000000"/>
          <w:spacing w:val="11"/>
          <w:sz w:val="18"/>
          <w:lang w:val="de-DE"/>
        </w:rPr>
        <w:t xml:space="preserve">Gregory Razran, „Das beobachtbare Unbewusste und das ableitbare Bewusste in der aktuellen sowjetischen Psychophysiologie.“ </w:t>
      </w:r>
      <w:r w:rsidRPr="00D12BE8">
        <w:rPr>
          <w:rFonts w:ascii="Garamond" w:eastAsia="Garamond" w:hAnsi="Garamond"/>
          <w:i/>
          <w:color w:val="000000"/>
          <w:spacing w:val="11"/>
          <w:sz w:val="19"/>
          <w:lang w:val="de-DE"/>
        </w:rPr>
        <w:t xml:space="preserve">Psychological Review, </w:t>
      </w:r>
      <w:r w:rsidRPr="00D12BE8">
        <w:rPr>
          <w:rFonts w:eastAsia="Times New Roman"/>
          <w:color w:val="000000"/>
          <w:spacing w:val="11"/>
          <w:sz w:val="18"/>
          <w:lang w:val="de-DE"/>
        </w:rPr>
        <w:t>I961, 68:81-147.</w:t>
      </w:r>
    </w:p>
    <w:p w14:paraId="4CF1F0B6" w14:textId="77777777" w:rsidR="006A13C3" w:rsidRDefault="00B5761C">
      <w:pPr>
        <w:spacing w:before="25" w:line="194" w:lineRule="exact"/>
        <w:ind w:left="216" w:right="144" w:hanging="216"/>
        <w:jc w:val="both"/>
        <w:textAlignment w:val="baseline"/>
        <w:rPr>
          <w:rFonts w:eastAsia="Times New Roman"/>
          <w:color w:val="000000"/>
          <w:spacing w:val="11"/>
          <w:sz w:val="18"/>
        </w:rPr>
      </w:pPr>
      <w:r w:rsidRPr="00D12BE8">
        <w:rPr>
          <w:rFonts w:eastAsia="Times New Roman"/>
          <w:color w:val="000000"/>
          <w:spacing w:val="11"/>
          <w:sz w:val="18"/>
          <w:lang w:val="de-DE"/>
        </w:rPr>
        <w:t xml:space="preserve">William J. Redd und Jay S. Birnbrauer, „Erwachsene als diskriminierende Reize für unterschiedliche Verstärkungskontingenzen bei geistig behinderten Kindern“. </w:t>
      </w:r>
      <w:r>
        <w:rPr>
          <w:rFonts w:eastAsia="Times New Roman"/>
          <w:color w:val="000000"/>
          <w:spacing w:val="11"/>
          <w:sz w:val="18"/>
        </w:rPr>
        <w:t xml:space="preserve">Journal </w:t>
      </w:r>
      <w:r>
        <w:rPr>
          <w:rFonts w:ascii="Garamond" w:eastAsia="Garamond" w:hAnsi="Garamond"/>
          <w:i/>
          <w:color w:val="000000"/>
          <w:spacing w:val="11"/>
          <w:sz w:val="19"/>
        </w:rPr>
        <w:t>of Experimental Child Psychology,</w:t>
      </w:r>
      <w:r>
        <w:rPr>
          <w:rFonts w:eastAsia="Times New Roman"/>
          <w:color w:val="000000"/>
          <w:spacing w:val="11"/>
          <w:sz w:val="18"/>
        </w:rPr>
        <w:t xml:space="preserve"> 1969, 7:440-447.</w:t>
      </w:r>
    </w:p>
    <w:p w14:paraId="78AC6336" w14:textId="77777777" w:rsidR="006A13C3" w:rsidRDefault="00B5761C">
      <w:pPr>
        <w:spacing w:before="20" w:line="196" w:lineRule="exact"/>
        <w:ind w:left="216" w:right="144" w:hanging="216"/>
        <w:jc w:val="both"/>
        <w:textAlignment w:val="baseline"/>
        <w:rPr>
          <w:rFonts w:eastAsia="Times New Roman"/>
          <w:color w:val="000000"/>
          <w:spacing w:val="9"/>
          <w:sz w:val="18"/>
        </w:rPr>
      </w:pPr>
      <w:r>
        <w:rPr>
          <w:rFonts w:eastAsia="Times New Roman"/>
          <w:color w:val="000000"/>
          <w:spacing w:val="9"/>
          <w:sz w:val="18"/>
        </w:rPr>
        <w:t xml:space="preserve">David Riesman, </w:t>
      </w:r>
      <w:r>
        <w:rPr>
          <w:rFonts w:ascii="Garamond" w:eastAsia="Garamond" w:hAnsi="Garamond"/>
          <w:i/>
          <w:color w:val="000000"/>
          <w:spacing w:val="9"/>
          <w:sz w:val="19"/>
        </w:rPr>
        <w:t xml:space="preserve">Die einsame Masse. Yale </w:t>
      </w:r>
      <w:r>
        <w:rPr>
          <w:rFonts w:eastAsia="Times New Roman"/>
          <w:color w:val="000000"/>
          <w:spacing w:val="9"/>
          <w:sz w:val="18"/>
        </w:rPr>
        <w:t>University Press, 1950.</w:t>
      </w:r>
    </w:p>
    <w:p w14:paraId="0866FA71" w14:textId="77777777" w:rsidR="006A13C3" w:rsidRDefault="00B5761C">
      <w:pPr>
        <w:spacing w:before="30" w:line="195" w:lineRule="exact"/>
        <w:ind w:left="216" w:right="144" w:hanging="216"/>
        <w:jc w:val="both"/>
        <w:textAlignment w:val="baseline"/>
        <w:rPr>
          <w:rFonts w:eastAsia="Times New Roman"/>
          <w:color w:val="000000"/>
          <w:spacing w:val="13"/>
          <w:sz w:val="18"/>
        </w:rPr>
      </w:pPr>
      <w:r w:rsidRPr="00D12BE8">
        <w:rPr>
          <w:rFonts w:eastAsia="Times New Roman"/>
          <w:color w:val="000000"/>
          <w:spacing w:val="13"/>
          <w:sz w:val="18"/>
          <w:lang w:val="de-DE"/>
        </w:rPr>
        <w:t xml:space="preserve">Mary A. Rosekrans und Willard W. Hartup, „Imitative Einflüsse konsistenter und inkonsistenter Reaktionsfolgen auf ein Modell aggressiven Verhaltens bei Kindern”. </w:t>
      </w:r>
      <w:r>
        <w:rPr>
          <w:rFonts w:ascii="Garamond" w:eastAsia="Garamond" w:hAnsi="Garamond"/>
          <w:i/>
          <w:color w:val="000000"/>
          <w:spacing w:val="13"/>
          <w:sz w:val="19"/>
        </w:rPr>
        <w:t xml:space="preserve">Journal </w:t>
      </w:r>
      <w:r>
        <w:rPr>
          <w:rFonts w:eastAsia="Times New Roman"/>
          <w:color w:val="000000"/>
          <w:spacing w:val="13"/>
          <w:sz w:val="18"/>
        </w:rPr>
        <w:t xml:space="preserve">of </w:t>
      </w:r>
      <w:r>
        <w:rPr>
          <w:rFonts w:ascii="Garamond" w:eastAsia="Garamond" w:hAnsi="Garamond"/>
          <w:i/>
          <w:color w:val="000000"/>
          <w:spacing w:val="13"/>
          <w:sz w:val="19"/>
        </w:rPr>
        <w:t>Personality and Social Psychology,</w:t>
      </w:r>
      <w:r>
        <w:rPr>
          <w:rFonts w:eastAsia="Times New Roman"/>
          <w:color w:val="000000"/>
          <w:spacing w:val="13"/>
          <w:sz w:val="18"/>
        </w:rPr>
        <w:t xml:space="preserve"> 1967, 7:429-434.</w:t>
      </w:r>
    </w:p>
    <w:p w14:paraId="71A28336" w14:textId="77777777" w:rsidR="006A13C3" w:rsidRDefault="00B5761C">
      <w:pPr>
        <w:spacing w:before="17" w:line="196" w:lineRule="exact"/>
        <w:ind w:left="216" w:right="144" w:hanging="216"/>
        <w:jc w:val="both"/>
        <w:textAlignment w:val="baseline"/>
        <w:rPr>
          <w:rFonts w:eastAsia="Times New Roman"/>
          <w:color w:val="000000"/>
          <w:spacing w:val="9"/>
          <w:sz w:val="18"/>
        </w:rPr>
      </w:pPr>
      <w:r>
        <w:rPr>
          <w:rFonts w:eastAsia="Times New Roman"/>
          <w:color w:val="000000"/>
          <w:spacing w:val="9"/>
          <w:sz w:val="18"/>
        </w:rPr>
        <w:t xml:space="preserve">Gerald Rosenbaum, „Stimulus Generalization </w:t>
      </w:r>
      <w:r>
        <w:rPr>
          <w:rFonts w:ascii="Garamond" w:eastAsia="Garamond" w:hAnsi="Garamond"/>
          <w:i/>
          <w:color w:val="000000"/>
          <w:spacing w:val="9"/>
          <w:sz w:val="19"/>
        </w:rPr>
        <w:t xml:space="preserve">as </w:t>
      </w:r>
      <w:r>
        <w:rPr>
          <w:rFonts w:eastAsia="Times New Roman"/>
          <w:color w:val="000000"/>
          <w:spacing w:val="9"/>
          <w:sz w:val="18"/>
        </w:rPr>
        <w:t xml:space="preserve">a Function of Level of Experimentally Induced Anxiety” (Stimulusverallgemeinerung als Funktion des Ausmaßes experimentell induzierter Angst). Journal </w:t>
      </w:r>
      <w:r>
        <w:rPr>
          <w:rFonts w:ascii="Garamond" w:eastAsia="Garamond" w:hAnsi="Garamond"/>
          <w:i/>
          <w:color w:val="000000"/>
          <w:spacing w:val="9"/>
          <w:sz w:val="19"/>
        </w:rPr>
        <w:t xml:space="preserve">of </w:t>
      </w:r>
      <w:r>
        <w:rPr>
          <w:rFonts w:eastAsia="Times New Roman"/>
          <w:color w:val="000000"/>
          <w:spacing w:val="9"/>
          <w:sz w:val="18"/>
        </w:rPr>
        <w:t xml:space="preserve">Experimental </w:t>
      </w:r>
      <w:r>
        <w:rPr>
          <w:rFonts w:ascii="Garamond" w:eastAsia="Garamond" w:hAnsi="Garamond"/>
          <w:i/>
          <w:color w:val="000000"/>
          <w:spacing w:val="9"/>
          <w:sz w:val="19"/>
        </w:rPr>
        <w:t>Psychology,</w:t>
      </w:r>
      <w:r>
        <w:rPr>
          <w:rFonts w:eastAsia="Times New Roman"/>
          <w:color w:val="000000"/>
          <w:spacing w:val="9"/>
          <w:sz w:val="18"/>
        </w:rPr>
        <w:t xml:space="preserve"> 1953, 45:35-43.</w:t>
      </w:r>
    </w:p>
    <w:p w14:paraId="0290975F" w14:textId="77777777" w:rsidR="006A13C3" w:rsidRDefault="00B5761C">
      <w:pPr>
        <w:spacing w:before="20" w:line="195" w:lineRule="exact"/>
        <w:ind w:left="216" w:right="144" w:hanging="216"/>
        <w:jc w:val="both"/>
        <w:textAlignment w:val="baseline"/>
        <w:rPr>
          <w:rFonts w:eastAsia="Times New Roman"/>
          <w:color w:val="000000"/>
          <w:spacing w:val="10"/>
          <w:sz w:val="18"/>
        </w:rPr>
      </w:pPr>
      <w:r>
        <w:rPr>
          <w:rFonts w:eastAsia="Times New Roman"/>
          <w:color w:val="000000"/>
          <w:spacing w:val="10"/>
          <w:sz w:val="18"/>
        </w:rPr>
        <w:t xml:space="preserve">Ccrald Rosenbaum, „Stimulus Generalization as a Function of Clinical Anxiety“ (Stimulusverallgemeinerung als Funktion klinischer Angst), </w:t>
      </w:r>
      <w:r>
        <w:rPr>
          <w:rFonts w:ascii="Garamond" w:eastAsia="Garamond" w:hAnsi="Garamond"/>
          <w:i/>
          <w:color w:val="000000"/>
          <w:spacing w:val="10"/>
          <w:sz w:val="19"/>
        </w:rPr>
        <w:t>Journal of Abnormal and Social Psychology,</w:t>
      </w:r>
      <w:r>
        <w:rPr>
          <w:rFonts w:eastAsia="Times New Roman"/>
          <w:color w:val="000000"/>
          <w:spacing w:val="10"/>
          <w:sz w:val="18"/>
        </w:rPr>
        <w:t xml:space="preserve"> 1956, 53:281-285.</w:t>
      </w:r>
    </w:p>
    <w:p w14:paraId="000BC898" w14:textId="77777777" w:rsidR="006A13C3" w:rsidRPr="00D12BE8" w:rsidRDefault="00B5761C">
      <w:pPr>
        <w:spacing w:before="34" w:line="192" w:lineRule="exact"/>
        <w:ind w:left="216" w:right="144" w:hanging="216"/>
        <w:jc w:val="both"/>
        <w:textAlignment w:val="baseline"/>
        <w:rPr>
          <w:rFonts w:eastAsia="Times New Roman"/>
          <w:color w:val="000000"/>
          <w:sz w:val="18"/>
          <w:lang w:val="de-DE"/>
        </w:rPr>
      </w:pPr>
      <w:r w:rsidRPr="00D12BE8">
        <w:rPr>
          <w:rFonts w:eastAsia="Times New Roman"/>
          <w:color w:val="000000"/>
          <w:sz w:val="18"/>
          <w:lang w:val="de-DE"/>
        </w:rPr>
        <w:t xml:space="preserve">Milton E. Rosenbaum, „Der Einfluss von Stimulus- und Hintergrundfaktoren auf die freiwillige Reaktion“. </w:t>
      </w:r>
      <w:r w:rsidRPr="00D12BE8">
        <w:rPr>
          <w:rFonts w:ascii="Garamond" w:eastAsia="Garamond" w:hAnsi="Garamond"/>
          <w:i/>
          <w:color w:val="000000"/>
          <w:sz w:val="19"/>
          <w:lang w:val="de-DE"/>
        </w:rPr>
        <w:t xml:space="preserve">Journal </w:t>
      </w:r>
      <w:r w:rsidRPr="00D12BE8">
        <w:rPr>
          <w:rFonts w:eastAsia="Times New Roman"/>
          <w:color w:val="000000"/>
          <w:sz w:val="18"/>
          <w:lang w:val="de-DE"/>
        </w:rPr>
        <w:t xml:space="preserve">of </w:t>
      </w:r>
      <w:r w:rsidRPr="00D12BE8">
        <w:rPr>
          <w:rFonts w:ascii="Garamond" w:eastAsia="Garamond" w:hAnsi="Garamond"/>
          <w:i/>
          <w:color w:val="000000"/>
          <w:sz w:val="19"/>
          <w:lang w:val="de-DE"/>
        </w:rPr>
        <w:t>Abnormal and Social Psychology,</w:t>
      </w:r>
      <w:r w:rsidRPr="00D12BE8">
        <w:rPr>
          <w:rFonts w:eastAsia="Times New Roman"/>
          <w:color w:val="000000"/>
          <w:sz w:val="18"/>
          <w:lang w:val="de-DE"/>
        </w:rPr>
        <w:t xml:space="preserve"> 1956, 53:118—I21.</w:t>
      </w:r>
    </w:p>
    <w:p w14:paraId="5F1B21B9" w14:textId="77777777" w:rsidR="006A13C3" w:rsidRPr="00D12BE8" w:rsidRDefault="00B5761C">
      <w:pPr>
        <w:spacing w:before="23" w:line="196" w:lineRule="exact"/>
        <w:ind w:left="216" w:right="144" w:hanging="216"/>
        <w:jc w:val="both"/>
        <w:textAlignment w:val="baseline"/>
        <w:rPr>
          <w:rFonts w:eastAsia="Times New Roman"/>
          <w:color w:val="000000"/>
          <w:sz w:val="18"/>
          <w:lang w:val="de-DE"/>
        </w:rPr>
      </w:pPr>
      <w:r w:rsidRPr="00D12BE8">
        <w:rPr>
          <w:rFonts w:eastAsia="Times New Roman"/>
          <w:color w:val="000000"/>
          <w:sz w:val="18"/>
          <w:lang w:val="de-DE"/>
        </w:rPr>
        <w:t xml:space="preserve">Milton E. Rosenbaum und James L. Bruning, „Direct and Vicarious effects of Variations in Percentage of Reinforcement on Performance” (Direkte und stellvertretende Auswirkungen von Schwankungen im Prozentsatz der Verstärkung auf die Leistung). </w:t>
      </w:r>
      <w:r w:rsidRPr="00D12BE8">
        <w:rPr>
          <w:rFonts w:ascii="Garamond" w:eastAsia="Garamond" w:hAnsi="Garamond"/>
          <w:i/>
          <w:color w:val="000000"/>
          <w:sz w:val="19"/>
          <w:lang w:val="de-DE"/>
        </w:rPr>
        <w:t>Child Development,</w:t>
      </w:r>
      <w:r w:rsidRPr="00D12BE8">
        <w:rPr>
          <w:rFonts w:eastAsia="Times New Roman"/>
          <w:color w:val="000000"/>
          <w:sz w:val="18"/>
          <w:lang w:val="de-DE"/>
        </w:rPr>
        <w:t xml:space="preserve"> 1966, 37:959-966.</w:t>
      </w:r>
    </w:p>
    <w:p w14:paraId="2EE99104" w14:textId="77777777" w:rsidR="006A13C3" w:rsidRPr="00D12BE8" w:rsidRDefault="00B5761C">
      <w:pPr>
        <w:spacing w:before="25" w:line="191" w:lineRule="exact"/>
        <w:ind w:left="216" w:right="144"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Milton E. Rosenbaum und Oliver J. Hewitt, „Der Einfluss von Elektroschocks auf das Lernen von Ausführenden und Beobachtern“. </w:t>
      </w:r>
      <w:r w:rsidRPr="00D12BE8">
        <w:rPr>
          <w:rFonts w:ascii="Garamond" w:eastAsia="Garamond" w:hAnsi="Garamond"/>
          <w:i/>
          <w:color w:val="000000"/>
          <w:spacing w:val="10"/>
          <w:sz w:val="19"/>
          <w:lang w:val="de-DE"/>
        </w:rPr>
        <w:t>Psythonomic Science,</w:t>
      </w:r>
      <w:r w:rsidRPr="00D12BE8">
        <w:rPr>
          <w:rFonts w:eastAsia="Times New Roman"/>
          <w:color w:val="000000"/>
          <w:spacing w:val="10"/>
          <w:sz w:val="18"/>
          <w:lang w:val="de-DE"/>
        </w:rPr>
        <w:t xml:space="preserve"> 1966, 5:81-82.</w:t>
      </w:r>
    </w:p>
    <w:p w14:paraId="516D150D" w14:textId="77777777" w:rsidR="006A13C3" w:rsidRPr="00D12BE8" w:rsidRDefault="00B5761C">
      <w:pPr>
        <w:spacing w:before="24" w:line="192" w:lineRule="exact"/>
        <w:ind w:left="216" w:right="144" w:hanging="216"/>
        <w:jc w:val="both"/>
        <w:textAlignment w:val="baseline"/>
        <w:rPr>
          <w:rFonts w:eastAsia="Times New Roman"/>
          <w:color w:val="000000"/>
          <w:spacing w:val="10"/>
          <w:sz w:val="18"/>
          <w:lang w:val="de-DE"/>
        </w:rPr>
      </w:pPr>
      <w:r w:rsidRPr="00D12BE8">
        <w:rPr>
          <w:rFonts w:eastAsia="Times New Roman"/>
          <w:color w:val="000000"/>
          <w:spacing w:val="10"/>
          <w:sz w:val="18"/>
          <w:lang w:val="de-DE"/>
        </w:rPr>
        <w:t xml:space="preserve">David Rosenhan, F. Frederick und Anne Burrowes, „Predigen und Praktizieren: Auswirkungen von Diskrepanzen zwischen Kanälen auf die Normverinnerlichung“. Child </w:t>
      </w:r>
      <w:r w:rsidRPr="00D12BE8">
        <w:rPr>
          <w:rFonts w:ascii="Garamond" w:eastAsia="Garamond" w:hAnsi="Garamond"/>
          <w:i/>
          <w:color w:val="000000"/>
          <w:spacing w:val="10"/>
          <w:sz w:val="19"/>
          <w:lang w:val="de-DE"/>
        </w:rPr>
        <w:t>Development,</w:t>
      </w:r>
      <w:r w:rsidRPr="00D12BE8">
        <w:rPr>
          <w:rFonts w:eastAsia="Times New Roman"/>
          <w:color w:val="000000"/>
          <w:spacing w:val="10"/>
          <w:sz w:val="18"/>
          <w:lang w:val="de-DE"/>
        </w:rPr>
        <w:t xml:space="preserve"> 1968, 39:291-301.</w:t>
      </w:r>
    </w:p>
    <w:p w14:paraId="60CD8251" w14:textId="77777777" w:rsidR="006A13C3" w:rsidRPr="00D12BE8" w:rsidRDefault="00B5761C">
      <w:pPr>
        <w:spacing w:before="9" w:line="196" w:lineRule="exact"/>
        <w:ind w:left="216" w:right="144" w:hanging="216"/>
        <w:jc w:val="both"/>
        <w:textAlignment w:val="baseline"/>
        <w:rPr>
          <w:rFonts w:eastAsia="Times New Roman"/>
          <w:color w:val="000000"/>
          <w:spacing w:val="9"/>
          <w:sz w:val="18"/>
          <w:lang w:val="de-DE"/>
        </w:rPr>
      </w:pPr>
      <w:r w:rsidRPr="00D12BE8">
        <w:rPr>
          <w:rFonts w:eastAsia="Times New Roman"/>
          <w:color w:val="000000"/>
          <w:spacing w:val="9"/>
          <w:sz w:val="18"/>
          <w:lang w:val="de-DE"/>
        </w:rPr>
        <w:t xml:space="preserve">Ted L. Rosenthal und Joan S. Whitebook, „Anreize versus Anweisungen bei der Vermittlung grammatikalischer Parameter mit dem Experimentator als Vorbild“. </w:t>
      </w:r>
      <w:r w:rsidRPr="00D12BE8">
        <w:rPr>
          <w:rFonts w:ascii="Garamond" w:eastAsia="Garamond" w:hAnsi="Garamond"/>
          <w:i/>
          <w:color w:val="000000"/>
          <w:spacing w:val="9"/>
          <w:sz w:val="19"/>
          <w:lang w:val="de-DE"/>
        </w:rPr>
        <w:t>Behaviour Research and Therapy,</w:t>
      </w:r>
      <w:r w:rsidRPr="00D12BE8">
        <w:rPr>
          <w:rFonts w:eastAsia="Times New Roman"/>
          <w:color w:val="000000"/>
          <w:spacing w:val="9"/>
          <w:sz w:val="18"/>
          <w:lang w:val="de-DE"/>
        </w:rPr>
        <w:t xml:space="preserve"> 1970, 8:189-I96.</w:t>
      </w:r>
    </w:p>
    <w:p w14:paraId="470D3B29" w14:textId="77777777" w:rsidR="006A13C3" w:rsidRPr="00D12BE8" w:rsidRDefault="00B5761C">
      <w:pPr>
        <w:spacing w:before="12" w:line="201" w:lineRule="exact"/>
        <w:ind w:left="216" w:right="144" w:hanging="216"/>
        <w:jc w:val="both"/>
        <w:textAlignment w:val="baseline"/>
        <w:rPr>
          <w:rFonts w:eastAsia="Times New Roman"/>
          <w:color w:val="000000"/>
          <w:spacing w:val="4"/>
          <w:sz w:val="18"/>
          <w:lang w:val="de-DE"/>
        </w:rPr>
      </w:pPr>
      <w:r w:rsidRPr="00D12BE8">
        <w:rPr>
          <w:rFonts w:eastAsia="Times New Roman"/>
          <w:color w:val="000000"/>
          <w:spacing w:val="4"/>
          <w:sz w:val="18"/>
          <w:lang w:val="de-DE"/>
        </w:rPr>
        <w:t>Ted L. Rosenthal und Barry J. Zimmerman, „Modellierung durch Beispielgebung und Anweisung in der Umweltschutzausbildung“. Unveröffentlichtes Manuskript, University of Arizona, 1970.</w:t>
      </w:r>
    </w:p>
    <w:p w14:paraId="61A376A6" w14:textId="77777777" w:rsidR="006A13C3" w:rsidRPr="00D12BE8" w:rsidRDefault="00B5761C">
      <w:pPr>
        <w:spacing w:before="32" w:line="194" w:lineRule="exact"/>
        <w:ind w:left="216" w:right="144" w:hanging="216"/>
        <w:jc w:val="both"/>
        <w:textAlignment w:val="baseline"/>
        <w:rPr>
          <w:rFonts w:eastAsia="Times New Roman"/>
          <w:color w:val="000000"/>
          <w:spacing w:val="12"/>
          <w:sz w:val="18"/>
          <w:lang w:val="de-DE"/>
        </w:rPr>
      </w:pPr>
      <w:r w:rsidRPr="00D12BE8">
        <w:rPr>
          <w:rFonts w:eastAsia="Times New Roman"/>
          <w:color w:val="000000"/>
          <w:spacing w:val="12"/>
          <w:sz w:val="18"/>
          <w:lang w:val="de-DE"/>
        </w:rPr>
        <w:t xml:space="preserve">Ted L. Rosenthal, Barry J. Zimmerman und Kathleen Dinning, „Durch Beobachtung hervorgerufene Veränderungen in den Frageklassen von Kindern“. </w:t>
      </w:r>
      <w:r w:rsidRPr="00D12BE8">
        <w:rPr>
          <w:rFonts w:ascii="Garamond" w:eastAsia="Garamond" w:hAnsi="Garamond"/>
          <w:i/>
          <w:color w:val="000000"/>
          <w:spacing w:val="12"/>
          <w:sz w:val="19"/>
          <w:lang w:val="de-DE"/>
        </w:rPr>
        <w:t>Journal of Personality and Social Psychology,</w:t>
      </w:r>
      <w:r w:rsidRPr="00D12BE8">
        <w:rPr>
          <w:rFonts w:eastAsia="Times New Roman"/>
          <w:color w:val="000000"/>
          <w:spacing w:val="12"/>
          <w:sz w:val="18"/>
          <w:lang w:val="de-DE"/>
        </w:rPr>
        <w:t xml:space="preserve"> 1970, 16:681-688.</w:t>
      </w:r>
    </w:p>
    <w:p w14:paraId="570BA794" w14:textId="77777777" w:rsidR="006A13C3" w:rsidRPr="00D12BE8" w:rsidRDefault="00B5761C">
      <w:pPr>
        <w:spacing w:before="17" w:line="196" w:lineRule="exact"/>
        <w:ind w:left="216" w:right="144" w:hanging="216"/>
        <w:jc w:val="both"/>
        <w:textAlignment w:val="baseline"/>
        <w:rPr>
          <w:rFonts w:ascii="Garamond" w:eastAsia="Garamond" w:hAnsi="Garamond"/>
          <w:i/>
          <w:color w:val="000000"/>
          <w:spacing w:val="3"/>
          <w:sz w:val="19"/>
          <w:lang w:val="de-DE"/>
        </w:rPr>
      </w:pPr>
      <w:r w:rsidRPr="00D12BE8">
        <w:rPr>
          <w:rFonts w:ascii="Garamond" w:eastAsia="Garamond" w:hAnsi="Garamond"/>
          <w:i/>
          <w:color w:val="000000"/>
          <w:spacing w:val="3"/>
          <w:sz w:val="19"/>
          <w:lang w:val="de-DE"/>
        </w:rPr>
        <w:t xml:space="preserve">Jack </w:t>
      </w:r>
      <w:r w:rsidRPr="00D12BE8">
        <w:rPr>
          <w:rFonts w:eastAsia="Times New Roman"/>
          <w:color w:val="000000"/>
          <w:spacing w:val="3"/>
          <w:sz w:val="18"/>
          <w:lang w:val="de-DE"/>
        </w:rPr>
        <w:t>Sandler und John Quagliano, „Punishment is a Signal Avoidance Situation” (Bestrafung ist eine Situation zur Vermeidung von Signalen). Vortrag auf der Tagung der Southeastern Psychological Association, Gatlinburg, Tennessee, 1964.</w:t>
      </w:r>
    </w:p>
    <w:p w14:paraId="7528BA78" w14:textId="77777777" w:rsidR="006A13C3" w:rsidRDefault="00B5761C">
      <w:pPr>
        <w:spacing w:before="13" w:line="195" w:lineRule="exact"/>
        <w:ind w:left="216" w:right="144" w:hanging="216"/>
        <w:jc w:val="both"/>
        <w:textAlignment w:val="baseline"/>
        <w:rPr>
          <w:rFonts w:eastAsia="Times New Roman"/>
          <w:color w:val="000000"/>
          <w:spacing w:val="7"/>
          <w:sz w:val="18"/>
        </w:rPr>
      </w:pPr>
      <w:r w:rsidRPr="00D12BE8">
        <w:rPr>
          <w:rFonts w:eastAsia="Times New Roman"/>
          <w:color w:val="000000"/>
          <w:spacing w:val="7"/>
          <w:sz w:val="18"/>
          <w:lang w:val="de-DE"/>
        </w:rPr>
        <w:t xml:space="preserve">Robert M. Sasmor, „Operante Konditionierung </w:t>
      </w:r>
      <w:r w:rsidRPr="00D12BE8">
        <w:rPr>
          <w:rFonts w:ascii="Garamond" w:eastAsia="Garamond" w:hAnsi="Garamond"/>
          <w:i/>
          <w:color w:val="000000"/>
          <w:spacing w:val="7"/>
          <w:sz w:val="19"/>
          <w:lang w:val="de-DE"/>
        </w:rPr>
        <w:t xml:space="preserve">einer </w:t>
      </w:r>
      <w:r w:rsidRPr="00D12BE8">
        <w:rPr>
          <w:rFonts w:eastAsia="Times New Roman"/>
          <w:color w:val="000000"/>
          <w:spacing w:val="7"/>
          <w:sz w:val="18"/>
          <w:lang w:val="de-DE"/>
        </w:rPr>
        <w:t xml:space="preserve">kleinen Muskelreaktion“. </w:t>
      </w:r>
      <w:r>
        <w:rPr>
          <w:rFonts w:eastAsia="Times New Roman"/>
          <w:color w:val="000000"/>
          <w:spacing w:val="7"/>
          <w:sz w:val="18"/>
        </w:rPr>
        <w:t xml:space="preserve">Journal </w:t>
      </w:r>
      <w:r>
        <w:rPr>
          <w:rFonts w:ascii="Garamond" w:eastAsia="Garamond" w:hAnsi="Garamond"/>
          <w:i/>
          <w:color w:val="000000"/>
          <w:spacing w:val="7"/>
          <w:sz w:val="19"/>
        </w:rPr>
        <w:t xml:space="preserve">of the Experimental Analysis of </w:t>
      </w:r>
      <w:r>
        <w:rPr>
          <w:rFonts w:eastAsia="Times New Roman"/>
          <w:color w:val="000000"/>
          <w:spacing w:val="7"/>
          <w:sz w:val="18"/>
        </w:rPr>
        <w:t>Behavior, 1966, 9:69—85.</w:t>
      </w:r>
    </w:p>
    <w:p w14:paraId="36868867" w14:textId="77777777" w:rsidR="006A13C3" w:rsidRDefault="00B5761C">
      <w:pPr>
        <w:spacing w:before="18" w:line="185" w:lineRule="exact"/>
        <w:jc w:val="both"/>
        <w:textAlignment w:val="baseline"/>
        <w:rPr>
          <w:rFonts w:eastAsia="Times New Roman"/>
          <w:color w:val="000000"/>
          <w:spacing w:val="7"/>
          <w:sz w:val="18"/>
        </w:rPr>
      </w:pPr>
      <w:r>
        <w:rPr>
          <w:rFonts w:eastAsia="Times New Roman"/>
          <w:color w:val="000000"/>
          <w:spacing w:val="7"/>
          <w:sz w:val="18"/>
        </w:rPr>
        <w:t>M. Sidman, „Avoidance Behavior” (Vermeidungsverhalten). In: Werner K. Honig,</w:t>
      </w:r>
    </w:p>
    <w:p w14:paraId="622BA62A" w14:textId="77777777" w:rsidR="006A13C3" w:rsidRPr="00D12BE8" w:rsidRDefault="00B5761C">
      <w:pPr>
        <w:spacing w:line="210" w:lineRule="exact"/>
        <w:ind w:right="144" w:firstLine="216"/>
        <w:jc w:val="both"/>
        <w:textAlignment w:val="baseline"/>
        <w:rPr>
          <w:rFonts w:eastAsia="Times New Roman"/>
          <w:color w:val="000000"/>
          <w:spacing w:val="9"/>
          <w:sz w:val="18"/>
          <w:lang w:val="de-DE"/>
        </w:rPr>
      </w:pPr>
      <w:r>
        <w:rPr>
          <w:rFonts w:eastAsia="Times New Roman"/>
          <w:color w:val="000000"/>
          <w:spacing w:val="9"/>
          <w:sz w:val="18"/>
        </w:rPr>
        <w:t xml:space="preserve">Hrsg., </w:t>
      </w:r>
      <w:r>
        <w:rPr>
          <w:rFonts w:ascii="Garamond" w:eastAsia="Garamond" w:hAnsi="Garamond"/>
          <w:i/>
          <w:color w:val="000000"/>
          <w:spacing w:val="9"/>
          <w:sz w:val="19"/>
        </w:rPr>
        <w:t xml:space="preserve">Operant Behavior. </w:t>
      </w:r>
      <w:r>
        <w:rPr>
          <w:rFonts w:eastAsia="Times New Roman"/>
          <w:color w:val="000000"/>
          <w:spacing w:val="9"/>
          <w:sz w:val="18"/>
        </w:rPr>
        <w:t xml:space="preserve">Appleton-Century-Crofts, 1966. B. F. Skinner, </w:t>
      </w:r>
      <w:r>
        <w:rPr>
          <w:rFonts w:ascii="Garamond" w:eastAsia="Garamond" w:hAnsi="Garamond"/>
          <w:i/>
          <w:color w:val="000000"/>
          <w:spacing w:val="9"/>
          <w:sz w:val="19"/>
        </w:rPr>
        <w:t xml:space="preserve">Science and Human Behavior. </w:t>
      </w:r>
      <w:r w:rsidRPr="00D12BE8">
        <w:rPr>
          <w:rFonts w:ascii="Garamond" w:eastAsia="Garamond" w:hAnsi="Garamond"/>
          <w:i/>
          <w:color w:val="000000"/>
          <w:spacing w:val="9"/>
          <w:sz w:val="19"/>
          <w:lang w:val="de-DE"/>
        </w:rPr>
        <w:t>Macmillan,</w:t>
      </w:r>
    </w:p>
    <w:p w14:paraId="3F9295CA" w14:textId="77777777" w:rsidR="006A13C3" w:rsidRPr="00D12BE8" w:rsidRDefault="00B5761C">
      <w:pPr>
        <w:spacing w:line="204" w:lineRule="exact"/>
        <w:ind w:left="216"/>
        <w:jc w:val="both"/>
        <w:textAlignment w:val="baseline"/>
        <w:rPr>
          <w:rFonts w:eastAsia="Times New Roman"/>
          <w:color w:val="000000"/>
          <w:spacing w:val="-1"/>
          <w:sz w:val="18"/>
          <w:lang w:val="de-DE"/>
        </w:rPr>
      </w:pPr>
      <w:r w:rsidRPr="00D12BE8">
        <w:rPr>
          <w:rFonts w:eastAsia="Times New Roman"/>
          <w:color w:val="000000"/>
          <w:spacing w:val="-1"/>
          <w:sz w:val="18"/>
          <w:lang w:val="de-DE"/>
        </w:rPr>
        <w:t>1953.</w:t>
      </w:r>
    </w:p>
    <w:p w14:paraId="75893BE0" w14:textId="77777777" w:rsidR="006A13C3" w:rsidRDefault="00B5761C">
      <w:pPr>
        <w:spacing w:before="35" w:after="6" w:line="191" w:lineRule="exact"/>
        <w:ind w:left="216" w:right="144" w:hanging="216"/>
        <w:jc w:val="both"/>
        <w:textAlignment w:val="baseline"/>
        <w:rPr>
          <w:rFonts w:eastAsia="Times New Roman"/>
          <w:color w:val="000000"/>
          <w:spacing w:val="9"/>
          <w:sz w:val="18"/>
        </w:rPr>
      </w:pPr>
      <w:r w:rsidRPr="00D12BE8">
        <w:rPr>
          <w:rFonts w:eastAsia="Times New Roman"/>
          <w:color w:val="000000"/>
          <w:spacing w:val="9"/>
          <w:sz w:val="18"/>
          <w:lang w:val="de-DE"/>
        </w:rPr>
        <w:t xml:space="preserve">Henry Slucki, Gyorgi Adam und Robert W. Porter, „Operante Unterscheidung eines interozeptiven Reizes bei Rhesusaffen“. </w:t>
      </w:r>
      <w:r>
        <w:rPr>
          <w:rFonts w:ascii="Garamond" w:eastAsia="Garamond" w:hAnsi="Garamond"/>
          <w:i/>
          <w:color w:val="000000"/>
          <w:spacing w:val="9"/>
          <w:sz w:val="19"/>
        </w:rPr>
        <w:t xml:space="preserve">Journal </w:t>
      </w:r>
      <w:r>
        <w:rPr>
          <w:rFonts w:eastAsia="Times New Roman"/>
          <w:color w:val="000000"/>
          <w:spacing w:val="9"/>
          <w:sz w:val="18"/>
        </w:rPr>
        <w:t xml:space="preserve">of </w:t>
      </w:r>
      <w:r>
        <w:rPr>
          <w:rFonts w:ascii="Garamond" w:eastAsia="Garamond" w:hAnsi="Garamond"/>
          <w:i/>
          <w:color w:val="000000"/>
          <w:spacing w:val="9"/>
          <w:sz w:val="19"/>
        </w:rPr>
        <w:t xml:space="preserve">the Experimental Analysis </w:t>
      </w:r>
      <w:r>
        <w:rPr>
          <w:rFonts w:eastAsia="Times New Roman"/>
          <w:color w:val="000000"/>
          <w:spacing w:val="9"/>
          <w:sz w:val="18"/>
        </w:rPr>
        <w:t xml:space="preserve">of </w:t>
      </w:r>
      <w:r>
        <w:rPr>
          <w:rFonts w:ascii="Garamond" w:eastAsia="Garamond" w:hAnsi="Garamond"/>
          <w:i/>
          <w:color w:val="000000"/>
          <w:spacing w:val="9"/>
          <w:sz w:val="19"/>
        </w:rPr>
        <w:t>Behavior,</w:t>
      </w:r>
      <w:r>
        <w:rPr>
          <w:rFonts w:eastAsia="Times New Roman"/>
          <w:color w:val="000000"/>
          <w:spacing w:val="9"/>
          <w:sz w:val="18"/>
        </w:rPr>
        <w:t xml:space="preserve"> 1965, 8:405-414.</w:t>
      </w:r>
    </w:p>
    <w:p w14:paraId="2CCAE3E2" w14:textId="77777777" w:rsidR="006A13C3" w:rsidRDefault="006A13C3">
      <w:pPr>
        <w:spacing w:before="35" w:after="6" w:line="191" w:lineRule="exact"/>
        <w:sectPr w:rsidR="006A13C3" w:rsidSect="00090D73">
          <w:type w:val="continuous"/>
          <w:pgSz w:w="11900" w:h="16825"/>
          <w:pgMar w:top="1220" w:right="631" w:bottom="1649" w:left="1467" w:header="720" w:footer="720" w:gutter="0"/>
          <w:cols w:space="0"/>
        </w:sectPr>
      </w:pPr>
    </w:p>
    <w:p w14:paraId="7E9510F7" w14:textId="77777777" w:rsidR="006A13C3" w:rsidRDefault="00B5761C">
      <w:pPr>
        <w:spacing w:line="200" w:lineRule="exact"/>
        <w:jc w:val="center"/>
        <w:textAlignment w:val="baseline"/>
        <w:rPr>
          <w:rFonts w:eastAsia="Times New Roman"/>
          <w:color w:val="000000"/>
          <w:spacing w:val="51"/>
          <w:sz w:val="18"/>
        </w:rPr>
      </w:pPr>
      <w:r>
        <w:rPr>
          <w:rFonts w:eastAsia="Times New Roman"/>
          <w:color w:val="000000"/>
          <w:spacing w:val="51"/>
          <w:sz w:val="18"/>
        </w:rPr>
        <w:t>45</w:t>
      </w:r>
    </w:p>
    <w:p w14:paraId="37B8D8F4" w14:textId="77777777" w:rsidR="006A13C3" w:rsidRDefault="006A13C3">
      <w:pPr>
        <w:sectPr w:rsidR="006A13C3" w:rsidSect="00090D73">
          <w:type w:val="continuous"/>
          <w:pgSz w:w="11900" w:h="16825"/>
          <w:pgMar w:top="1220" w:right="2381" w:bottom="1649" w:left="3199" w:header="720" w:footer="720" w:gutter="0"/>
          <w:cols w:space="720"/>
        </w:sectPr>
      </w:pPr>
    </w:p>
    <w:p w14:paraId="4967E0FB" w14:textId="77777777" w:rsidR="006A13C3" w:rsidRDefault="00B5761C">
      <w:pPr>
        <w:spacing w:before="32" w:after="253" w:line="202" w:lineRule="exact"/>
        <w:jc w:val="center"/>
        <w:textAlignment w:val="baseline"/>
        <w:rPr>
          <w:rFonts w:ascii="Garamond" w:eastAsia="Garamond" w:hAnsi="Garamond"/>
          <w:i/>
          <w:color w:val="000000"/>
          <w:spacing w:val="15"/>
          <w:sz w:val="21"/>
        </w:rPr>
      </w:pPr>
      <w:r>
        <w:rPr>
          <w:rFonts w:ascii="Garamond" w:eastAsia="Garamond" w:hAnsi="Garamond"/>
          <w:i/>
          <w:color w:val="000000"/>
          <w:spacing w:val="15"/>
          <w:sz w:val="21"/>
        </w:rPr>
        <w:lastRenderedPageBreak/>
        <w:t>Albert Bandura</w:t>
      </w:r>
    </w:p>
    <w:p w14:paraId="312EDCF1" w14:textId="77777777" w:rsidR="006A13C3" w:rsidRDefault="006A13C3">
      <w:pPr>
        <w:spacing w:before="32" w:after="253" w:line="202" w:lineRule="exact"/>
        <w:sectPr w:rsidR="006A13C3" w:rsidSect="00090D73">
          <w:pgSz w:w="11900" w:h="16825"/>
          <w:pgMar w:top="1140" w:right="2781" w:bottom="1109" w:left="2799" w:header="720" w:footer="720" w:gutter="0"/>
          <w:cols w:space="720"/>
        </w:sectPr>
      </w:pPr>
    </w:p>
    <w:p w14:paraId="6DDEE8A2" w14:textId="77777777" w:rsidR="006A13C3" w:rsidRDefault="00B5761C">
      <w:pPr>
        <w:spacing w:before="45" w:line="202" w:lineRule="exact"/>
        <w:ind w:left="360" w:right="216" w:hanging="216"/>
        <w:jc w:val="both"/>
        <w:textAlignment w:val="baseline"/>
        <w:rPr>
          <w:rFonts w:eastAsia="Times New Roman"/>
          <w:color w:val="000000"/>
          <w:spacing w:val="8"/>
          <w:sz w:val="19"/>
        </w:rPr>
      </w:pPr>
      <w:r>
        <w:rPr>
          <w:rFonts w:eastAsia="Times New Roman"/>
          <w:color w:val="000000"/>
          <w:spacing w:val="8"/>
          <w:sz w:val="19"/>
        </w:rPr>
        <w:t xml:space="preserve">Charles D. Spielberger und L. Douglas De Nike, „Descriptive Behaviorism versus Cognitive Theory in Verbal Operant Conditioning.” </w:t>
      </w:r>
      <w:r>
        <w:rPr>
          <w:rFonts w:ascii="Garamond" w:eastAsia="Garamond" w:hAnsi="Garamond"/>
          <w:i/>
          <w:color w:val="000000"/>
          <w:spacing w:val="8"/>
          <w:sz w:val="21"/>
        </w:rPr>
        <w:t>Psychological Review,</w:t>
      </w:r>
      <w:r>
        <w:rPr>
          <w:rFonts w:eastAsia="Times New Roman"/>
          <w:color w:val="000000"/>
          <w:spacing w:val="8"/>
          <w:sz w:val="19"/>
        </w:rPr>
        <w:t xml:space="preserve"> 1966, 73:306-326.</w:t>
      </w:r>
    </w:p>
    <w:p w14:paraId="1B8F7BF3" w14:textId="77777777" w:rsidR="006A13C3" w:rsidRDefault="00B5761C">
      <w:pPr>
        <w:spacing w:before="81" w:line="207" w:lineRule="exact"/>
        <w:ind w:left="360" w:right="216" w:hanging="216"/>
        <w:jc w:val="both"/>
        <w:textAlignment w:val="baseline"/>
        <w:rPr>
          <w:rFonts w:eastAsia="Times New Roman"/>
          <w:color w:val="000000"/>
          <w:spacing w:val="12"/>
          <w:sz w:val="19"/>
        </w:rPr>
      </w:pPr>
      <w:r>
        <w:rPr>
          <w:rFonts w:eastAsia="Times New Roman"/>
          <w:color w:val="000000"/>
          <w:spacing w:val="12"/>
          <w:sz w:val="19"/>
        </w:rPr>
        <w:t xml:space="preserve">Arthur W. Staats und Carolyn K. Staats, „Attitudes Established by Classical Conditioning” (Durch klassische Konditionierung etablierte Einstellungen). </w:t>
      </w:r>
      <w:r>
        <w:rPr>
          <w:rFonts w:ascii="Garamond" w:eastAsia="Garamond" w:hAnsi="Garamond"/>
          <w:i/>
          <w:color w:val="000000"/>
          <w:spacing w:val="12"/>
          <w:sz w:val="21"/>
        </w:rPr>
        <w:t>Journal of Abnormal and Social Psychology;</w:t>
      </w:r>
      <w:r>
        <w:rPr>
          <w:rFonts w:eastAsia="Times New Roman"/>
          <w:color w:val="000000"/>
          <w:spacing w:val="12"/>
          <w:sz w:val="19"/>
        </w:rPr>
        <w:t xml:space="preserve"> 1958, 57:37-40.</w:t>
      </w:r>
    </w:p>
    <w:p w14:paraId="6A92DEBC" w14:textId="77777777" w:rsidR="006A13C3" w:rsidRDefault="00B5761C">
      <w:pPr>
        <w:spacing w:before="107" w:line="202" w:lineRule="exact"/>
        <w:ind w:left="360" w:right="216" w:hanging="216"/>
        <w:jc w:val="both"/>
        <w:textAlignment w:val="baseline"/>
        <w:rPr>
          <w:rFonts w:eastAsia="Times New Roman"/>
          <w:color w:val="000000"/>
          <w:spacing w:val="12"/>
          <w:sz w:val="19"/>
        </w:rPr>
      </w:pPr>
      <w:r>
        <w:rPr>
          <w:rFonts w:eastAsia="Times New Roman"/>
          <w:color w:val="000000"/>
          <w:spacing w:val="12"/>
          <w:sz w:val="19"/>
        </w:rPr>
        <w:t>Carolyn K. Staats und Arthur W. Staats, „Meaning Established by Classical Conditioning” (Durch klassische Konditionierung etablierte Bedeutung)</w:t>
      </w:r>
      <w:r>
        <w:rPr>
          <w:rFonts w:ascii="Garamond" w:eastAsia="Garamond" w:hAnsi="Garamond"/>
          <w:i/>
          <w:color w:val="000000"/>
          <w:spacing w:val="12"/>
          <w:sz w:val="21"/>
        </w:rPr>
        <w:t>. Journal of Experimental Psychology,</w:t>
      </w:r>
      <w:r>
        <w:rPr>
          <w:rFonts w:eastAsia="Times New Roman"/>
          <w:color w:val="000000"/>
          <w:spacing w:val="12"/>
          <w:sz w:val="19"/>
        </w:rPr>
        <w:t xml:space="preserve"> 1957, 54:74-80.</w:t>
      </w:r>
    </w:p>
    <w:p w14:paraId="1F77BAC0" w14:textId="77777777" w:rsidR="006A13C3" w:rsidRPr="00D12BE8" w:rsidRDefault="00B5761C">
      <w:pPr>
        <w:spacing w:before="96" w:line="202" w:lineRule="exact"/>
        <w:ind w:left="360" w:right="216" w:hanging="216"/>
        <w:jc w:val="both"/>
        <w:textAlignment w:val="baseline"/>
        <w:rPr>
          <w:rFonts w:eastAsia="Times New Roman"/>
          <w:color w:val="000000"/>
          <w:spacing w:val="10"/>
          <w:sz w:val="19"/>
          <w:lang w:val="de-DE"/>
        </w:rPr>
      </w:pPr>
      <w:r w:rsidRPr="00D12BE8">
        <w:rPr>
          <w:rFonts w:eastAsia="Times New Roman"/>
          <w:color w:val="000000"/>
          <w:spacing w:val="10"/>
          <w:sz w:val="19"/>
          <w:lang w:val="de-DE"/>
        </w:rPr>
        <w:t xml:space="preserve">Lewis J. Stone und Jack E. Hokanson, „Arousal Reduction via Self-Punitive Behavior” (Reduzierung der Erregung durch selbstbestrafendes Verhalten). </w:t>
      </w:r>
      <w:r w:rsidRPr="00D12BE8">
        <w:rPr>
          <w:rFonts w:ascii="Garamond" w:eastAsia="Garamond" w:hAnsi="Garamond"/>
          <w:i/>
          <w:color w:val="000000"/>
          <w:spacing w:val="10"/>
          <w:sz w:val="21"/>
          <w:lang w:val="de-DE"/>
        </w:rPr>
        <w:t>Journal of Personality and Social Psychology,</w:t>
      </w:r>
      <w:r w:rsidRPr="00D12BE8">
        <w:rPr>
          <w:rFonts w:eastAsia="Times New Roman"/>
          <w:color w:val="000000"/>
          <w:spacing w:val="10"/>
          <w:sz w:val="19"/>
          <w:lang w:val="de-DE"/>
        </w:rPr>
        <w:t xml:space="preserve"> 1969, 12:72-79.</w:t>
      </w:r>
    </w:p>
    <w:p w14:paraId="4F44132B" w14:textId="77777777" w:rsidR="006A13C3" w:rsidRPr="00D12BE8" w:rsidRDefault="00B5761C">
      <w:pPr>
        <w:spacing w:before="92" w:line="202" w:lineRule="exact"/>
        <w:ind w:left="360" w:right="216" w:hanging="216"/>
        <w:jc w:val="both"/>
        <w:textAlignment w:val="baseline"/>
        <w:rPr>
          <w:rFonts w:eastAsia="Times New Roman"/>
          <w:color w:val="000000"/>
          <w:sz w:val="19"/>
          <w:lang w:val="de-DE"/>
        </w:rPr>
      </w:pPr>
      <w:r w:rsidRPr="00D12BE8">
        <w:rPr>
          <w:rFonts w:eastAsia="Times New Roman"/>
          <w:color w:val="000000"/>
          <w:sz w:val="19"/>
          <w:lang w:val="de-DE"/>
        </w:rPr>
        <w:t xml:space="preserve">Richard B. Stuart, „Verhaltenskontrolle bei übermäßigem Essen“, </w:t>
      </w:r>
      <w:r w:rsidRPr="00D12BE8">
        <w:rPr>
          <w:rFonts w:ascii="Garamond" w:eastAsia="Garamond" w:hAnsi="Garamond"/>
          <w:i/>
          <w:color w:val="000000"/>
          <w:sz w:val="21"/>
          <w:lang w:val="de-DE"/>
        </w:rPr>
        <w:t>Behaviour Research and Therapy,</w:t>
      </w:r>
      <w:r w:rsidRPr="00D12BE8">
        <w:rPr>
          <w:rFonts w:eastAsia="Times New Roman"/>
          <w:color w:val="000000"/>
          <w:sz w:val="19"/>
          <w:lang w:val="de-DE"/>
        </w:rPr>
        <w:t xml:space="preserve"> 1967, 5:357-365.</w:t>
      </w:r>
    </w:p>
    <w:p w14:paraId="01A0340A" w14:textId="77777777" w:rsidR="006A13C3" w:rsidRPr="00D12BE8" w:rsidRDefault="00B5761C">
      <w:pPr>
        <w:spacing w:before="98" w:line="200" w:lineRule="exact"/>
        <w:ind w:left="360" w:right="216" w:hanging="216"/>
        <w:jc w:val="both"/>
        <w:textAlignment w:val="baseline"/>
        <w:rPr>
          <w:rFonts w:eastAsia="Times New Roman"/>
          <w:color w:val="000000"/>
          <w:spacing w:val="7"/>
          <w:sz w:val="19"/>
          <w:lang w:val="de-DE"/>
        </w:rPr>
      </w:pPr>
      <w:r w:rsidRPr="00D12BE8">
        <w:rPr>
          <w:rFonts w:eastAsia="Times New Roman"/>
          <w:color w:val="000000"/>
          <w:spacing w:val="7"/>
          <w:sz w:val="19"/>
          <w:lang w:val="de-DE"/>
        </w:rPr>
        <w:t>J. S. Stumphauzer, „Increased Delay of Gratification in Young Prison Inmates through Imitation of High-Delay Peer-Models” (Verstärkte Verzögerung der Befriedigung bei jungen Gefängnisinsassen durch Nachahmung von Vorbildern mit hoher Verzögerung). Unveröffentlichte Doktorarbeit, Florida State University, 1969.</w:t>
      </w:r>
    </w:p>
    <w:p w14:paraId="79F907D2" w14:textId="77777777" w:rsidR="006A13C3" w:rsidRPr="00D12BE8" w:rsidRDefault="00B5761C">
      <w:pPr>
        <w:spacing w:before="88" w:line="202" w:lineRule="exact"/>
        <w:ind w:left="360" w:right="216" w:hanging="216"/>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Edmund V, Sullivan. „Der Erwerb des Verständnisses der Erhaltung von Substanz durch filmvermittelte Vorbilder.“ In D. W. Brison und Edmund V. Sullivan, Hrsg., </w:t>
      </w:r>
      <w:r w:rsidRPr="00D12BE8">
        <w:rPr>
          <w:rFonts w:ascii="Garamond" w:eastAsia="Garamond" w:hAnsi="Garamond"/>
          <w:i/>
          <w:color w:val="000000"/>
          <w:spacing w:val="9"/>
          <w:sz w:val="21"/>
          <w:lang w:val="de-DE"/>
        </w:rPr>
        <w:t xml:space="preserve">Aktuelle Forschung zum Erwerb des Verständnisses der Erhaltung von Substanz, </w:t>
      </w:r>
      <w:r w:rsidRPr="00D12BE8">
        <w:rPr>
          <w:rFonts w:eastAsia="Times New Roman"/>
          <w:color w:val="000000"/>
          <w:spacing w:val="9"/>
          <w:sz w:val="19"/>
          <w:lang w:val="de-DE"/>
        </w:rPr>
        <w:t>Bildungsmonografie. Toronto: Ontario Institute for Studies in Education, 1967.</w:t>
      </w:r>
    </w:p>
    <w:p w14:paraId="61ADF93A" w14:textId="77777777" w:rsidR="006A13C3" w:rsidRPr="00D12BE8" w:rsidRDefault="00B5761C">
      <w:pPr>
        <w:spacing w:before="101" w:line="202" w:lineRule="exact"/>
        <w:ind w:left="360" w:right="216" w:hanging="216"/>
        <w:jc w:val="both"/>
        <w:textAlignment w:val="baseline"/>
        <w:rPr>
          <w:rFonts w:eastAsia="Times New Roman"/>
          <w:color w:val="000000"/>
          <w:spacing w:val="8"/>
          <w:sz w:val="19"/>
          <w:lang w:val="de-DE"/>
        </w:rPr>
      </w:pPr>
      <w:r w:rsidRPr="00D12BE8">
        <w:rPr>
          <w:rFonts w:eastAsia="Times New Roman"/>
          <w:color w:val="000000"/>
          <w:spacing w:val="8"/>
          <w:sz w:val="19"/>
          <w:lang w:val="de-DE"/>
        </w:rPr>
        <w:t xml:space="preserve">Charles B. Truax, „Verstärkung und Nichtverstärkung in der Rogerianischen Psychotherapie“. </w:t>
      </w:r>
      <w:r w:rsidRPr="00D12BE8">
        <w:rPr>
          <w:rFonts w:ascii="Garamond" w:eastAsia="Garamond" w:hAnsi="Garamond"/>
          <w:i/>
          <w:color w:val="000000"/>
          <w:spacing w:val="8"/>
          <w:sz w:val="21"/>
          <w:lang w:val="de-DE"/>
        </w:rPr>
        <w:t>Journal of Abnormal Psychology,</w:t>
      </w:r>
      <w:r w:rsidRPr="00D12BE8">
        <w:rPr>
          <w:rFonts w:eastAsia="Times New Roman"/>
          <w:color w:val="000000"/>
          <w:spacing w:val="8"/>
          <w:sz w:val="19"/>
          <w:lang w:val="de-DE"/>
        </w:rPr>
        <w:t xml:space="preserve"> 1966, 71:1-9.</w:t>
      </w:r>
    </w:p>
    <w:p w14:paraId="6A3F07B3" w14:textId="77777777" w:rsidR="006A13C3" w:rsidRPr="00D12BE8" w:rsidRDefault="00B5761C">
      <w:pPr>
        <w:spacing w:before="69" w:line="202" w:lineRule="exact"/>
        <w:ind w:left="360" w:right="216" w:hanging="216"/>
        <w:jc w:val="both"/>
        <w:textAlignment w:val="baseline"/>
        <w:rPr>
          <w:rFonts w:eastAsia="Times New Roman"/>
          <w:color w:val="000000"/>
          <w:spacing w:val="12"/>
          <w:sz w:val="19"/>
          <w:lang w:val="de-DE"/>
        </w:rPr>
      </w:pPr>
      <w:r w:rsidRPr="00D12BE8">
        <w:rPr>
          <w:rFonts w:eastAsia="Times New Roman"/>
          <w:color w:val="000000"/>
          <w:spacing w:val="12"/>
          <w:sz w:val="19"/>
          <w:lang w:val="de-DE"/>
        </w:rPr>
        <w:t xml:space="preserve">Richard H. Walters, Marion Leat und Louis Mezei, „Hemmung und Enthemmung von Reaktionen durch empathisches Lernen.“ </w:t>
      </w:r>
      <w:r w:rsidRPr="00D12BE8">
        <w:rPr>
          <w:rFonts w:ascii="Garamond" w:eastAsia="Garamond" w:hAnsi="Garamond"/>
          <w:i/>
          <w:color w:val="000000"/>
          <w:spacing w:val="12"/>
          <w:sz w:val="21"/>
          <w:lang w:val="de-DE"/>
        </w:rPr>
        <w:t>Canadian Journal of Psychology,</w:t>
      </w:r>
      <w:r w:rsidRPr="00D12BE8">
        <w:rPr>
          <w:rFonts w:eastAsia="Times New Roman"/>
          <w:color w:val="000000"/>
          <w:spacing w:val="12"/>
          <w:sz w:val="19"/>
          <w:lang w:val="de-DE"/>
        </w:rPr>
        <w:t xml:space="preserve"> 1963, 17:235-243.</w:t>
      </w:r>
    </w:p>
    <w:p w14:paraId="0F1751DF" w14:textId="77777777" w:rsidR="006A13C3" w:rsidRPr="00D12BE8" w:rsidRDefault="00B5761C">
      <w:pPr>
        <w:spacing w:before="37" w:line="202" w:lineRule="exact"/>
        <w:ind w:left="288" w:right="72" w:hanging="216"/>
        <w:jc w:val="both"/>
        <w:textAlignment w:val="baseline"/>
        <w:rPr>
          <w:rFonts w:eastAsia="Times New Roman"/>
          <w:color w:val="000000"/>
          <w:spacing w:val="10"/>
          <w:sz w:val="19"/>
          <w:lang w:val="de-DE"/>
        </w:rPr>
      </w:pPr>
      <w:r w:rsidRPr="00D12BE8">
        <w:rPr>
          <w:lang w:val="de-DE"/>
        </w:rPr>
        <w:br w:type="column"/>
      </w:r>
      <w:r w:rsidRPr="00D12BE8">
        <w:rPr>
          <w:rFonts w:eastAsia="Times New Roman"/>
          <w:color w:val="000000"/>
          <w:spacing w:val="10"/>
          <w:sz w:val="19"/>
          <w:lang w:val="de-DE"/>
        </w:rPr>
        <w:lastRenderedPageBreak/>
        <w:t xml:space="preserve">Richard H. Walters und Ross D. Parke, „Einfluss der Konsequenzen einer Reaktion auf ein soziales Modell auf den Widerstand gegen Abweichungen“. </w:t>
      </w:r>
      <w:r w:rsidRPr="00D12BE8">
        <w:rPr>
          <w:rFonts w:ascii="Garamond" w:eastAsia="Garamond" w:hAnsi="Garamond"/>
          <w:i/>
          <w:color w:val="000000"/>
          <w:spacing w:val="10"/>
          <w:sz w:val="21"/>
          <w:lang w:val="de-DE"/>
        </w:rPr>
        <w:t xml:space="preserve">Journal of </w:t>
      </w:r>
      <w:r w:rsidRPr="00D12BE8">
        <w:rPr>
          <w:rFonts w:eastAsia="Times New Roman"/>
          <w:color w:val="000000"/>
          <w:spacing w:val="10"/>
          <w:sz w:val="19"/>
          <w:lang w:val="de-DE"/>
        </w:rPr>
        <w:t xml:space="preserve">Experimental </w:t>
      </w:r>
      <w:r w:rsidRPr="00D12BE8">
        <w:rPr>
          <w:rFonts w:ascii="Garamond" w:eastAsia="Garamond" w:hAnsi="Garamond"/>
          <w:i/>
          <w:color w:val="000000"/>
          <w:spacing w:val="10"/>
          <w:sz w:val="21"/>
          <w:lang w:val="de-DE"/>
        </w:rPr>
        <w:t>Child Psychology,</w:t>
      </w:r>
      <w:r w:rsidRPr="00D12BE8">
        <w:rPr>
          <w:rFonts w:eastAsia="Times New Roman"/>
          <w:color w:val="000000"/>
          <w:spacing w:val="10"/>
          <w:sz w:val="19"/>
          <w:lang w:val="de-DE"/>
        </w:rPr>
        <w:t xml:space="preserve"> 1964, 1:269-280.</w:t>
      </w:r>
    </w:p>
    <w:p w14:paraId="0CAC8473" w14:textId="77777777" w:rsidR="006A13C3" w:rsidRPr="00D12BE8" w:rsidRDefault="00B5761C">
      <w:pPr>
        <w:spacing w:before="112" w:line="209" w:lineRule="exact"/>
        <w:ind w:left="288" w:right="72" w:hanging="216"/>
        <w:jc w:val="both"/>
        <w:textAlignment w:val="baseline"/>
        <w:rPr>
          <w:rFonts w:eastAsia="Times New Roman"/>
          <w:color w:val="000000"/>
          <w:sz w:val="19"/>
          <w:lang w:val="de-DE"/>
        </w:rPr>
      </w:pPr>
      <w:r w:rsidRPr="00D12BE8">
        <w:rPr>
          <w:rFonts w:eastAsia="Times New Roman"/>
          <w:color w:val="000000"/>
          <w:sz w:val="19"/>
          <w:lang w:val="de-DE"/>
        </w:rPr>
        <w:t xml:space="preserve">Richard H. Walters, Ross D. Parke und Valerie A. Cane, „Der Zeitpunkt der Bestrafung und die Beobachtung der Konsequenzen für andere als Determinanten der Reaktionshemmung“. </w:t>
      </w:r>
      <w:r w:rsidRPr="00D12BE8">
        <w:rPr>
          <w:rFonts w:ascii="Garamond" w:eastAsia="Garamond" w:hAnsi="Garamond"/>
          <w:i/>
          <w:color w:val="000000"/>
          <w:sz w:val="21"/>
          <w:lang w:val="de-DE"/>
        </w:rPr>
        <w:t>Journal of Experimental Child Psychology,</w:t>
      </w:r>
      <w:r w:rsidRPr="00D12BE8">
        <w:rPr>
          <w:rFonts w:eastAsia="Times New Roman"/>
          <w:color w:val="000000"/>
          <w:sz w:val="19"/>
          <w:lang w:val="de-DE"/>
        </w:rPr>
        <w:t xml:space="preserve"> 1965, 2:10-30.</w:t>
      </w:r>
    </w:p>
    <w:p w14:paraId="5161D83D" w14:textId="77777777" w:rsidR="006A13C3" w:rsidRPr="00D12BE8" w:rsidRDefault="00B5761C">
      <w:pPr>
        <w:spacing w:before="140" w:line="202" w:lineRule="exact"/>
        <w:ind w:left="288" w:right="72" w:hanging="216"/>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D. Walton und M. D. Mather, „Die Anwendung von Lernprinzipien auf die Behandlung von Zwangsstörungen in der akuten und chronischen Phase der Erkrankung.“ </w:t>
      </w:r>
      <w:r w:rsidRPr="00D12BE8">
        <w:rPr>
          <w:rFonts w:ascii="Garamond" w:eastAsia="Garamond" w:hAnsi="Garamond"/>
          <w:i/>
          <w:color w:val="000000"/>
          <w:spacing w:val="9"/>
          <w:sz w:val="21"/>
          <w:lang w:val="de-DE"/>
        </w:rPr>
        <w:t>Behaviour Research and Therapy,</w:t>
      </w:r>
      <w:r w:rsidRPr="00D12BE8">
        <w:rPr>
          <w:rFonts w:eastAsia="Times New Roman"/>
          <w:color w:val="000000"/>
          <w:spacing w:val="9"/>
          <w:sz w:val="19"/>
          <w:lang w:val="de-DE"/>
        </w:rPr>
        <w:t xml:space="preserve"> 1963, 1:163-174.</w:t>
      </w:r>
    </w:p>
    <w:p w14:paraId="31B1794C" w14:textId="77777777" w:rsidR="006A13C3" w:rsidRPr="00D12BE8" w:rsidRDefault="00B5761C">
      <w:pPr>
        <w:spacing w:before="114" w:line="202" w:lineRule="exact"/>
        <w:ind w:left="288" w:right="72" w:hanging="216"/>
        <w:jc w:val="both"/>
        <w:textAlignment w:val="baseline"/>
        <w:rPr>
          <w:rFonts w:eastAsia="Times New Roman"/>
          <w:color w:val="000000"/>
          <w:spacing w:val="7"/>
          <w:sz w:val="19"/>
          <w:lang w:val="de-DE"/>
        </w:rPr>
      </w:pPr>
      <w:r w:rsidRPr="00D12BE8">
        <w:rPr>
          <w:rFonts w:eastAsia="Times New Roman"/>
          <w:color w:val="000000"/>
          <w:spacing w:val="7"/>
          <w:sz w:val="19"/>
          <w:lang w:val="de-DE"/>
        </w:rPr>
        <w:t xml:space="preserve">John B. Watson und Rosalie Rayner, „Konditionierte emotionale Reaktionen.“ </w:t>
      </w:r>
      <w:r w:rsidRPr="00D12BE8">
        <w:rPr>
          <w:rFonts w:ascii="Garamond" w:eastAsia="Garamond" w:hAnsi="Garamond"/>
          <w:i/>
          <w:color w:val="000000"/>
          <w:spacing w:val="7"/>
          <w:sz w:val="21"/>
          <w:lang w:val="de-DE"/>
        </w:rPr>
        <w:t>Journal of Experimental Psychology,</w:t>
      </w:r>
      <w:r w:rsidRPr="00D12BE8">
        <w:rPr>
          <w:rFonts w:eastAsia="Times New Roman"/>
          <w:color w:val="000000"/>
          <w:spacing w:val="7"/>
          <w:sz w:val="19"/>
          <w:lang w:val="de-DE"/>
        </w:rPr>
        <w:t xml:space="preserve"> 1920, 3:1-14.</w:t>
      </w:r>
    </w:p>
    <w:p w14:paraId="008729FC" w14:textId="77777777" w:rsidR="006A13C3" w:rsidRPr="00D12BE8" w:rsidRDefault="00B5761C">
      <w:pPr>
        <w:spacing w:before="170" w:line="202" w:lineRule="exact"/>
        <w:ind w:left="288" w:right="72" w:hanging="216"/>
        <w:jc w:val="both"/>
        <w:textAlignment w:val="baseline"/>
        <w:rPr>
          <w:rFonts w:eastAsia="Times New Roman"/>
          <w:color w:val="000000"/>
          <w:spacing w:val="9"/>
          <w:sz w:val="19"/>
          <w:lang w:val="de-DE"/>
        </w:rPr>
      </w:pPr>
      <w:r w:rsidRPr="00D12BE8">
        <w:rPr>
          <w:rFonts w:eastAsia="Times New Roman"/>
          <w:color w:val="000000"/>
          <w:spacing w:val="9"/>
          <w:sz w:val="19"/>
          <w:lang w:val="de-DE"/>
        </w:rPr>
        <w:t xml:space="preserve">Harold Weiner, „Real and Imagined Cost Effects upon Human Fixed-Interval Responding” (Reale und imaginäre Kostenauswirkungen auf menschliche Reaktionen in festen Intervallen). </w:t>
      </w:r>
      <w:r w:rsidRPr="00D12BE8">
        <w:rPr>
          <w:rFonts w:ascii="Garamond" w:eastAsia="Garamond" w:hAnsi="Garamond"/>
          <w:i/>
          <w:color w:val="000000"/>
          <w:spacing w:val="9"/>
          <w:sz w:val="21"/>
          <w:lang w:val="de-DE"/>
        </w:rPr>
        <w:t>Psychological Reports,</w:t>
      </w:r>
      <w:r w:rsidRPr="00D12BE8">
        <w:rPr>
          <w:rFonts w:eastAsia="Times New Roman"/>
          <w:color w:val="000000"/>
          <w:spacing w:val="9"/>
          <w:sz w:val="19"/>
          <w:lang w:val="de-DE"/>
        </w:rPr>
        <w:t xml:space="preserve"> 1965, 17:659-662.</w:t>
      </w:r>
    </w:p>
    <w:p w14:paraId="5C626610" w14:textId="77777777" w:rsidR="006A13C3" w:rsidRPr="00D12BE8" w:rsidRDefault="00B5761C">
      <w:pPr>
        <w:spacing w:before="141" w:line="202" w:lineRule="exact"/>
        <w:ind w:left="288" w:right="72" w:hanging="216"/>
        <w:jc w:val="both"/>
        <w:textAlignment w:val="baseline"/>
        <w:rPr>
          <w:rFonts w:eastAsia="Times New Roman"/>
          <w:color w:val="000000"/>
          <w:spacing w:val="7"/>
          <w:sz w:val="19"/>
          <w:lang w:val="de-DE"/>
        </w:rPr>
      </w:pPr>
      <w:r w:rsidRPr="00D12BE8">
        <w:rPr>
          <w:rFonts w:eastAsia="Times New Roman"/>
          <w:color w:val="000000"/>
          <w:spacing w:val="7"/>
          <w:sz w:val="19"/>
          <w:lang w:val="de-DE"/>
        </w:rPr>
        <w:t xml:space="preserve">Alfred E. Weisz und Robert L. Taylor, „American Presidential Assassinations“ (Attentate auf US-Präsidenten). In: David N. Daniels, Marshall F. Gilula und Frank M. Ochberg, Hrsg., </w:t>
      </w:r>
      <w:r w:rsidRPr="00D12BE8">
        <w:rPr>
          <w:rFonts w:ascii="Garamond" w:eastAsia="Garamond" w:hAnsi="Garamond"/>
          <w:i/>
          <w:color w:val="000000"/>
          <w:spacing w:val="7"/>
          <w:sz w:val="21"/>
          <w:lang w:val="de-DE"/>
        </w:rPr>
        <w:t xml:space="preserve">Violence and the </w:t>
      </w:r>
      <w:r w:rsidRPr="00D12BE8">
        <w:rPr>
          <w:rFonts w:eastAsia="Times New Roman"/>
          <w:color w:val="000000"/>
          <w:spacing w:val="7"/>
          <w:sz w:val="19"/>
          <w:lang w:val="de-DE"/>
        </w:rPr>
        <w:t xml:space="preserve">Struggle for </w:t>
      </w:r>
      <w:r w:rsidRPr="00D12BE8">
        <w:rPr>
          <w:rFonts w:ascii="Garamond" w:eastAsia="Garamond" w:hAnsi="Garamond"/>
          <w:i/>
          <w:color w:val="000000"/>
          <w:spacing w:val="7"/>
          <w:sz w:val="21"/>
          <w:lang w:val="de-DE"/>
        </w:rPr>
        <w:t xml:space="preserve">Existence (Gewalt und der Kampf ums Dasein). </w:t>
      </w:r>
      <w:r w:rsidRPr="00D12BE8">
        <w:rPr>
          <w:rFonts w:eastAsia="Times New Roman"/>
          <w:color w:val="000000"/>
          <w:spacing w:val="7"/>
          <w:sz w:val="19"/>
          <w:lang w:val="de-DE"/>
        </w:rPr>
        <w:t>Little, Brown, 1970.</w:t>
      </w:r>
    </w:p>
    <w:p w14:paraId="45F25286" w14:textId="77777777" w:rsidR="006A13C3" w:rsidRPr="00D12BE8" w:rsidRDefault="00B5761C">
      <w:pPr>
        <w:spacing w:before="136" w:line="202" w:lineRule="exact"/>
        <w:ind w:left="288" w:right="72" w:hanging="216"/>
        <w:jc w:val="both"/>
        <w:textAlignment w:val="baseline"/>
        <w:rPr>
          <w:rFonts w:eastAsia="Times New Roman"/>
          <w:color w:val="000000"/>
          <w:spacing w:val="7"/>
          <w:sz w:val="19"/>
          <w:lang w:val="de-DE"/>
        </w:rPr>
      </w:pPr>
      <w:r w:rsidRPr="00D12BE8">
        <w:rPr>
          <w:rFonts w:eastAsia="Times New Roman"/>
          <w:color w:val="000000"/>
          <w:spacing w:val="7"/>
          <w:sz w:val="19"/>
          <w:lang w:val="de-DE"/>
        </w:rPr>
        <w:t xml:space="preserve">Delos D. Wickens, Charles K. Allen und Frances A. Hill, „Auswirkungen von Anweisungen und UCS-Stärke auf die Auslöschung der konditionierten CSR“. Journal </w:t>
      </w:r>
      <w:r w:rsidRPr="00D12BE8">
        <w:rPr>
          <w:rFonts w:ascii="Garamond" w:eastAsia="Garamond" w:hAnsi="Garamond"/>
          <w:i/>
          <w:color w:val="000000"/>
          <w:spacing w:val="7"/>
          <w:sz w:val="21"/>
          <w:lang w:val="de-DE"/>
        </w:rPr>
        <w:t>of Experimental Psychology,</w:t>
      </w:r>
      <w:r w:rsidRPr="00D12BE8">
        <w:rPr>
          <w:rFonts w:eastAsia="Times New Roman"/>
          <w:color w:val="000000"/>
          <w:spacing w:val="7"/>
          <w:sz w:val="19"/>
          <w:lang w:val="de-DE"/>
        </w:rPr>
        <w:t xml:space="preserve"> 1963, 66:235-240.</w:t>
      </w:r>
    </w:p>
    <w:p w14:paraId="7C54B465" w14:textId="77777777" w:rsidR="006A13C3" w:rsidRDefault="00B5761C">
      <w:pPr>
        <w:spacing w:before="115" w:after="5" w:line="202" w:lineRule="exact"/>
        <w:ind w:left="288" w:right="72" w:hanging="216"/>
        <w:jc w:val="both"/>
        <w:textAlignment w:val="baseline"/>
        <w:rPr>
          <w:rFonts w:eastAsia="Times New Roman"/>
          <w:color w:val="000000"/>
          <w:spacing w:val="8"/>
          <w:sz w:val="19"/>
        </w:rPr>
      </w:pPr>
      <w:r w:rsidRPr="00D12BE8">
        <w:rPr>
          <w:rFonts w:eastAsia="Times New Roman"/>
          <w:color w:val="000000"/>
          <w:spacing w:val="8"/>
          <w:sz w:val="19"/>
          <w:lang w:val="de-DE"/>
        </w:rPr>
        <w:t xml:space="preserve">William C. Wilson, „Imitation und Lernen von zufälligen Hinweisen durch Vorschulkinder“. </w:t>
      </w:r>
      <w:r>
        <w:rPr>
          <w:rFonts w:ascii="Garamond" w:eastAsia="Garamond" w:hAnsi="Garamond"/>
          <w:i/>
          <w:color w:val="000000"/>
          <w:spacing w:val="8"/>
          <w:sz w:val="21"/>
        </w:rPr>
        <w:t>Child Development,</w:t>
      </w:r>
      <w:r>
        <w:rPr>
          <w:rFonts w:eastAsia="Times New Roman"/>
          <w:color w:val="000000"/>
          <w:spacing w:val="8"/>
          <w:sz w:val="19"/>
        </w:rPr>
        <w:t xml:space="preserve"> 1958, 29:393-397.</w:t>
      </w:r>
    </w:p>
    <w:p w14:paraId="58997F1A" w14:textId="77777777" w:rsidR="006A13C3" w:rsidRDefault="006A13C3">
      <w:pPr>
        <w:spacing w:before="115" w:after="5" w:line="202" w:lineRule="exact"/>
        <w:sectPr w:rsidR="006A13C3" w:rsidSect="00090D73">
          <w:type w:val="continuous"/>
          <w:pgSz w:w="11900" w:h="16825"/>
          <w:pgMar w:top="1140" w:right="835" w:bottom="1109" w:left="817" w:header="720" w:footer="720" w:gutter="0"/>
          <w:cols w:space="0"/>
        </w:sectPr>
      </w:pPr>
    </w:p>
    <w:p w14:paraId="13ADDE64" w14:textId="77777777" w:rsidR="006A13C3" w:rsidRDefault="00B5761C">
      <w:pPr>
        <w:spacing w:before="5979" w:line="225" w:lineRule="exact"/>
        <w:jc w:val="center"/>
        <w:textAlignment w:val="baseline"/>
        <w:rPr>
          <w:rFonts w:eastAsia="Times New Roman"/>
          <w:color w:val="000000"/>
          <w:spacing w:val="47"/>
          <w:sz w:val="19"/>
        </w:rPr>
      </w:pPr>
      <w:r>
        <w:rPr>
          <w:rFonts w:eastAsia="Times New Roman"/>
          <w:color w:val="000000"/>
          <w:spacing w:val="47"/>
          <w:sz w:val="19"/>
        </w:rPr>
        <w:t>46</w:t>
      </w:r>
    </w:p>
    <w:sectPr w:rsidR="006A13C3" w:rsidSect="00090D73">
      <w:type w:val="continuous"/>
      <w:pgSz w:w="11900" w:h="16825"/>
      <w:pgMar w:top="1140" w:right="2726" w:bottom="1109" w:left="2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272D" w14:textId="77777777" w:rsidR="00C33F48" w:rsidRDefault="00C33F48">
      <w:r>
        <w:separator/>
      </w:r>
    </w:p>
  </w:endnote>
  <w:endnote w:type="continuationSeparator" w:id="0">
    <w:p w14:paraId="0752B8C8" w14:textId="77777777" w:rsidR="00C33F48" w:rsidRDefault="00C3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7C73" w14:textId="77777777" w:rsidR="00C33F48" w:rsidRDefault="00C33F48"/>
  </w:footnote>
  <w:footnote w:type="continuationSeparator" w:id="0">
    <w:p w14:paraId="1F968571" w14:textId="77777777" w:rsidR="00C33F48" w:rsidRDefault="00C3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21C23"/>
    <w:multiLevelType w:val="multilevel"/>
    <w:tmpl w:val="743813FC"/>
    <w:lvl w:ilvl="0">
      <w:numFmt w:val="bullet"/>
      <w:lvlText w:val="·"/>
      <w:lvlJc w:val="left"/>
      <w:rPr>
        <w:rFonts w:ascii="Symbol" w:eastAsia="Symbol" w:hAnsi="Symbol"/>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739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C3"/>
    <w:rsid w:val="00032246"/>
    <w:rsid w:val="00072D48"/>
    <w:rsid w:val="000757BE"/>
    <w:rsid w:val="00090D73"/>
    <w:rsid w:val="000D5375"/>
    <w:rsid w:val="001F0B41"/>
    <w:rsid w:val="003007E6"/>
    <w:rsid w:val="003010E7"/>
    <w:rsid w:val="0030459C"/>
    <w:rsid w:val="00306B19"/>
    <w:rsid w:val="0035073B"/>
    <w:rsid w:val="00405D8B"/>
    <w:rsid w:val="00440A00"/>
    <w:rsid w:val="00465027"/>
    <w:rsid w:val="004A3EDD"/>
    <w:rsid w:val="004D7C7E"/>
    <w:rsid w:val="005B1695"/>
    <w:rsid w:val="006A13C3"/>
    <w:rsid w:val="007E18FC"/>
    <w:rsid w:val="00860045"/>
    <w:rsid w:val="00970C74"/>
    <w:rsid w:val="00B038B3"/>
    <w:rsid w:val="00B5761C"/>
    <w:rsid w:val="00C33F48"/>
    <w:rsid w:val="00D12BE8"/>
    <w:rsid w:val="00E11E97"/>
    <w:rsid w:val="00EE6795"/>
    <w:rsid w:val="00FF0E43"/>
    <w:rsid w:val="00FF378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BF0068E"/>
  <w15:docId w15:val="{433D8155-9668-4E9B-B5B2-1226CDD1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31763</Words>
  <Characters>224253</Characters>
  <Application>Microsoft Office Word</Application>
  <DocSecurity>0</DocSecurity>
  <Lines>4152</Lines>
  <Paragraphs>506</Paragraphs>
  <ScaleCrop>false</ScaleCrop>
  <Company/>
  <LinksUpToDate>false</LinksUpToDate>
  <CharactersWithSpaces>255510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Bandura Social Learning Theory</dc:title>
  <dc:creator>Anne Prof. Dr. Eckerle</dc:creator>
  <cp:keywords>, docId:B7DACE57121A64196712F5BCB5A782D9</cp:keywords>
  <cp:lastModifiedBy>Anne Prof. Dr. Eckerle</cp:lastModifiedBy>
  <cp:revision>18</cp:revision>
  <dcterms:created xsi:type="dcterms:W3CDTF">2025-11-22T16:05:00Z</dcterms:created>
  <dcterms:modified xsi:type="dcterms:W3CDTF">2025-11-23T11:01:00Z</dcterms:modified>
</cp:coreProperties>
</file>